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2689"/>
        <w:gridCol w:w="7767"/>
      </w:tblGrid>
      <w:tr w:rsidR="00942B56" w:rsidRPr="001D0A19" w14:paraId="4A19ADEE" w14:textId="77777777" w:rsidTr="00FE25DB">
        <w:trPr>
          <w:jc w:val="center"/>
        </w:trPr>
        <w:tc>
          <w:tcPr>
            <w:tcW w:w="2689" w:type="dxa"/>
            <w:shd w:val="clear" w:color="auto" w:fill="auto"/>
            <w:vAlign w:val="center"/>
          </w:tcPr>
          <w:p w14:paraId="06340E1A" w14:textId="77777777" w:rsidR="00942B56" w:rsidRPr="001D0A19" w:rsidRDefault="00942B56" w:rsidP="00FE25DB">
            <w:pPr>
              <w:shd w:val="clear" w:color="auto" w:fill="FFFFFF"/>
              <w:textAlignment w:val="baseline"/>
              <w:rPr>
                <w:rFonts w:ascii="Calibri" w:eastAsia="Times New Roman" w:hAnsi="Calibri" w:cs="Calibri"/>
                <w:b/>
                <w:color w:val="808080"/>
                <w:sz w:val="22"/>
                <w:szCs w:val="22"/>
                <w:bdr w:val="none" w:sz="0" w:space="0" w:color="auto" w:frame="1"/>
              </w:rPr>
            </w:pPr>
            <w:bookmarkStart w:id="0" w:name="_Hlk139454248"/>
            <w:bookmarkStart w:id="1" w:name="_Hlk139437455"/>
            <w:bookmarkStart w:id="2" w:name="_Hlk139377100"/>
          </w:p>
        </w:tc>
        <w:tc>
          <w:tcPr>
            <w:tcW w:w="7767" w:type="dxa"/>
            <w:shd w:val="clear" w:color="auto" w:fill="auto"/>
            <w:vAlign w:val="center"/>
          </w:tcPr>
          <w:p w14:paraId="160DAAA7" w14:textId="77777777" w:rsidR="00942B56" w:rsidRPr="001D0A19" w:rsidRDefault="00942B56" w:rsidP="00FE25DB">
            <w:pPr>
              <w:shd w:val="clear" w:color="auto" w:fill="FFFFFF"/>
              <w:jc w:val="right"/>
              <w:textAlignment w:val="baseline"/>
              <w:rPr>
                <w:rFonts w:ascii="Calibri" w:eastAsia="Times New Roman" w:hAnsi="Calibri" w:cs="Calibri"/>
                <w:bCs/>
                <w:color w:val="1F3864"/>
                <w:sz w:val="18"/>
                <w:szCs w:val="18"/>
                <w:bdr w:val="none" w:sz="0" w:space="0" w:color="auto" w:frame="1"/>
              </w:rPr>
            </w:pPr>
            <w:r w:rsidRPr="001D0A19">
              <w:rPr>
                <w:rFonts w:ascii="Calibri" w:eastAsia="Times New Roman" w:hAnsi="Calibri" w:cs="Calibri"/>
                <w:bCs/>
                <w:color w:val="1F3864"/>
                <w:sz w:val="18"/>
                <w:szCs w:val="18"/>
                <w:bdr w:val="none" w:sz="0" w:space="0" w:color="auto" w:frame="1"/>
              </w:rPr>
              <w:t>Oxford Diocesan Schools Trust</w:t>
            </w:r>
          </w:p>
          <w:p w14:paraId="25588CC8" w14:textId="77777777" w:rsidR="00942B56" w:rsidRPr="001D0A19" w:rsidRDefault="00942B56" w:rsidP="00FE25DB">
            <w:pPr>
              <w:shd w:val="clear" w:color="auto" w:fill="FFFFFF"/>
              <w:jc w:val="right"/>
              <w:textAlignment w:val="baseline"/>
              <w:rPr>
                <w:rFonts w:ascii="Calibri" w:eastAsia="Times New Roman" w:hAnsi="Calibri" w:cs="Calibri"/>
                <w:bCs/>
                <w:color w:val="1F3864"/>
                <w:sz w:val="18"/>
                <w:szCs w:val="18"/>
                <w:bdr w:val="none" w:sz="0" w:space="0" w:color="auto" w:frame="1"/>
              </w:rPr>
            </w:pPr>
            <w:r w:rsidRPr="001D0A19">
              <w:rPr>
                <w:rFonts w:ascii="Calibri" w:eastAsia="Times New Roman" w:hAnsi="Calibri" w:cs="Calibri"/>
                <w:bCs/>
                <w:color w:val="1F3864"/>
                <w:sz w:val="18"/>
                <w:szCs w:val="18"/>
                <w:bdr w:val="none" w:sz="0" w:space="0" w:color="auto" w:frame="1"/>
              </w:rPr>
              <w:t>St Mary’s Convent</w:t>
            </w:r>
          </w:p>
          <w:p w14:paraId="511D8C67" w14:textId="77777777" w:rsidR="00942B56" w:rsidRPr="001D0A19" w:rsidRDefault="00942B56" w:rsidP="00FE25DB">
            <w:pPr>
              <w:shd w:val="clear" w:color="auto" w:fill="FFFFFF"/>
              <w:jc w:val="right"/>
              <w:textAlignment w:val="baseline"/>
              <w:rPr>
                <w:rFonts w:ascii="Calibri" w:eastAsia="Times New Roman" w:hAnsi="Calibri" w:cs="Calibri"/>
                <w:bCs/>
                <w:color w:val="1F3864"/>
                <w:sz w:val="18"/>
                <w:szCs w:val="18"/>
                <w:bdr w:val="none" w:sz="0" w:space="0" w:color="auto" w:frame="1"/>
              </w:rPr>
            </w:pPr>
            <w:proofErr w:type="spellStart"/>
            <w:r w:rsidRPr="001D0A19">
              <w:rPr>
                <w:rFonts w:ascii="Calibri" w:eastAsia="Times New Roman" w:hAnsi="Calibri" w:cs="Calibri"/>
                <w:bCs/>
                <w:color w:val="1F3864"/>
                <w:sz w:val="18"/>
                <w:szCs w:val="18"/>
                <w:bdr w:val="none" w:sz="0" w:space="0" w:color="auto" w:frame="1"/>
              </w:rPr>
              <w:t>Denchworth</w:t>
            </w:r>
            <w:proofErr w:type="spellEnd"/>
            <w:r w:rsidRPr="001D0A19">
              <w:rPr>
                <w:rFonts w:ascii="Calibri" w:eastAsia="Times New Roman" w:hAnsi="Calibri" w:cs="Calibri"/>
                <w:bCs/>
                <w:color w:val="1F3864"/>
                <w:sz w:val="18"/>
                <w:szCs w:val="18"/>
                <w:bdr w:val="none" w:sz="0" w:space="0" w:color="auto" w:frame="1"/>
              </w:rPr>
              <w:t xml:space="preserve"> Road, Wantage</w:t>
            </w:r>
          </w:p>
          <w:p w14:paraId="75A02AA6" w14:textId="77777777" w:rsidR="00942B56" w:rsidRPr="001D0A19" w:rsidRDefault="00942B56" w:rsidP="00FE25DB">
            <w:pPr>
              <w:shd w:val="clear" w:color="auto" w:fill="FFFFFF"/>
              <w:jc w:val="right"/>
              <w:textAlignment w:val="baseline"/>
              <w:rPr>
                <w:rFonts w:ascii="Calibri" w:eastAsia="Times New Roman" w:hAnsi="Calibri" w:cs="Calibri"/>
                <w:bCs/>
                <w:color w:val="1F3864"/>
                <w:sz w:val="18"/>
                <w:szCs w:val="18"/>
                <w:bdr w:val="none" w:sz="0" w:space="0" w:color="auto" w:frame="1"/>
              </w:rPr>
            </w:pPr>
            <w:r w:rsidRPr="001D0A19">
              <w:rPr>
                <w:rFonts w:ascii="Calibri" w:eastAsia="Times New Roman" w:hAnsi="Calibri" w:cs="Calibri"/>
                <w:bCs/>
                <w:color w:val="1F3864"/>
                <w:sz w:val="18"/>
                <w:szCs w:val="18"/>
                <w:bdr w:val="none" w:sz="0" w:space="0" w:color="auto" w:frame="1"/>
              </w:rPr>
              <w:t>Oxford, OX12 9AU</w:t>
            </w:r>
          </w:p>
          <w:p w14:paraId="1C911D57" w14:textId="77777777" w:rsidR="00942B56" w:rsidRPr="001D0A19" w:rsidRDefault="00942B56" w:rsidP="00FE25DB">
            <w:pPr>
              <w:shd w:val="clear" w:color="auto" w:fill="FFFFFF"/>
              <w:jc w:val="right"/>
              <w:textAlignment w:val="baseline"/>
              <w:rPr>
                <w:rFonts w:ascii="Calibri" w:eastAsia="Times New Roman" w:hAnsi="Calibri" w:cs="Calibri"/>
                <w:bCs/>
                <w:color w:val="1F3864"/>
                <w:sz w:val="18"/>
                <w:szCs w:val="18"/>
                <w:bdr w:val="none" w:sz="0" w:space="0" w:color="auto" w:frame="1"/>
              </w:rPr>
            </w:pPr>
            <w:r w:rsidRPr="001D0A19">
              <w:rPr>
                <w:rFonts w:ascii="Calibri" w:eastAsia="Times New Roman" w:hAnsi="Calibri" w:cs="Calibri"/>
                <w:bCs/>
                <w:color w:val="1F3864"/>
                <w:sz w:val="18"/>
                <w:szCs w:val="18"/>
                <w:bdr w:val="none" w:sz="0" w:space="0" w:color="auto" w:frame="1"/>
              </w:rPr>
              <w:t>01865 208286</w:t>
            </w:r>
          </w:p>
          <w:p w14:paraId="061F4FFA" w14:textId="77777777" w:rsidR="00942B56" w:rsidRPr="001D0A19" w:rsidRDefault="00942B56" w:rsidP="00FE25DB">
            <w:pPr>
              <w:shd w:val="clear" w:color="auto" w:fill="FFFFFF"/>
              <w:jc w:val="right"/>
              <w:textAlignment w:val="baseline"/>
              <w:rPr>
                <w:rFonts w:ascii="Calibri" w:eastAsia="Times New Roman" w:hAnsi="Calibri" w:cs="Calibri"/>
                <w:bCs/>
                <w:color w:val="1F3864"/>
                <w:sz w:val="18"/>
                <w:szCs w:val="18"/>
                <w:bdr w:val="none" w:sz="0" w:space="0" w:color="auto" w:frame="1"/>
              </w:rPr>
            </w:pPr>
            <w:r w:rsidRPr="001D0A19">
              <w:rPr>
                <w:rFonts w:ascii="Calibri" w:eastAsia="Times New Roman" w:hAnsi="Calibri" w:cs="Calibri"/>
                <w:bCs/>
                <w:color w:val="1F3864"/>
                <w:sz w:val="18"/>
                <w:szCs w:val="18"/>
                <w:bdr w:val="none" w:sz="0" w:space="0" w:color="auto" w:frame="1"/>
              </w:rPr>
              <w:t>odst.governance@oxford.anglican.org</w:t>
            </w:r>
          </w:p>
          <w:p w14:paraId="7A4BD43A" w14:textId="77777777" w:rsidR="00942B56" w:rsidRPr="001D0A19" w:rsidRDefault="00942B56" w:rsidP="00FE25DB">
            <w:pPr>
              <w:shd w:val="clear" w:color="auto" w:fill="FFFFFF"/>
              <w:jc w:val="right"/>
              <w:textAlignment w:val="baseline"/>
              <w:rPr>
                <w:rFonts w:ascii="Calibri" w:eastAsia="Times New Roman" w:hAnsi="Calibri" w:cs="Calibri"/>
                <w:bCs/>
                <w:color w:val="1F3864"/>
                <w:szCs w:val="20"/>
                <w:bdr w:val="none" w:sz="0" w:space="0" w:color="auto" w:frame="1"/>
              </w:rPr>
            </w:pPr>
            <w:r w:rsidRPr="001D0A19">
              <w:rPr>
                <w:rFonts w:ascii="Calibri" w:eastAsia="Times New Roman" w:hAnsi="Calibri" w:cs="Calibri"/>
                <w:bCs/>
                <w:color w:val="1F3864"/>
                <w:sz w:val="18"/>
                <w:szCs w:val="18"/>
                <w:bdr w:val="none" w:sz="0" w:space="0" w:color="auto" w:frame="1"/>
              </w:rPr>
              <w:t>www.odst.org.uk</w:t>
            </w:r>
          </w:p>
        </w:tc>
      </w:tr>
    </w:tbl>
    <w:p w14:paraId="56325CD9" w14:textId="3E012994" w:rsidR="00942B56" w:rsidRPr="00EC5195" w:rsidRDefault="00942B56" w:rsidP="00FE25DB">
      <w:pPr>
        <w:jc w:val="both"/>
        <w:rPr>
          <w:rFonts w:ascii="Calibri" w:hAnsi="Calibri" w:cs="Calibri"/>
          <w:sz w:val="48"/>
          <w:szCs w:val="48"/>
        </w:rPr>
      </w:pPr>
      <w:r w:rsidRPr="00EC5195">
        <w:rPr>
          <w:rFonts w:cs="Times New Roman"/>
          <w:noProof/>
          <w:sz w:val="48"/>
          <w:szCs w:val="48"/>
        </w:rPr>
        <w:drawing>
          <wp:anchor distT="0" distB="0" distL="114300" distR="114300" simplePos="0" relativeHeight="251662336" behindDoc="0" locked="0" layoutInCell="1" allowOverlap="1" wp14:anchorId="5D28EDB5" wp14:editId="77F2F07F">
            <wp:simplePos x="0" y="0"/>
            <wp:positionH relativeFrom="column">
              <wp:posOffset>5080</wp:posOffset>
            </wp:positionH>
            <wp:positionV relativeFrom="paragraph">
              <wp:posOffset>-913765</wp:posOffset>
            </wp:positionV>
            <wp:extent cx="1566545" cy="826770"/>
            <wp:effectExtent l="0" t="0" r="0" b="0"/>
            <wp:wrapNone/>
            <wp:docPr id="692641519"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545" cy="826770"/>
                    </a:xfrm>
                    <a:prstGeom prst="rect">
                      <a:avLst/>
                    </a:prstGeom>
                    <a:noFill/>
                  </pic:spPr>
                </pic:pic>
              </a:graphicData>
            </a:graphic>
            <wp14:sizeRelH relativeFrom="page">
              <wp14:pctWidth>0</wp14:pctWidth>
            </wp14:sizeRelH>
            <wp14:sizeRelV relativeFrom="page">
              <wp14:pctHeight>0</wp14:pctHeight>
            </wp14:sizeRelV>
          </wp:anchor>
        </w:drawing>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2122"/>
        <w:gridCol w:w="8334"/>
      </w:tblGrid>
      <w:tr w:rsidR="00942B56" w:rsidRPr="004C5103" w14:paraId="4CBA54E3" w14:textId="77777777" w:rsidTr="009342A5">
        <w:tc>
          <w:tcPr>
            <w:tcW w:w="2122" w:type="dxa"/>
            <w:shd w:val="clear" w:color="auto" w:fill="00B0F0"/>
            <w:vAlign w:val="center"/>
          </w:tcPr>
          <w:p w14:paraId="6520E56B" w14:textId="39E43604" w:rsidR="00942B56" w:rsidRPr="004C5103" w:rsidRDefault="00B60D76" w:rsidP="009342A5">
            <w:pPr>
              <w:pStyle w:val="1bodycopy10pt"/>
              <w:rPr>
                <w:rFonts w:ascii="Calibri" w:hAnsi="Calibri" w:cs="Calibri"/>
                <w:sz w:val="24"/>
              </w:rPr>
            </w:pPr>
            <w:r w:rsidRPr="004C5103">
              <w:rPr>
                <w:rFonts w:ascii="Calibri" w:hAnsi="Calibri" w:cs="Calibri"/>
                <w:b/>
                <w:bCs/>
                <w:noProof/>
                <w:sz w:val="24"/>
              </w:rPr>
              <w:t>Statutory</w:t>
            </w:r>
            <w:r w:rsidR="00942B56" w:rsidRPr="004C5103">
              <w:rPr>
                <w:rFonts w:ascii="Calibri" w:hAnsi="Calibri" w:cs="Calibri"/>
                <w:b/>
                <w:bCs/>
                <w:noProof/>
                <w:sz w:val="24"/>
              </w:rPr>
              <w:t xml:space="preserve"> Policy: </w:t>
            </w:r>
          </w:p>
        </w:tc>
        <w:tc>
          <w:tcPr>
            <w:tcW w:w="8334" w:type="dxa"/>
            <w:shd w:val="clear" w:color="auto" w:fill="00B0F0"/>
            <w:vAlign w:val="center"/>
          </w:tcPr>
          <w:p w14:paraId="3A0E2BFD" w14:textId="62456C1E" w:rsidR="00942B56" w:rsidRPr="004C5103" w:rsidRDefault="00BE2FBE" w:rsidP="009342A5">
            <w:pPr>
              <w:pStyle w:val="1bodycopy10pt"/>
              <w:rPr>
                <w:rFonts w:ascii="Calibri" w:hAnsi="Calibri" w:cs="Calibri"/>
                <w:sz w:val="24"/>
              </w:rPr>
            </w:pPr>
            <w:r>
              <w:rPr>
                <w:rFonts w:ascii="Calibri" w:hAnsi="Calibri" w:cs="Calibri"/>
                <w:bCs/>
                <w:noProof/>
                <w:sz w:val="24"/>
                <w:lang w:val="en-GB"/>
              </w:rPr>
              <w:t>P</w:t>
            </w:r>
            <w:r w:rsidR="00B60D76" w:rsidRPr="004C5103">
              <w:rPr>
                <w:rFonts w:ascii="Calibri" w:hAnsi="Calibri" w:cs="Calibri"/>
                <w:bCs/>
                <w:noProof/>
                <w:sz w:val="24"/>
                <w:lang w:val="en-GB"/>
              </w:rPr>
              <w:t>olicy provided centrally for adoption by schools with minimal amendment to the core text. Changes are allowed to the text where indicated</w:t>
            </w:r>
          </w:p>
        </w:tc>
      </w:tr>
    </w:tbl>
    <w:p w14:paraId="23576959" w14:textId="77777777" w:rsidR="00942B56" w:rsidRPr="00EC5195" w:rsidRDefault="00942B56" w:rsidP="00FE25DB">
      <w:pPr>
        <w:pStyle w:val="3Policytitle"/>
        <w:jc w:val="both"/>
        <w:rPr>
          <w:rFonts w:ascii="Calibri" w:hAnsi="Calibri" w:cs="Calibri"/>
          <w:sz w:val="48"/>
          <w:szCs w:val="48"/>
        </w:rPr>
      </w:pPr>
    </w:p>
    <w:p w14:paraId="751133D6" w14:textId="606564D9" w:rsidR="00942B56" w:rsidRPr="001D0A19" w:rsidRDefault="002323C0" w:rsidP="002323C0">
      <w:pPr>
        <w:pStyle w:val="3Policytitle"/>
        <w:rPr>
          <w:rFonts w:ascii="Calibri" w:hAnsi="Calibri" w:cs="Calibri"/>
          <w:color w:val="1F3864"/>
        </w:rPr>
      </w:pPr>
      <w:r>
        <w:rPr>
          <w:rFonts w:ascii="Calibri" w:hAnsi="Calibri" w:cs="Calibri"/>
          <w:color w:val="1F3864"/>
        </w:rPr>
        <w:t>Child Protection and Safeguarding Policy 2023/24</w:t>
      </w:r>
    </w:p>
    <w:p w14:paraId="0A8CE5C2" w14:textId="77777777" w:rsidR="00F909F8" w:rsidRDefault="00F909F8" w:rsidP="00F909F8">
      <w:pPr>
        <w:jc w:val="both"/>
        <w:rPr>
          <w:rFonts w:asciiTheme="minorHAnsi" w:hAnsiTheme="minorHAnsi" w:cstheme="minorHAnsi"/>
          <w:color w:val="0070C0"/>
          <w:sz w:val="28"/>
          <w:szCs w:val="28"/>
        </w:rPr>
      </w:pPr>
      <w:r w:rsidRPr="004C0DF2">
        <w:rPr>
          <w:rFonts w:asciiTheme="minorHAnsi" w:hAnsiTheme="minorHAnsi" w:cstheme="minorHAnsi"/>
          <w:color w:val="0070C0"/>
          <w:sz w:val="28"/>
          <w:szCs w:val="28"/>
        </w:rPr>
        <w:t>Consistent with Keeping Children Safe in Education 2023</w:t>
      </w:r>
    </w:p>
    <w:p w14:paraId="34FAA5C4" w14:textId="0532B244" w:rsidR="00E6361B" w:rsidRPr="004C0DF2" w:rsidRDefault="00115270" w:rsidP="00F909F8">
      <w:pPr>
        <w:jc w:val="both"/>
        <w:rPr>
          <w:rFonts w:asciiTheme="minorHAnsi" w:hAnsiTheme="minorHAnsi" w:cstheme="minorHAnsi"/>
          <w:sz w:val="28"/>
          <w:szCs w:val="28"/>
        </w:rPr>
      </w:pPr>
      <w:r w:rsidRPr="00D41EA2">
        <w:rPr>
          <w:b/>
          <w:bCs/>
          <w:noProof/>
          <w:lang w:eastAsia="en-GB"/>
        </w:rPr>
        <w:drawing>
          <wp:anchor distT="0" distB="0" distL="114300" distR="114300" simplePos="0" relativeHeight="251664384" behindDoc="0" locked="0" layoutInCell="1" allowOverlap="1" wp14:anchorId="5C6F7CB5" wp14:editId="401F5DA4">
            <wp:simplePos x="0" y="0"/>
            <wp:positionH relativeFrom="column">
              <wp:posOffset>2840476</wp:posOffset>
            </wp:positionH>
            <wp:positionV relativeFrom="paragraph">
              <wp:posOffset>70620</wp:posOffset>
            </wp:positionV>
            <wp:extent cx="894522" cy="872900"/>
            <wp:effectExtent l="0" t="0" r="0" b="0"/>
            <wp:wrapNone/>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4522" cy="872900"/>
                    </a:xfrm>
                    <a:prstGeom prst="rect">
                      <a:avLst/>
                    </a:prstGeom>
                    <a:noFill/>
                  </pic:spPr>
                </pic:pic>
              </a:graphicData>
            </a:graphic>
            <wp14:sizeRelH relativeFrom="page">
              <wp14:pctWidth>0</wp14:pctWidth>
            </wp14:sizeRelH>
            <wp14:sizeRelV relativeFrom="page">
              <wp14:pctHeight>0</wp14:pctHeight>
            </wp14:sizeRelV>
          </wp:anchor>
        </w:drawing>
      </w:r>
    </w:p>
    <w:p w14:paraId="530AE702" w14:textId="01506B58" w:rsidR="00942B56" w:rsidRDefault="00942B56" w:rsidP="00FE25DB">
      <w:pPr>
        <w:pStyle w:val="6Abstract"/>
        <w:jc w:val="both"/>
        <w:rPr>
          <w:rFonts w:ascii="Calibri" w:hAnsi="Calibri" w:cs="Calibri"/>
        </w:rPr>
      </w:pPr>
    </w:p>
    <w:p w14:paraId="3E0CB1E7" w14:textId="77777777" w:rsidR="002B59BC" w:rsidRDefault="002B59BC" w:rsidP="00F909F8">
      <w:pPr>
        <w:pStyle w:val="6Abstract"/>
        <w:jc w:val="both"/>
        <w:rPr>
          <w:rFonts w:ascii="Calibri" w:hAnsi="Calibri" w:cs="Calibri"/>
        </w:rPr>
      </w:pPr>
    </w:p>
    <w:p w14:paraId="721CCBA9" w14:textId="6B02DCCD" w:rsidR="00115270" w:rsidRPr="001D0A19" w:rsidRDefault="00115270" w:rsidP="00115270">
      <w:pPr>
        <w:pStyle w:val="6Abstract"/>
        <w:jc w:val="center"/>
        <w:rPr>
          <w:rFonts w:ascii="Calibri" w:hAnsi="Calibri" w:cs="Calibri"/>
        </w:rPr>
      </w:pPr>
      <w:r>
        <w:rPr>
          <w:rFonts w:ascii="Calibri" w:hAnsi="Calibri" w:cs="Calibri"/>
        </w:rPr>
        <w:t>St Mary’s Banbury Primary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3062"/>
        <w:gridCol w:w="700"/>
        <w:gridCol w:w="2272"/>
      </w:tblGrid>
      <w:tr w:rsidR="008C18D0" w:rsidRPr="00882CC0" w14:paraId="0A394ED3" w14:textId="77777777" w:rsidTr="00E15B47">
        <w:trPr>
          <w:trHeight w:val="283"/>
        </w:trPr>
        <w:tc>
          <w:tcPr>
            <w:tcW w:w="4531" w:type="dxa"/>
            <w:shd w:val="clear" w:color="auto" w:fill="D9D9D9"/>
          </w:tcPr>
          <w:p w14:paraId="741C829B" w14:textId="451C218F" w:rsidR="008C18D0" w:rsidRPr="0019438F" w:rsidRDefault="008C18D0" w:rsidP="00882CC0">
            <w:pPr>
              <w:jc w:val="both"/>
              <w:outlineLvl w:val="0"/>
              <w:rPr>
                <w:rFonts w:ascii="Calibri" w:eastAsia="Calibri" w:hAnsi="Calibri" w:cs="Calibri"/>
                <w:b/>
                <w:sz w:val="20"/>
                <w:szCs w:val="20"/>
              </w:rPr>
            </w:pPr>
            <w:bookmarkStart w:id="3" w:name="_Hlk16680495"/>
            <w:bookmarkEnd w:id="3"/>
            <w:r w:rsidRPr="0019438F">
              <w:rPr>
                <w:rFonts w:ascii="Calibri" w:eastAsia="Calibri" w:hAnsi="Calibri" w:cs="Calibri"/>
                <w:b/>
                <w:sz w:val="20"/>
                <w:szCs w:val="20"/>
              </w:rPr>
              <w:t>Original document inc</w:t>
            </w:r>
            <w:r w:rsidR="00F9341F" w:rsidRPr="0019438F">
              <w:rPr>
                <w:rFonts w:ascii="Calibri" w:eastAsia="Calibri" w:hAnsi="Calibri" w:cs="Calibri"/>
                <w:b/>
                <w:sz w:val="20"/>
                <w:szCs w:val="20"/>
              </w:rPr>
              <w:t>luding</w:t>
            </w:r>
            <w:r w:rsidR="00A67D8E" w:rsidRPr="0019438F">
              <w:rPr>
                <w:rFonts w:ascii="Calibri" w:eastAsia="Calibri" w:hAnsi="Calibri" w:cs="Calibri"/>
                <w:b/>
                <w:sz w:val="20"/>
                <w:szCs w:val="20"/>
              </w:rPr>
              <w:t xml:space="preserve"> </w:t>
            </w:r>
            <w:proofErr w:type="spellStart"/>
            <w:r w:rsidRPr="0019438F">
              <w:rPr>
                <w:rFonts w:ascii="Calibri" w:eastAsia="Calibri" w:hAnsi="Calibri" w:cs="Calibri"/>
                <w:b/>
                <w:sz w:val="20"/>
                <w:szCs w:val="20"/>
              </w:rPr>
              <w:t>KCSiE</w:t>
            </w:r>
            <w:proofErr w:type="spellEnd"/>
            <w:r w:rsidRPr="0019438F">
              <w:rPr>
                <w:rFonts w:ascii="Calibri" w:eastAsia="Calibri" w:hAnsi="Calibri" w:cs="Calibri"/>
                <w:b/>
                <w:sz w:val="20"/>
                <w:szCs w:val="20"/>
              </w:rPr>
              <w:t xml:space="preserve"> changes 2022</w:t>
            </w:r>
          </w:p>
        </w:tc>
        <w:tc>
          <w:tcPr>
            <w:tcW w:w="3119" w:type="dxa"/>
            <w:shd w:val="clear" w:color="auto" w:fill="D9D9D9"/>
          </w:tcPr>
          <w:p w14:paraId="08156B19" w14:textId="2F01A23F" w:rsidR="008C18D0" w:rsidRPr="0019438F" w:rsidRDefault="008C18D0" w:rsidP="00882CC0">
            <w:pPr>
              <w:jc w:val="both"/>
              <w:outlineLvl w:val="0"/>
              <w:rPr>
                <w:rFonts w:ascii="Calibri" w:eastAsia="Calibri" w:hAnsi="Calibri" w:cs="Calibri"/>
                <w:b/>
                <w:sz w:val="20"/>
                <w:szCs w:val="20"/>
              </w:rPr>
            </w:pPr>
            <w:r w:rsidRPr="0019438F">
              <w:rPr>
                <w:rFonts w:ascii="Calibri" w:eastAsia="Calibri" w:hAnsi="Calibri" w:cs="Calibri"/>
                <w:b/>
                <w:sz w:val="20"/>
                <w:szCs w:val="20"/>
              </w:rPr>
              <w:t>Author GC</w:t>
            </w:r>
          </w:p>
        </w:tc>
        <w:tc>
          <w:tcPr>
            <w:tcW w:w="709" w:type="dxa"/>
            <w:shd w:val="clear" w:color="auto" w:fill="D9D9D9"/>
          </w:tcPr>
          <w:p w14:paraId="211491EA" w14:textId="66F85B3E" w:rsidR="008C18D0" w:rsidRPr="0019438F" w:rsidRDefault="008C18D0" w:rsidP="00882CC0">
            <w:pPr>
              <w:jc w:val="both"/>
              <w:outlineLvl w:val="0"/>
              <w:rPr>
                <w:rFonts w:ascii="Calibri" w:eastAsia="Calibri" w:hAnsi="Calibri" w:cs="Calibri"/>
                <w:b/>
                <w:sz w:val="20"/>
                <w:szCs w:val="20"/>
              </w:rPr>
            </w:pPr>
            <w:r w:rsidRPr="0019438F">
              <w:rPr>
                <w:rFonts w:ascii="Calibri" w:eastAsia="Calibri" w:hAnsi="Calibri" w:cs="Calibri"/>
                <w:b/>
                <w:sz w:val="20"/>
                <w:szCs w:val="20"/>
              </w:rPr>
              <w:t>V1</w:t>
            </w:r>
          </w:p>
        </w:tc>
        <w:tc>
          <w:tcPr>
            <w:tcW w:w="2317" w:type="dxa"/>
            <w:shd w:val="clear" w:color="auto" w:fill="D9D9D9"/>
          </w:tcPr>
          <w:p w14:paraId="04CB66F4" w14:textId="7999DFE9" w:rsidR="008C18D0" w:rsidRPr="0019438F" w:rsidRDefault="008C18D0" w:rsidP="00882CC0">
            <w:pPr>
              <w:jc w:val="both"/>
              <w:outlineLvl w:val="0"/>
              <w:rPr>
                <w:rFonts w:ascii="Calibri" w:eastAsia="Calibri" w:hAnsi="Calibri" w:cs="Calibri"/>
                <w:b/>
                <w:sz w:val="20"/>
                <w:szCs w:val="20"/>
              </w:rPr>
            </w:pPr>
            <w:r w:rsidRPr="0019438F">
              <w:rPr>
                <w:rFonts w:ascii="Calibri" w:eastAsia="Calibri" w:hAnsi="Calibri" w:cs="Calibri"/>
                <w:b/>
                <w:sz w:val="20"/>
                <w:szCs w:val="20"/>
              </w:rPr>
              <w:t>August 2022</w:t>
            </w:r>
          </w:p>
        </w:tc>
      </w:tr>
      <w:tr w:rsidR="008C18D0" w:rsidRPr="00882CC0" w14:paraId="570F7D43" w14:textId="77777777" w:rsidTr="00E15B47">
        <w:trPr>
          <w:trHeight w:val="283"/>
        </w:trPr>
        <w:tc>
          <w:tcPr>
            <w:tcW w:w="4531" w:type="dxa"/>
            <w:shd w:val="clear" w:color="auto" w:fill="D9D9D9"/>
          </w:tcPr>
          <w:p w14:paraId="5391A042" w14:textId="5834923B" w:rsidR="008C18D0" w:rsidRPr="0019438F" w:rsidRDefault="008C18D0" w:rsidP="00882CC0">
            <w:pPr>
              <w:jc w:val="both"/>
              <w:outlineLvl w:val="0"/>
              <w:rPr>
                <w:rFonts w:ascii="Calibri" w:eastAsia="Calibri" w:hAnsi="Calibri" w:cs="Calibri"/>
                <w:b/>
                <w:sz w:val="20"/>
                <w:szCs w:val="20"/>
              </w:rPr>
            </w:pPr>
            <w:r w:rsidRPr="0019438F">
              <w:rPr>
                <w:rFonts w:ascii="Calibri" w:eastAsia="Calibri" w:hAnsi="Calibri" w:cs="Calibri"/>
                <w:b/>
                <w:sz w:val="20"/>
                <w:szCs w:val="20"/>
              </w:rPr>
              <w:t>Amended following OCC updates</w:t>
            </w:r>
          </w:p>
        </w:tc>
        <w:tc>
          <w:tcPr>
            <w:tcW w:w="3119" w:type="dxa"/>
            <w:shd w:val="clear" w:color="auto" w:fill="D9D9D9"/>
          </w:tcPr>
          <w:p w14:paraId="4C05816C" w14:textId="251626B7" w:rsidR="008C18D0" w:rsidRPr="0019438F" w:rsidRDefault="008C18D0" w:rsidP="00882CC0">
            <w:pPr>
              <w:jc w:val="both"/>
              <w:outlineLvl w:val="0"/>
              <w:rPr>
                <w:rFonts w:ascii="Calibri" w:eastAsia="Calibri" w:hAnsi="Calibri" w:cs="Calibri"/>
                <w:b/>
                <w:sz w:val="20"/>
                <w:szCs w:val="20"/>
              </w:rPr>
            </w:pPr>
            <w:r w:rsidRPr="0019438F">
              <w:rPr>
                <w:rFonts w:ascii="Calibri" w:eastAsia="Calibri" w:hAnsi="Calibri" w:cs="Calibri"/>
                <w:b/>
                <w:sz w:val="20"/>
                <w:szCs w:val="20"/>
              </w:rPr>
              <w:t>Internal scrutiny</w:t>
            </w:r>
          </w:p>
        </w:tc>
        <w:tc>
          <w:tcPr>
            <w:tcW w:w="709" w:type="dxa"/>
            <w:shd w:val="clear" w:color="auto" w:fill="D9D9D9"/>
          </w:tcPr>
          <w:p w14:paraId="4DF4EE92" w14:textId="455CA1CA" w:rsidR="008C18D0" w:rsidRPr="0019438F" w:rsidRDefault="008C18D0" w:rsidP="00882CC0">
            <w:pPr>
              <w:jc w:val="both"/>
              <w:outlineLvl w:val="0"/>
              <w:rPr>
                <w:rFonts w:ascii="Calibri" w:eastAsia="Calibri" w:hAnsi="Calibri" w:cs="Calibri"/>
                <w:b/>
                <w:sz w:val="20"/>
                <w:szCs w:val="20"/>
              </w:rPr>
            </w:pPr>
            <w:r w:rsidRPr="0019438F">
              <w:rPr>
                <w:rFonts w:ascii="Calibri" w:eastAsia="Calibri" w:hAnsi="Calibri" w:cs="Calibri"/>
                <w:b/>
                <w:sz w:val="20"/>
                <w:szCs w:val="20"/>
              </w:rPr>
              <w:t>V2</w:t>
            </w:r>
          </w:p>
        </w:tc>
        <w:tc>
          <w:tcPr>
            <w:tcW w:w="2317" w:type="dxa"/>
            <w:shd w:val="clear" w:color="auto" w:fill="D9D9D9"/>
          </w:tcPr>
          <w:p w14:paraId="14BDF93E" w14:textId="6A7F3016" w:rsidR="008C18D0" w:rsidRPr="0019438F" w:rsidRDefault="00157480" w:rsidP="00882CC0">
            <w:pPr>
              <w:jc w:val="both"/>
              <w:outlineLvl w:val="0"/>
              <w:rPr>
                <w:rFonts w:ascii="Calibri" w:eastAsia="Calibri" w:hAnsi="Calibri" w:cs="Calibri"/>
                <w:b/>
                <w:sz w:val="20"/>
                <w:szCs w:val="20"/>
              </w:rPr>
            </w:pPr>
            <w:r w:rsidRPr="0019438F">
              <w:rPr>
                <w:rFonts w:ascii="Calibri" w:eastAsia="Calibri" w:hAnsi="Calibri" w:cs="Calibri"/>
                <w:b/>
                <w:sz w:val="20"/>
                <w:szCs w:val="20"/>
              </w:rPr>
              <w:t>October 2022</w:t>
            </w:r>
          </w:p>
        </w:tc>
      </w:tr>
      <w:tr w:rsidR="008C18D0" w:rsidRPr="00882CC0" w14:paraId="28296662" w14:textId="77777777" w:rsidTr="00E15B47">
        <w:trPr>
          <w:trHeight w:val="283"/>
        </w:trPr>
        <w:tc>
          <w:tcPr>
            <w:tcW w:w="4531" w:type="dxa"/>
            <w:shd w:val="clear" w:color="auto" w:fill="D9D9D9"/>
          </w:tcPr>
          <w:p w14:paraId="084566F5" w14:textId="3C04377C" w:rsidR="008C18D0" w:rsidRPr="0019438F" w:rsidRDefault="0039670A" w:rsidP="00882CC0">
            <w:pPr>
              <w:jc w:val="both"/>
              <w:outlineLvl w:val="0"/>
              <w:rPr>
                <w:rFonts w:ascii="Calibri" w:eastAsia="Calibri" w:hAnsi="Calibri" w:cs="Calibri"/>
                <w:b/>
                <w:sz w:val="20"/>
                <w:szCs w:val="20"/>
              </w:rPr>
            </w:pPr>
            <w:r w:rsidRPr="0019438F">
              <w:rPr>
                <w:rFonts w:ascii="Calibri" w:eastAsia="Calibri" w:hAnsi="Calibri" w:cs="Calibri"/>
                <w:b/>
                <w:sz w:val="20"/>
                <w:szCs w:val="20"/>
              </w:rPr>
              <w:t>Approved by</w:t>
            </w:r>
          </w:p>
        </w:tc>
        <w:tc>
          <w:tcPr>
            <w:tcW w:w="3119" w:type="dxa"/>
            <w:shd w:val="clear" w:color="auto" w:fill="D9D9D9"/>
          </w:tcPr>
          <w:p w14:paraId="59CE7253" w14:textId="4AAABA03" w:rsidR="008C18D0" w:rsidRPr="0019438F" w:rsidRDefault="00AD0790" w:rsidP="00882CC0">
            <w:pPr>
              <w:jc w:val="both"/>
              <w:outlineLvl w:val="0"/>
              <w:rPr>
                <w:rFonts w:ascii="Calibri" w:eastAsia="Calibri" w:hAnsi="Calibri" w:cs="Calibri"/>
                <w:b/>
                <w:sz w:val="20"/>
                <w:szCs w:val="20"/>
              </w:rPr>
            </w:pPr>
            <w:r w:rsidRPr="0019438F">
              <w:rPr>
                <w:rFonts w:ascii="Calibri" w:eastAsia="Calibri" w:hAnsi="Calibri" w:cs="Calibri"/>
                <w:b/>
                <w:sz w:val="20"/>
                <w:szCs w:val="20"/>
              </w:rPr>
              <w:t>Estates &amp; Safeguarding</w:t>
            </w:r>
          </w:p>
        </w:tc>
        <w:tc>
          <w:tcPr>
            <w:tcW w:w="709" w:type="dxa"/>
            <w:shd w:val="clear" w:color="auto" w:fill="D9D9D9"/>
          </w:tcPr>
          <w:p w14:paraId="665C1C4C" w14:textId="6A2819D5" w:rsidR="008C18D0" w:rsidRPr="0019438F" w:rsidRDefault="00212CB7" w:rsidP="00882CC0">
            <w:pPr>
              <w:jc w:val="both"/>
              <w:outlineLvl w:val="0"/>
              <w:rPr>
                <w:rFonts w:ascii="Calibri" w:eastAsia="Calibri" w:hAnsi="Calibri" w:cs="Calibri"/>
                <w:b/>
                <w:sz w:val="20"/>
                <w:szCs w:val="20"/>
              </w:rPr>
            </w:pPr>
            <w:r w:rsidRPr="0019438F">
              <w:rPr>
                <w:rFonts w:ascii="Calibri" w:eastAsia="Calibri" w:hAnsi="Calibri" w:cs="Calibri"/>
                <w:b/>
                <w:sz w:val="20"/>
                <w:szCs w:val="20"/>
              </w:rPr>
              <w:t>V</w:t>
            </w:r>
            <w:r w:rsidR="0000110D" w:rsidRPr="0019438F">
              <w:rPr>
                <w:rFonts w:ascii="Calibri" w:eastAsia="Calibri" w:hAnsi="Calibri" w:cs="Calibri"/>
                <w:b/>
                <w:sz w:val="20"/>
                <w:szCs w:val="20"/>
              </w:rPr>
              <w:t>2</w:t>
            </w:r>
          </w:p>
        </w:tc>
        <w:tc>
          <w:tcPr>
            <w:tcW w:w="2317" w:type="dxa"/>
            <w:shd w:val="clear" w:color="auto" w:fill="D9D9D9"/>
          </w:tcPr>
          <w:p w14:paraId="698B82E4" w14:textId="0921879C" w:rsidR="008C18D0" w:rsidRPr="0019438F" w:rsidRDefault="008C18D0" w:rsidP="00882CC0">
            <w:pPr>
              <w:jc w:val="both"/>
              <w:outlineLvl w:val="0"/>
              <w:rPr>
                <w:rFonts w:ascii="Calibri" w:eastAsia="Calibri" w:hAnsi="Calibri" w:cs="Calibri"/>
                <w:b/>
                <w:sz w:val="20"/>
                <w:szCs w:val="20"/>
              </w:rPr>
            </w:pPr>
          </w:p>
        </w:tc>
      </w:tr>
      <w:tr w:rsidR="0000110D" w:rsidRPr="00882CC0" w14:paraId="3C26CE05" w14:textId="77777777" w:rsidTr="00E15B47">
        <w:trPr>
          <w:trHeight w:val="283"/>
        </w:trPr>
        <w:tc>
          <w:tcPr>
            <w:tcW w:w="4531" w:type="dxa"/>
            <w:shd w:val="clear" w:color="auto" w:fill="D9D9D9"/>
          </w:tcPr>
          <w:p w14:paraId="131B0ABF" w14:textId="04E91FF6" w:rsidR="0000110D" w:rsidRPr="0019438F" w:rsidRDefault="0000110D" w:rsidP="00882CC0">
            <w:pPr>
              <w:jc w:val="both"/>
              <w:outlineLvl w:val="0"/>
              <w:rPr>
                <w:rFonts w:ascii="Calibri" w:eastAsia="Calibri" w:hAnsi="Calibri" w:cs="Calibri"/>
                <w:b/>
                <w:sz w:val="20"/>
                <w:szCs w:val="20"/>
              </w:rPr>
            </w:pPr>
            <w:r w:rsidRPr="0019438F">
              <w:rPr>
                <w:rFonts w:ascii="Calibri" w:eastAsia="Calibri" w:hAnsi="Calibri" w:cs="Calibri"/>
                <w:b/>
                <w:sz w:val="20"/>
                <w:szCs w:val="20"/>
              </w:rPr>
              <w:t xml:space="preserve">Updated to include </w:t>
            </w:r>
            <w:proofErr w:type="spellStart"/>
            <w:r w:rsidRPr="0019438F">
              <w:rPr>
                <w:rFonts w:ascii="Calibri" w:eastAsia="Calibri" w:hAnsi="Calibri" w:cs="Calibri"/>
                <w:b/>
                <w:sz w:val="20"/>
                <w:szCs w:val="20"/>
              </w:rPr>
              <w:t>KCSiE</w:t>
            </w:r>
            <w:proofErr w:type="spellEnd"/>
            <w:r w:rsidRPr="0019438F">
              <w:rPr>
                <w:rFonts w:ascii="Calibri" w:eastAsia="Calibri" w:hAnsi="Calibri" w:cs="Calibri"/>
                <w:b/>
                <w:sz w:val="20"/>
                <w:szCs w:val="20"/>
              </w:rPr>
              <w:t xml:space="preserve"> changes </w:t>
            </w:r>
            <w:r w:rsidR="00212B8B" w:rsidRPr="0019438F">
              <w:rPr>
                <w:rFonts w:ascii="Calibri" w:eastAsia="Calibri" w:hAnsi="Calibri" w:cs="Calibri"/>
                <w:b/>
                <w:sz w:val="20"/>
                <w:szCs w:val="20"/>
              </w:rPr>
              <w:t>2023</w:t>
            </w:r>
          </w:p>
        </w:tc>
        <w:tc>
          <w:tcPr>
            <w:tcW w:w="3119" w:type="dxa"/>
            <w:shd w:val="clear" w:color="auto" w:fill="D9D9D9"/>
          </w:tcPr>
          <w:p w14:paraId="0F780D4B" w14:textId="08A94A55" w:rsidR="0000110D" w:rsidRPr="0019438F" w:rsidRDefault="00212B8B" w:rsidP="00882CC0">
            <w:pPr>
              <w:outlineLvl w:val="0"/>
              <w:rPr>
                <w:rFonts w:ascii="Calibri" w:eastAsia="Calibri" w:hAnsi="Calibri" w:cs="Calibri"/>
                <w:b/>
                <w:sz w:val="20"/>
                <w:szCs w:val="20"/>
              </w:rPr>
            </w:pPr>
            <w:r w:rsidRPr="0019438F">
              <w:rPr>
                <w:rFonts w:ascii="Calibri" w:eastAsia="Calibri" w:hAnsi="Calibri" w:cs="Calibri"/>
                <w:b/>
                <w:sz w:val="20"/>
                <w:szCs w:val="20"/>
              </w:rPr>
              <w:t>Estates &amp; Safeguarding</w:t>
            </w:r>
          </w:p>
        </w:tc>
        <w:tc>
          <w:tcPr>
            <w:tcW w:w="709" w:type="dxa"/>
            <w:shd w:val="clear" w:color="auto" w:fill="D9D9D9"/>
          </w:tcPr>
          <w:p w14:paraId="0BA2A9CD" w14:textId="385FE06A" w:rsidR="0000110D" w:rsidRPr="0019438F" w:rsidRDefault="00212B8B" w:rsidP="00882CC0">
            <w:pPr>
              <w:jc w:val="both"/>
              <w:outlineLvl w:val="0"/>
              <w:rPr>
                <w:rFonts w:ascii="Calibri" w:eastAsia="Calibri" w:hAnsi="Calibri" w:cs="Calibri"/>
                <w:b/>
                <w:sz w:val="20"/>
                <w:szCs w:val="20"/>
              </w:rPr>
            </w:pPr>
            <w:r w:rsidRPr="0019438F">
              <w:rPr>
                <w:rFonts w:ascii="Calibri" w:eastAsia="Calibri" w:hAnsi="Calibri" w:cs="Calibri"/>
                <w:b/>
                <w:sz w:val="20"/>
                <w:szCs w:val="20"/>
              </w:rPr>
              <w:t>V3</w:t>
            </w:r>
          </w:p>
        </w:tc>
        <w:tc>
          <w:tcPr>
            <w:tcW w:w="2317" w:type="dxa"/>
            <w:shd w:val="clear" w:color="auto" w:fill="D9D9D9"/>
          </w:tcPr>
          <w:p w14:paraId="7A58CFBF" w14:textId="36292846" w:rsidR="0000110D" w:rsidRPr="0019438F" w:rsidRDefault="00212B8B" w:rsidP="00882CC0">
            <w:pPr>
              <w:jc w:val="both"/>
              <w:outlineLvl w:val="0"/>
              <w:rPr>
                <w:rFonts w:ascii="Calibri" w:eastAsia="Calibri" w:hAnsi="Calibri" w:cs="Calibri"/>
                <w:b/>
                <w:sz w:val="20"/>
                <w:szCs w:val="20"/>
              </w:rPr>
            </w:pPr>
            <w:r w:rsidRPr="0019438F">
              <w:rPr>
                <w:rFonts w:ascii="Calibri" w:eastAsia="Calibri" w:hAnsi="Calibri" w:cs="Calibri"/>
                <w:b/>
                <w:sz w:val="20"/>
                <w:szCs w:val="20"/>
              </w:rPr>
              <w:t>29 June 2023</w:t>
            </w:r>
          </w:p>
        </w:tc>
      </w:tr>
      <w:tr w:rsidR="0019438F" w:rsidRPr="00882CC0" w14:paraId="50783D55" w14:textId="77777777" w:rsidTr="00E15B47">
        <w:trPr>
          <w:trHeight w:val="283"/>
        </w:trPr>
        <w:tc>
          <w:tcPr>
            <w:tcW w:w="4531" w:type="dxa"/>
            <w:shd w:val="clear" w:color="auto" w:fill="D9D9D9"/>
          </w:tcPr>
          <w:p w14:paraId="35FF23CB" w14:textId="22818261" w:rsidR="0019438F" w:rsidRPr="0019438F" w:rsidRDefault="0019438F" w:rsidP="0019438F">
            <w:pPr>
              <w:outlineLvl w:val="0"/>
              <w:rPr>
                <w:rFonts w:ascii="Calibri" w:eastAsia="Calibri" w:hAnsi="Calibri" w:cs="Calibri"/>
                <w:b/>
                <w:sz w:val="20"/>
                <w:szCs w:val="20"/>
              </w:rPr>
            </w:pPr>
            <w:r w:rsidRPr="0019438F">
              <w:rPr>
                <w:rFonts w:ascii="Calibri" w:eastAsia="Calibri" w:hAnsi="Calibri" w:cs="Calibri"/>
                <w:b/>
                <w:color w:val="00B050"/>
                <w:sz w:val="20"/>
                <w:szCs w:val="20"/>
              </w:rPr>
              <w:t xml:space="preserve">Updated to include </w:t>
            </w:r>
            <w:r w:rsidRPr="0019438F">
              <w:rPr>
                <w:rFonts w:asciiTheme="minorHAnsi" w:hAnsiTheme="minorHAnsi" w:cstheme="minorHAnsi"/>
                <w:b/>
                <w:color w:val="00B050"/>
                <w:sz w:val="20"/>
                <w:szCs w:val="20"/>
              </w:rPr>
              <w:t>Working Together to Safeguard Children December 2023</w:t>
            </w:r>
          </w:p>
        </w:tc>
        <w:tc>
          <w:tcPr>
            <w:tcW w:w="3119" w:type="dxa"/>
            <w:shd w:val="clear" w:color="auto" w:fill="D9D9D9"/>
          </w:tcPr>
          <w:p w14:paraId="180CF1CC" w14:textId="1A6E5087" w:rsidR="0019438F" w:rsidRPr="0019438F" w:rsidRDefault="0019438F" w:rsidP="00882CC0">
            <w:pPr>
              <w:outlineLvl w:val="0"/>
              <w:rPr>
                <w:rFonts w:ascii="Calibri" w:eastAsia="Calibri" w:hAnsi="Calibri" w:cs="Calibri"/>
                <w:b/>
                <w:color w:val="00B050"/>
                <w:sz w:val="20"/>
                <w:szCs w:val="20"/>
              </w:rPr>
            </w:pPr>
            <w:r w:rsidRPr="0019438F">
              <w:rPr>
                <w:rFonts w:ascii="Calibri" w:eastAsia="Calibri" w:hAnsi="Calibri" w:cs="Calibri"/>
                <w:b/>
                <w:color w:val="00B050"/>
                <w:sz w:val="20"/>
                <w:szCs w:val="20"/>
              </w:rPr>
              <w:t>Internal scrutiny</w:t>
            </w:r>
          </w:p>
        </w:tc>
        <w:tc>
          <w:tcPr>
            <w:tcW w:w="709" w:type="dxa"/>
            <w:shd w:val="clear" w:color="auto" w:fill="D9D9D9"/>
          </w:tcPr>
          <w:p w14:paraId="43A4EAC9" w14:textId="3DC42736" w:rsidR="0019438F" w:rsidRPr="0019438F" w:rsidRDefault="0019438F" w:rsidP="00882CC0">
            <w:pPr>
              <w:jc w:val="both"/>
              <w:outlineLvl w:val="0"/>
              <w:rPr>
                <w:rFonts w:ascii="Calibri" w:eastAsia="Calibri" w:hAnsi="Calibri" w:cs="Calibri"/>
                <w:b/>
                <w:color w:val="00B050"/>
                <w:sz w:val="20"/>
                <w:szCs w:val="20"/>
              </w:rPr>
            </w:pPr>
            <w:r w:rsidRPr="0019438F">
              <w:rPr>
                <w:rFonts w:ascii="Calibri" w:eastAsia="Calibri" w:hAnsi="Calibri" w:cs="Calibri"/>
                <w:b/>
                <w:color w:val="00B050"/>
                <w:sz w:val="20"/>
                <w:szCs w:val="20"/>
              </w:rPr>
              <w:t>V4</w:t>
            </w:r>
          </w:p>
        </w:tc>
        <w:tc>
          <w:tcPr>
            <w:tcW w:w="2317" w:type="dxa"/>
            <w:shd w:val="clear" w:color="auto" w:fill="D9D9D9"/>
          </w:tcPr>
          <w:p w14:paraId="28D00C65" w14:textId="5A3528CF" w:rsidR="0019438F" w:rsidRPr="0019438F" w:rsidRDefault="0019438F" w:rsidP="00882CC0">
            <w:pPr>
              <w:jc w:val="both"/>
              <w:outlineLvl w:val="0"/>
              <w:rPr>
                <w:rFonts w:ascii="Calibri" w:eastAsia="Calibri" w:hAnsi="Calibri" w:cs="Calibri"/>
                <w:b/>
                <w:color w:val="00B050"/>
                <w:sz w:val="20"/>
                <w:szCs w:val="20"/>
              </w:rPr>
            </w:pPr>
            <w:r w:rsidRPr="0019438F">
              <w:rPr>
                <w:rFonts w:ascii="Calibri" w:eastAsia="Calibri" w:hAnsi="Calibri" w:cs="Calibri"/>
                <w:b/>
                <w:color w:val="00B050"/>
                <w:sz w:val="20"/>
                <w:szCs w:val="20"/>
              </w:rPr>
              <w:t>18 January 2024</w:t>
            </w:r>
          </w:p>
        </w:tc>
      </w:tr>
      <w:tr w:rsidR="008C18D0" w:rsidRPr="00882CC0" w14:paraId="7E9D17AD" w14:textId="77777777" w:rsidTr="00E15B47">
        <w:trPr>
          <w:trHeight w:val="283"/>
        </w:trPr>
        <w:tc>
          <w:tcPr>
            <w:tcW w:w="4531" w:type="dxa"/>
            <w:shd w:val="clear" w:color="auto" w:fill="D9D9D9"/>
          </w:tcPr>
          <w:p w14:paraId="3C8111BA" w14:textId="723B2759" w:rsidR="008C18D0" w:rsidRPr="0019438F" w:rsidRDefault="00882CC0" w:rsidP="00882CC0">
            <w:pPr>
              <w:jc w:val="both"/>
              <w:outlineLvl w:val="0"/>
              <w:rPr>
                <w:rFonts w:ascii="Calibri" w:eastAsia="Calibri" w:hAnsi="Calibri" w:cs="Calibri"/>
                <w:b/>
                <w:sz w:val="20"/>
                <w:szCs w:val="20"/>
              </w:rPr>
            </w:pPr>
            <w:r w:rsidRPr="0019438F">
              <w:rPr>
                <w:rFonts w:ascii="Calibri" w:eastAsia="Calibri" w:hAnsi="Calibri" w:cs="Calibri"/>
                <w:b/>
                <w:sz w:val="20"/>
                <w:szCs w:val="20"/>
              </w:rPr>
              <w:t>Next r</w:t>
            </w:r>
            <w:r w:rsidR="00212B8B" w:rsidRPr="0019438F">
              <w:rPr>
                <w:rFonts w:ascii="Calibri" w:eastAsia="Calibri" w:hAnsi="Calibri" w:cs="Calibri"/>
                <w:b/>
                <w:sz w:val="20"/>
                <w:szCs w:val="20"/>
              </w:rPr>
              <w:t>eview date</w:t>
            </w:r>
          </w:p>
        </w:tc>
        <w:tc>
          <w:tcPr>
            <w:tcW w:w="3119" w:type="dxa"/>
            <w:shd w:val="clear" w:color="auto" w:fill="D9D9D9"/>
          </w:tcPr>
          <w:p w14:paraId="7367614D" w14:textId="7336B52A" w:rsidR="008C18D0" w:rsidRPr="0019438F" w:rsidRDefault="00212B8B" w:rsidP="00882CC0">
            <w:pPr>
              <w:jc w:val="both"/>
              <w:outlineLvl w:val="0"/>
              <w:rPr>
                <w:rFonts w:ascii="Calibri" w:eastAsia="Calibri" w:hAnsi="Calibri" w:cs="Calibri"/>
                <w:b/>
                <w:sz w:val="20"/>
                <w:szCs w:val="20"/>
              </w:rPr>
            </w:pPr>
            <w:r w:rsidRPr="0019438F">
              <w:rPr>
                <w:rFonts w:ascii="Calibri" w:eastAsia="Calibri" w:hAnsi="Calibri" w:cs="Calibri"/>
                <w:b/>
                <w:sz w:val="20"/>
                <w:szCs w:val="20"/>
              </w:rPr>
              <w:t>August 2024</w:t>
            </w:r>
            <w:r w:rsidR="0019438F">
              <w:rPr>
                <w:rFonts w:ascii="Calibri" w:eastAsia="Calibri" w:hAnsi="Calibri" w:cs="Calibri"/>
                <w:b/>
                <w:sz w:val="20"/>
                <w:szCs w:val="20"/>
              </w:rPr>
              <w:t xml:space="preserve"> </w:t>
            </w:r>
          </w:p>
        </w:tc>
        <w:tc>
          <w:tcPr>
            <w:tcW w:w="709" w:type="dxa"/>
            <w:shd w:val="clear" w:color="auto" w:fill="D9D9D9"/>
          </w:tcPr>
          <w:p w14:paraId="5E80ECF1" w14:textId="77777777" w:rsidR="008C18D0" w:rsidRPr="0019438F" w:rsidRDefault="008C18D0" w:rsidP="00882CC0">
            <w:pPr>
              <w:jc w:val="both"/>
              <w:outlineLvl w:val="0"/>
              <w:rPr>
                <w:rFonts w:ascii="Calibri" w:eastAsia="Calibri" w:hAnsi="Calibri" w:cs="Calibri"/>
                <w:b/>
                <w:sz w:val="20"/>
                <w:szCs w:val="20"/>
              </w:rPr>
            </w:pPr>
          </w:p>
        </w:tc>
        <w:tc>
          <w:tcPr>
            <w:tcW w:w="2317" w:type="dxa"/>
            <w:shd w:val="clear" w:color="auto" w:fill="D9D9D9"/>
          </w:tcPr>
          <w:p w14:paraId="3E91E8CF" w14:textId="248D5EF7" w:rsidR="008C18D0" w:rsidRPr="0019438F" w:rsidRDefault="008C18D0" w:rsidP="00882CC0">
            <w:pPr>
              <w:jc w:val="both"/>
              <w:outlineLvl w:val="0"/>
              <w:rPr>
                <w:rFonts w:ascii="Calibri" w:eastAsia="Calibri" w:hAnsi="Calibri" w:cs="Calibri"/>
                <w:b/>
                <w:sz w:val="20"/>
                <w:szCs w:val="20"/>
              </w:rPr>
            </w:pPr>
          </w:p>
        </w:tc>
      </w:tr>
    </w:tbl>
    <w:p w14:paraId="644D1A2E" w14:textId="77777777" w:rsidR="00942B56" w:rsidRDefault="00942B56" w:rsidP="00FE25DB">
      <w:pPr>
        <w:pStyle w:val="6Abstract"/>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7973"/>
      </w:tblGrid>
      <w:tr w:rsidR="00843FF2" w:rsidRPr="00843FF2" w14:paraId="6262070E" w14:textId="77777777" w:rsidTr="00843FF2">
        <w:tc>
          <w:tcPr>
            <w:tcW w:w="2518" w:type="dxa"/>
            <w:shd w:val="clear" w:color="auto" w:fill="D9D9D9"/>
            <w:vAlign w:val="center"/>
          </w:tcPr>
          <w:p w14:paraId="291D42C5" w14:textId="77777777" w:rsidR="00843FF2" w:rsidRPr="00843FF2" w:rsidRDefault="00843FF2" w:rsidP="00C0333D">
            <w:pPr>
              <w:pStyle w:val="6Abstract"/>
              <w:spacing w:before="120" w:after="120"/>
              <w:rPr>
                <w:rFonts w:ascii="Calibri" w:hAnsi="Calibri" w:cs="Calibri"/>
                <w:b/>
              </w:rPr>
            </w:pPr>
            <w:r w:rsidRPr="00843FF2">
              <w:rPr>
                <w:rFonts w:ascii="Calibri" w:hAnsi="Calibri" w:cs="Calibri"/>
                <w:b/>
              </w:rPr>
              <w:t>Adopted by school:</w:t>
            </w:r>
          </w:p>
        </w:tc>
        <w:tc>
          <w:tcPr>
            <w:tcW w:w="8158" w:type="dxa"/>
            <w:shd w:val="clear" w:color="auto" w:fill="D9D9D9"/>
            <w:vAlign w:val="center"/>
          </w:tcPr>
          <w:p w14:paraId="62975342" w14:textId="6A5CCFC9" w:rsidR="00843FF2" w:rsidRPr="00843FF2" w:rsidRDefault="00115270" w:rsidP="00C0333D">
            <w:pPr>
              <w:pStyle w:val="6Abstract"/>
              <w:spacing w:before="120" w:after="120"/>
              <w:rPr>
                <w:rFonts w:ascii="Calibri" w:hAnsi="Calibri" w:cs="Calibri"/>
                <w:b/>
              </w:rPr>
            </w:pPr>
            <w:r>
              <w:rPr>
                <w:rFonts w:ascii="Calibri" w:hAnsi="Calibri" w:cs="Calibri"/>
                <w:b/>
              </w:rPr>
              <w:t>St Mary’s Banbury Primary School</w:t>
            </w:r>
          </w:p>
        </w:tc>
      </w:tr>
      <w:tr w:rsidR="00843FF2" w:rsidRPr="00843FF2" w14:paraId="0458285A" w14:textId="77777777" w:rsidTr="00843FF2">
        <w:tc>
          <w:tcPr>
            <w:tcW w:w="2518" w:type="dxa"/>
            <w:shd w:val="clear" w:color="auto" w:fill="D9D9D9"/>
            <w:vAlign w:val="center"/>
          </w:tcPr>
          <w:p w14:paraId="65B59C7E" w14:textId="77777777" w:rsidR="00843FF2" w:rsidRPr="00843FF2" w:rsidRDefault="00843FF2" w:rsidP="00C0333D">
            <w:pPr>
              <w:pStyle w:val="6Abstract"/>
              <w:spacing w:before="120" w:after="120"/>
              <w:rPr>
                <w:rFonts w:ascii="Calibri" w:hAnsi="Calibri" w:cs="Calibri"/>
                <w:b/>
              </w:rPr>
            </w:pPr>
            <w:r w:rsidRPr="00843FF2">
              <w:rPr>
                <w:rFonts w:ascii="Calibri" w:hAnsi="Calibri" w:cs="Calibri"/>
                <w:b/>
              </w:rPr>
              <w:t>Date:</w:t>
            </w:r>
          </w:p>
        </w:tc>
        <w:tc>
          <w:tcPr>
            <w:tcW w:w="8158" w:type="dxa"/>
            <w:shd w:val="clear" w:color="auto" w:fill="D9D9D9"/>
            <w:vAlign w:val="center"/>
          </w:tcPr>
          <w:p w14:paraId="03418A02" w14:textId="52DA7503" w:rsidR="00843FF2" w:rsidRPr="00843FF2" w:rsidRDefault="00115270" w:rsidP="00C0333D">
            <w:pPr>
              <w:pStyle w:val="6Abstract"/>
              <w:spacing w:before="120" w:after="120"/>
              <w:rPr>
                <w:rFonts w:ascii="Calibri" w:hAnsi="Calibri" w:cs="Calibri"/>
                <w:b/>
              </w:rPr>
            </w:pPr>
            <w:r>
              <w:rPr>
                <w:rFonts w:ascii="Calibri" w:hAnsi="Calibri" w:cs="Calibri"/>
                <w:b/>
              </w:rPr>
              <w:t>7</w:t>
            </w:r>
            <w:r w:rsidRPr="00115270">
              <w:rPr>
                <w:rFonts w:ascii="Calibri" w:hAnsi="Calibri" w:cs="Calibri"/>
                <w:b/>
                <w:vertAlign w:val="superscript"/>
              </w:rPr>
              <w:t>th</w:t>
            </w:r>
            <w:r>
              <w:rPr>
                <w:rFonts w:ascii="Calibri" w:hAnsi="Calibri" w:cs="Calibri"/>
                <w:b/>
              </w:rPr>
              <w:t xml:space="preserve"> February 2024</w:t>
            </w:r>
          </w:p>
        </w:tc>
      </w:tr>
    </w:tbl>
    <w:p w14:paraId="32D18B0A" w14:textId="77777777" w:rsidR="0031566C" w:rsidRPr="001D0A19" w:rsidRDefault="0031566C" w:rsidP="00FE25DB">
      <w:pPr>
        <w:pStyle w:val="6Abstract"/>
        <w:rPr>
          <w:rFonts w:ascii="Calibri" w:hAnsi="Calibri" w:cs="Calibri"/>
          <w:lang w:val="en-GB"/>
        </w:rPr>
      </w:pPr>
    </w:p>
    <w:bookmarkEnd w:id="1"/>
    <w:p w14:paraId="4137583F" w14:textId="5003BA84" w:rsidR="009417AD" w:rsidRDefault="009417AD">
      <w:pPr>
        <w:rPr>
          <w:rFonts w:asciiTheme="minorHAnsi" w:hAnsiTheme="minorHAnsi" w:cstheme="minorHAnsi"/>
        </w:rPr>
      </w:pPr>
    </w:p>
    <w:p w14:paraId="3CFF4738" w14:textId="2C799988" w:rsidR="00F57866" w:rsidRPr="004C0DF2" w:rsidRDefault="00F57866" w:rsidP="006F6BF5">
      <w:pPr>
        <w:jc w:val="both"/>
        <w:rPr>
          <w:rFonts w:asciiTheme="minorHAnsi" w:eastAsia="Arial" w:hAnsiTheme="minorHAnsi" w:cstheme="minorHAnsi"/>
          <w:bCs/>
          <w:color w:val="000000" w:themeColor="text1"/>
          <w:sz w:val="22"/>
          <w:szCs w:val="22"/>
        </w:rPr>
        <w:sectPr w:rsidR="00F57866" w:rsidRPr="004C0DF2" w:rsidSect="00314A25">
          <w:footerReference w:type="default" r:id="rId13"/>
          <w:pgSz w:w="11906" w:h="16838" w:code="9"/>
          <w:pgMar w:top="720" w:right="720" w:bottom="720" w:left="720" w:header="706" w:footer="706" w:gutter="0"/>
          <w:cols w:space="720"/>
          <w:docGrid w:linePitch="326"/>
        </w:sectPr>
      </w:pPr>
      <w:r w:rsidRPr="004C0DF2">
        <w:rPr>
          <w:rFonts w:asciiTheme="minorHAnsi" w:eastAsia="Arial" w:hAnsiTheme="minorHAnsi" w:cstheme="minorHAnsi"/>
          <w:bCs/>
          <w:color w:val="000000" w:themeColor="text1"/>
          <w:sz w:val="22"/>
          <w:szCs w:val="22"/>
        </w:rPr>
        <w:t>.</w:t>
      </w:r>
    </w:p>
    <w:bookmarkEnd w:id="2"/>
    <w:p w14:paraId="67C63B70" w14:textId="6433209D" w:rsidR="00CC6668" w:rsidRPr="00BE2FBE" w:rsidRDefault="00CC6668" w:rsidP="006F6BF5">
      <w:pPr>
        <w:spacing w:line="276" w:lineRule="auto"/>
        <w:jc w:val="both"/>
        <w:rPr>
          <w:rFonts w:asciiTheme="minorHAnsi" w:eastAsia="Calibri" w:hAnsiTheme="minorHAnsi" w:cstheme="minorHAnsi"/>
          <w:bCs/>
          <w:sz w:val="44"/>
          <w:szCs w:val="22"/>
        </w:rPr>
      </w:pPr>
      <w:r w:rsidRPr="00BE2FBE">
        <w:rPr>
          <w:rFonts w:asciiTheme="minorHAnsi" w:eastAsia="Calibri" w:hAnsiTheme="minorHAnsi" w:cstheme="minorHAnsi"/>
          <w:b/>
          <w:sz w:val="44"/>
          <w:szCs w:val="22"/>
        </w:rPr>
        <w:lastRenderedPageBreak/>
        <w:t>Contents:</w:t>
      </w:r>
    </w:p>
    <w:p w14:paraId="67C87459" w14:textId="305F2CD5" w:rsidR="00CC6668" w:rsidRPr="004C0DF2" w:rsidRDefault="00CC6668" w:rsidP="006F6BF5">
      <w:pPr>
        <w:jc w:val="both"/>
        <w:rPr>
          <w:rFonts w:asciiTheme="minorHAnsi" w:hAnsiTheme="minorHAnsi" w:cstheme="minorHAnsi"/>
          <w:sz w:val="28"/>
          <w:szCs w:val="28"/>
        </w:rPr>
      </w:pPr>
    </w:p>
    <w:p w14:paraId="4E47A711" w14:textId="2DE12027" w:rsidR="00C570D2" w:rsidRPr="004C0DF2" w:rsidRDefault="00C570D2" w:rsidP="006F6BF5">
      <w:pPr>
        <w:jc w:val="both"/>
        <w:rPr>
          <w:rFonts w:asciiTheme="minorHAnsi" w:hAnsiTheme="minorHAnsi" w:cstheme="minorHAnsi"/>
          <w:sz w:val="28"/>
          <w:szCs w:val="28"/>
        </w:rPr>
      </w:pPr>
    </w:p>
    <w:p w14:paraId="309B3E01" w14:textId="77777777" w:rsidR="00C570D2" w:rsidRPr="004C0DF2" w:rsidRDefault="00C570D2" w:rsidP="006F6BF5">
      <w:pPr>
        <w:jc w:val="both"/>
        <w:rPr>
          <w:rFonts w:asciiTheme="minorHAnsi" w:hAnsiTheme="minorHAnsi" w:cstheme="minorHAnsi"/>
          <w:sz w:val="28"/>
          <w:szCs w:val="28"/>
        </w:rPr>
      </w:pPr>
    </w:p>
    <w:tbl>
      <w:tblPr>
        <w:tblStyle w:val="TableGrid"/>
        <w:tblW w:w="8971" w:type="dxa"/>
        <w:jc w:val="center"/>
        <w:tblLook w:val="04A0" w:firstRow="1" w:lastRow="0" w:firstColumn="1" w:lastColumn="0" w:noHBand="0" w:noVBand="1"/>
      </w:tblPr>
      <w:tblGrid>
        <w:gridCol w:w="1293"/>
        <w:gridCol w:w="6788"/>
        <w:gridCol w:w="890"/>
      </w:tblGrid>
      <w:tr w:rsidR="00C570D2" w:rsidRPr="004C0DF2" w14:paraId="19F069BC" w14:textId="77777777" w:rsidTr="004C0DF2">
        <w:trPr>
          <w:trHeight w:val="568"/>
          <w:jc w:val="center"/>
        </w:trPr>
        <w:tc>
          <w:tcPr>
            <w:tcW w:w="1293" w:type="dxa"/>
            <w:shd w:val="clear" w:color="auto" w:fill="C6D9F1" w:themeFill="text2" w:themeFillTint="33"/>
            <w:vAlign w:val="center"/>
          </w:tcPr>
          <w:p w14:paraId="5298DAD5" w14:textId="5E0A740E" w:rsidR="00C570D2" w:rsidRPr="004C0DF2" w:rsidRDefault="00C570D2" w:rsidP="006F6BF5">
            <w:pPr>
              <w:jc w:val="both"/>
              <w:rPr>
                <w:rFonts w:asciiTheme="minorHAnsi" w:hAnsiTheme="minorHAnsi" w:cstheme="minorHAnsi"/>
                <w:b/>
                <w:sz w:val="28"/>
                <w:szCs w:val="28"/>
              </w:rPr>
            </w:pPr>
            <w:r w:rsidRPr="004C0DF2">
              <w:rPr>
                <w:rFonts w:asciiTheme="minorHAnsi" w:hAnsiTheme="minorHAnsi" w:cstheme="minorHAnsi"/>
                <w:b/>
                <w:sz w:val="28"/>
                <w:szCs w:val="28"/>
              </w:rPr>
              <w:t>Section</w:t>
            </w:r>
          </w:p>
        </w:tc>
        <w:tc>
          <w:tcPr>
            <w:tcW w:w="6788" w:type="dxa"/>
            <w:shd w:val="clear" w:color="auto" w:fill="C6D9F1" w:themeFill="text2" w:themeFillTint="33"/>
            <w:vAlign w:val="center"/>
          </w:tcPr>
          <w:p w14:paraId="4D0FF74B" w14:textId="4F60F0F6" w:rsidR="00C570D2" w:rsidRPr="004C0DF2" w:rsidRDefault="00C570D2" w:rsidP="006F6BF5">
            <w:pPr>
              <w:jc w:val="both"/>
              <w:rPr>
                <w:rFonts w:asciiTheme="minorHAnsi" w:hAnsiTheme="minorHAnsi" w:cstheme="minorHAnsi"/>
                <w:b/>
                <w:sz w:val="28"/>
                <w:szCs w:val="28"/>
              </w:rPr>
            </w:pPr>
            <w:r w:rsidRPr="004C0DF2">
              <w:rPr>
                <w:rFonts w:asciiTheme="minorHAnsi" w:hAnsiTheme="minorHAnsi" w:cstheme="minorHAnsi"/>
                <w:b/>
                <w:sz w:val="28"/>
                <w:szCs w:val="28"/>
              </w:rPr>
              <w:t>Content</w:t>
            </w:r>
          </w:p>
        </w:tc>
        <w:tc>
          <w:tcPr>
            <w:tcW w:w="890" w:type="dxa"/>
            <w:shd w:val="clear" w:color="auto" w:fill="C6D9F1" w:themeFill="text2" w:themeFillTint="33"/>
            <w:vAlign w:val="center"/>
          </w:tcPr>
          <w:p w14:paraId="788ED0E2" w14:textId="77777777" w:rsidR="00C570D2" w:rsidRPr="004C0DF2" w:rsidRDefault="00C570D2" w:rsidP="006F6BF5">
            <w:pPr>
              <w:jc w:val="both"/>
              <w:rPr>
                <w:rFonts w:asciiTheme="minorHAnsi" w:hAnsiTheme="minorHAnsi" w:cstheme="minorHAnsi"/>
                <w:b/>
                <w:sz w:val="28"/>
                <w:szCs w:val="28"/>
              </w:rPr>
            </w:pPr>
            <w:r w:rsidRPr="004C0DF2">
              <w:rPr>
                <w:rFonts w:asciiTheme="minorHAnsi" w:hAnsiTheme="minorHAnsi" w:cstheme="minorHAnsi"/>
                <w:b/>
                <w:sz w:val="28"/>
                <w:szCs w:val="28"/>
              </w:rPr>
              <w:t>Page</w:t>
            </w:r>
          </w:p>
        </w:tc>
      </w:tr>
      <w:tr w:rsidR="00C570D2" w:rsidRPr="004C0DF2" w14:paraId="3D050D46" w14:textId="77777777" w:rsidTr="004C0DF2">
        <w:trPr>
          <w:trHeight w:val="499"/>
          <w:jc w:val="center"/>
        </w:trPr>
        <w:tc>
          <w:tcPr>
            <w:tcW w:w="1293" w:type="dxa"/>
            <w:vAlign w:val="center"/>
          </w:tcPr>
          <w:p w14:paraId="3715200C" w14:textId="77777777" w:rsidR="00C570D2" w:rsidRPr="004C0DF2" w:rsidRDefault="00C570D2" w:rsidP="006F6BF5">
            <w:pPr>
              <w:jc w:val="both"/>
              <w:rPr>
                <w:rFonts w:asciiTheme="minorHAnsi" w:hAnsiTheme="minorHAnsi" w:cstheme="minorHAnsi"/>
                <w:sz w:val="22"/>
                <w:szCs w:val="22"/>
              </w:rPr>
            </w:pPr>
            <w:r w:rsidRPr="004C0DF2">
              <w:rPr>
                <w:rFonts w:asciiTheme="minorHAnsi" w:eastAsia="Calibri" w:hAnsiTheme="minorHAnsi" w:cstheme="minorHAnsi"/>
                <w:b/>
                <w:sz w:val="28"/>
              </w:rPr>
              <w:t>1</w:t>
            </w:r>
          </w:p>
        </w:tc>
        <w:tc>
          <w:tcPr>
            <w:tcW w:w="6788" w:type="dxa"/>
            <w:vAlign w:val="center"/>
          </w:tcPr>
          <w:p w14:paraId="407B4287" w14:textId="77777777" w:rsidR="00C570D2" w:rsidRPr="004C0DF2" w:rsidRDefault="00C570D2" w:rsidP="006F6BF5">
            <w:pPr>
              <w:jc w:val="both"/>
              <w:rPr>
                <w:rFonts w:asciiTheme="minorHAnsi" w:hAnsiTheme="minorHAnsi" w:cstheme="minorHAnsi"/>
                <w:sz w:val="22"/>
                <w:szCs w:val="22"/>
              </w:rPr>
            </w:pPr>
            <w:r w:rsidRPr="004C0DF2">
              <w:rPr>
                <w:rFonts w:asciiTheme="minorHAnsi" w:eastAsia="Calibri" w:hAnsiTheme="minorHAnsi" w:cstheme="minorHAnsi"/>
              </w:rPr>
              <w:t>Introduction</w:t>
            </w:r>
          </w:p>
        </w:tc>
        <w:tc>
          <w:tcPr>
            <w:tcW w:w="890" w:type="dxa"/>
            <w:vAlign w:val="center"/>
          </w:tcPr>
          <w:p w14:paraId="53B40A89" w14:textId="64F22E73" w:rsidR="00C570D2" w:rsidRPr="0019438F" w:rsidRDefault="004B41F1" w:rsidP="006F6BF5">
            <w:pPr>
              <w:jc w:val="both"/>
              <w:rPr>
                <w:rFonts w:asciiTheme="minorHAnsi" w:eastAsia="Calibri" w:hAnsiTheme="minorHAnsi" w:cstheme="minorHAnsi"/>
              </w:rPr>
            </w:pPr>
            <w:r w:rsidRPr="0019438F">
              <w:rPr>
                <w:rFonts w:asciiTheme="minorHAnsi" w:eastAsia="Calibri" w:hAnsiTheme="minorHAnsi" w:cstheme="minorHAnsi"/>
              </w:rPr>
              <w:t>5</w:t>
            </w:r>
          </w:p>
        </w:tc>
      </w:tr>
      <w:tr w:rsidR="00C570D2" w:rsidRPr="004C0DF2" w14:paraId="2E6C8BA9" w14:textId="77777777" w:rsidTr="004C0DF2">
        <w:trPr>
          <w:trHeight w:val="499"/>
          <w:jc w:val="center"/>
        </w:trPr>
        <w:tc>
          <w:tcPr>
            <w:tcW w:w="1293" w:type="dxa"/>
            <w:vAlign w:val="center"/>
          </w:tcPr>
          <w:p w14:paraId="05DB18AA" w14:textId="77777777" w:rsidR="00C570D2" w:rsidRPr="004C0DF2" w:rsidRDefault="00C570D2" w:rsidP="006F6BF5">
            <w:pPr>
              <w:jc w:val="both"/>
              <w:rPr>
                <w:rFonts w:asciiTheme="minorHAnsi" w:hAnsiTheme="minorHAnsi" w:cstheme="minorHAnsi"/>
                <w:sz w:val="22"/>
                <w:szCs w:val="22"/>
              </w:rPr>
            </w:pPr>
            <w:r w:rsidRPr="004C0DF2">
              <w:rPr>
                <w:rFonts w:asciiTheme="minorHAnsi" w:eastAsia="Calibri" w:hAnsiTheme="minorHAnsi" w:cstheme="minorHAnsi"/>
                <w:b/>
                <w:sz w:val="28"/>
              </w:rPr>
              <w:t>2</w:t>
            </w:r>
          </w:p>
        </w:tc>
        <w:tc>
          <w:tcPr>
            <w:tcW w:w="6788" w:type="dxa"/>
            <w:vAlign w:val="center"/>
          </w:tcPr>
          <w:p w14:paraId="414DEA41" w14:textId="77777777" w:rsidR="00C570D2" w:rsidRPr="004C0DF2" w:rsidRDefault="00C570D2" w:rsidP="006F6BF5">
            <w:pPr>
              <w:jc w:val="both"/>
              <w:rPr>
                <w:rFonts w:asciiTheme="minorHAnsi" w:hAnsiTheme="minorHAnsi" w:cstheme="minorHAnsi"/>
                <w:sz w:val="22"/>
                <w:szCs w:val="22"/>
              </w:rPr>
            </w:pPr>
            <w:r w:rsidRPr="004C0DF2">
              <w:rPr>
                <w:rFonts w:asciiTheme="minorHAnsi" w:eastAsia="Calibri" w:hAnsiTheme="minorHAnsi" w:cstheme="minorHAnsi"/>
              </w:rPr>
              <w:t>Legal Framework</w:t>
            </w:r>
          </w:p>
        </w:tc>
        <w:tc>
          <w:tcPr>
            <w:tcW w:w="890" w:type="dxa"/>
            <w:vAlign w:val="center"/>
          </w:tcPr>
          <w:p w14:paraId="652097CD" w14:textId="7FC83711" w:rsidR="00C570D2" w:rsidRPr="0019438F" w:rsidRDefault="004B41F1" w:rsidP="006F6BF5">
            <w:pPr>
              <w:jc w:val="both"/>
              <w:rPr>
                <w:rFonts w:asciiTheme="minorHAnsi" w:eastAsia="Calibri" w:hAnsiTheme="minorHAnsi" w:cstheme="minorHAnsi"/>
              </w:rPr>
            </w:pPr>
            <w:r w:rsidRPr="0019438F">
              <w:rPr>
                <w:rFonts w:asciiTheme="minorHAnsi" w:eastAsia="Calibri" w:hAnsiTheme="minorHAnsi" w:cstheme="minorHAnsi"/>
              </w:rPr>
              <w:t>5</w:t>
            </w:r>
          </w:p>
        </w:tc>
      </w:tr>
      <w:tr w:rsidR="00C570D2" w:rsidRPr="004C0DF2" w14:paraId="75497573" w14:textId="77777777" w:rsidTr="004C0DF2">
        <w:trPr>
          <w:trHeight w:val="499"/>
          <w:jc w:val="center"/>
        </w:trPr>
        <w:tc>
          <w:tcPr>
            <w:tcW w:w="1293" w:type="dxa"/>
            <w:vAlign w:val="center"/>
          </w:tcPr>
          <w:p w14:paraId="1536935C" w14:textId="77777777" w:rsidR="00C570D2" w:rsidRPr="004C0DF2" w:rsidRDefault="00C570D2" w:rsidP="006F6BF5">
            <w:pPr>
              <w:jc w:val="both"/>
              <w:rPr>
                <w:rFonts w:asciiTheme="minorHAnsi" w:hAnsiTheme="minorHAnsi" w:cstheme="minorHAnsi"/>
                <w:sz w:val="22"/>
                <w:szCs w:val="22"/>
              </w:rPr>
            </w:pPr>
            <w:r w:rsidRPr="004C0DF2">
              <w:rPr>
                <w:rFonts w:asciiTheme="minorHAnsi" w:eastAsia="Calibri" w:hAnsiTheme="minorHAnsi" w:cstheme="minorHAnsi"/>
                <w:b/>
                <w:sz w:val="28"/>
              </w:rPr>
              <w:t>3</w:t>
            </w:r>
          </w:p>
        </w:tc>
        <w:tc>
          <w:tcPr>
            <w:tcW w:w="6788" w:type="dxa"/>
            <w:vAlign w:val="center"/>
          </w:tcPr>
          <w:p w14:paraId="69BFF667" w14:textId="77777777" w:rsidR="00C570D2" w:rsidRPr="004C0DF2" w:rsidRDefault="00C570D2" w:rsidP="006F6BF5">
            <w:pPr>
              <w:jc w:val="both"/>
              <w:rPr>
                <w:rFonts w:asciiTheme="minorHAnsi" w:hAnsiTheme="minorHAnsi" w:cstheme="minorHAnsi"/>
                <w:sz w:val="22"/>
                <w:szCs w:val="22"/>
              </w:rPr>
            </w:pPr>
            <w:r w:rsidRPr="004C0DF2">
              <w:rPr>
                <w:rFonts w:asciiTheme="minorHAnsi" w:eastAsia="Calibri" w:hAnsiTheme="minorHAnsi" w:cstheme="minorHAnsi"/>
              </w:rPr>
              <w:t>Roles and Responsibilities</w:t>
            </w:r>
          </w:p>
        </w:tc>
        <w:tc>
          <w:tcPr>
            <w:tcW w:w="890" w:type="dxa"/>
            <w:vAlign w:val="center"/>
          </w:tcPr>
          <w:p w14:paraId="045CC049" w14:textId="600A0AB7" w:rsidR="00C570D2" w:rsidRPr="0019438F" w:rsidRDefault="6C398BAF" w:rsidP="006F6BF5">
            <w:pPr>
              <w:spacing w:line="259" w:lineRule="auto"/>
              <w:jc w:val="both"/>
              <w:rPr>
                <w:rFonts w:asciiTheme="minorHAnsi" w:eastAsia="Calibri" w:hAnsiTheme="minorHAnsi" w:cstheme="minorHAnsi"/>
              </w:rPr>
            </w:pPr>
            <w:r w:rsidRPr="0019438F">
              <w:rPr>
                <w:rFonts w:asciiTheme="minorHAnsi" w:eastAsia="Calibri" w:hAnsiTheme="minorHAnsi" w:cstheme="minorHAnsi"/>
              </w:rPr>
              <w:t>5</w:t>
            </w:r>
          </w:p>
        </w:tc>
      </w:tr>
      <w:tr w:rsidR="00C570D2" w:rsidRPr="004C0DF2" w14:paraId="4684F9BF" w14:textId="77777777" w:rsidTr="004C0DF2">
        <w:trPr>
          <w:trHeight w:val="499"/>
          <w:jc w:val="center"/>
        </w:trPr>
        <w:tc>
          <w:tcPr>
            <w:tcW w:w="1293" w:type="dxa"/>
            <w:vAlign w:val="center"/>
          </w:tcPr>
          <w:p w14:paraId="1E2BC12E" w14:textId="77777777" w:rsidR="00C570D2" w:rsidRPr="004C0DF2" w:rsidRDefault="00C570D2" w:rsidP="006F6BF5">
            <w:pPr>
              <w:jc w:val="both"/>
              <w:rPr>
                <w:rFonts w:asciiTheme="minorHAnsi" w:hAnsiTheme="minorHAnsi" w:cstheme="minorHAnsi"/>
                <w:sz w:val="22"/>
                <w:szCs w:val="22"/>
              </w:rPr>
            </w:pPr>
            <w:r w:rsidRPr="004C0DF2">
              <w:rPr>
                <w:rFonts w:asciiTheme="minorHAnsi" w:eastAsia="Calibri" w:hAnsiTheme="minorHAnsi" w:cstheme="minorHAnsi"/>
                <w:b/>
                <w:sz w:val="28"/>
              </w:rPr>
              <w:t>4</w:t>
            </w:r>
          </w:p>
        </w:tc>
        <w:tc>
          <w:tcPr>
            <w:tcW w:w="6788" w:type="dxa"/>
            <w:vAlign w:val="center"/>
          </w:tcPr>
          <w:p w14:paraId="0F9EB3B1" w14:textId="77777777" w:rsidR="00C570D2" w:rsidRPr="004C0DF2" w:rsidRDefault="00C570D2" w:rsidP="006F6BF5">
            <w:pPr>
              <w:jc w:val="both"/>
              <w:rPr>
                <w:rFonts w:asciiTheme="minorHAnsi" w:hAnsiTheme="minorHAnsi" w:cstheme="minorHAnsi"/>
                <w:sz w:val="22"/>
                <w:szCs w:val="22"/>
              </w:rPr>
            </w:pPr>
            <w:r w:rsidRPr="004C0DF2">
              <w:rPr>
                <w:rFonts w:asciiTheme="minorHAnsi" w:eastAsia="Calibri" w:hAnsiTheme="minorHAnsi" w:cstheme="minorHAnsi"/>
              </w:rPr>
              <w:t>Supporting Children</w:t>
            </w:r>
          </w:p>
        </w:tc>
        <w:tc>
          <w:tcPr>
            <w:tcW w:w="890" w:type="dxa"/>
            <w:vAlign w:val="center"/>
          </w:tcPr>
          <w:p w14:paraId="566046B2" w14:textId="377D180A" w:rsidR="00C570D2" w:rsidRPr="0019438F" w:rsidRDefault="004B41F1" w:rsidP="006F6BF5">
            <w:pPr>
              <w:jc w:val="both"/>
              <w:rPr>
                <w:rFonts w:asciiTheme="minorHAnsi" w:eastAsia="Calibri" w:hAnsiTheme="minorHAnsi" w:cstheme="minorHAnsi"/>
              </w:rPr>
            </w:pPr>
            <w:r w:rsidRPr="0019438F">
              <w:rPr>
                <w:rFonts w:asciiTheme="minorHAnsi" w:eastAsia="Calibri" w:hAnsiTheme="minorHAnsi" w:cstheme="minorHAnsi"/>
              </w:rPr>
              <w:t>6</w:t>
            </w:r>
          </w:p>
        </w:tc>
      </w:tr>
      <w:tr w:rsidR="00C570D2" w:rsidRPr="004C0DF2" w14:paraId="69DD96CA" w14:textId="77777777" w:rsidTr="004C0DF2">
        <w:trPr>
          <w:trHeight w:val="499"/>
          <w:jc w:val="center"/>
        </w:trPr>
        <w:tc>
          <w:tcPr>
            <w:tcW w:w="1293" w:type="dxa"/>
            <w:vAlign w:val="center"/>
          </w:tcPr>
          <w:p w14:paraId="766E017B" w14:textId="77777777" w:rsidR="00C570D2" w:rsidRPr="004C0DF2" w:rsidRDefault="00C570D2" w:rsidP="006F6BF5">
            <w:pPr>
              <w:jc w:val="both"/>
              <w:rPr>
                <w:rFonts w:asciiTheme="minorHAnsi" w:hAnsiTheme="minorHAnsi" w:cstheme="minorHAnsi"/>
                <w:sz w:val="22"/>
                <w:szCs w:val="22"/>
              </w:rPr>
            </w:pPr>
            <w:r w:rsidRPr="004C0DF2">
              <w:rPr>
                <w:rFonts w:asciiTheme="minorHAnsi" w:eastAsia="Calibri" w:hAnsiTheme="minorHAnsi" w:cstheme="minorHAnsi"/>
                <w:b/>
                <w:sz w:val="28"/>
              </w:rPr>
              <w:t>5</w:t>
            </w:r>
          </w:p>
        </w:tc>
        <w:tc>
          <w:tcPr>
            <w:tcW w:w="6788" w:type="dxa"/>
            <w:vAlign w:val="center"/>
          </w:tcPr>
          <w:p w14:paraId="753BB781" w14:textId="77777777" w:rsidR="00C570D2" w:rsidRPr="004C0DF2" w:rsidRDefault="00C570D2" w:rsidP="006F6BF5">
            <w:pPr>
              <w:jc w:val="both"/>
              <w:rPr>
                <w:rFonts w:asciiTheme="minorHAnsi" w:hAnsiTheme="minorHAnsi" w:cstheme="minorHAnsi"/>
                <w:sz w:val="22"/>
                <w:szCs w:val="22"/>
              </w:rPr>
            </w:pPr>
            <w:r w:rsidRPr="004C0DF2">
              <w:rPr>
                <w:rFonts w:asciiTheme="minorHAnsi" w:eastAsia="Calibri" w:hAnsiTheme="minorHAnsi" w:cstheme="minorHAnsi"/>
              </w:rPr>
              <w:t>Dealing with a Disclosure and Record Keeping</w:t>
            </w:r>
          </w:p>
        </w:tc>
        <w:tc>
          <w:tcPr>
            <w:tcW w:w="890" w:type="dxa"/>
            <w:vAlign w:val="center"/>
          </w:tcPr>
          <w:p w14:paraId="0EFBB864" w14:textId="3A0B220B" w:rsidR="00C570D2" w:rsidRPr="0019438F" w:rsidRDefault="004B41F1" w:rsidP="006F6BF5">
            <w:pPr>
              <w:jc w:val="both"/>
              <w:rPr>
                <w:rFonts w:asciiTheme="minorHAnsi" w:eastAsia="Calibri" w:hAnsiTheme="minorHAnsi" w:cstheme="minorHAnsi"/>
              </w:rPr>
            </w:pPr>
            <w:r w:rsidRPr="0019438F">
              <w:rPr>
                <w:rFonts w:asciiTheme="minorHAnsi" w:eastAsia="Calibri" w:hAnsiTheme="minorHAnsi" w:cstheme="minorHAnsi"/>
              </w:rPr>
              <w:t>7</w:t>
            </w:r>
          </w:p>
        </w:tc>
      </w:tr>
      <w:tr w:rsidR="00C570D2" w:rsidRPr="004C0DF2" w14:paraId="0E3F318E" w14:textId="77777777" w:rsidTr="004C0DF2">
        <w:trPr>
          <w:trHeight w:val="499"/>
          <w:jc w:val="center"/>
        </w:trPr>
        <w:tc>
          <w:tcPr>
            <w:tcW w:w="1293" w:type="dxa"/>
            <w:vAlign w:val="center"/>
          </w:tcPr>
          <w:p w14:paraId="74EEA1A4" w14:textId="77777777" w:rsidR="00C570D2" w:rsidRPr="004C0DF2" w:rsidRDefault="00C570D2" w:rsidP="006F6BF5">
            <w:pPr>
              <w:jc w:val="both"/>
              <w:rPr>
                <w:rFonts w:asciiTheme="minorHAnsi" w:hAnsiTheme="minorHAnsi" w:cstheme="minorHAnsi"/>
                <w:sz w:val="22"/>
                <w:szCs w:val="22"/>
              </w:rPr>
            </w:pPr>
            <w:r w:rsidRPr="004C0DF2">
              <w:rPr>
                <w:rFonts w:asciiTheme="minorHAnsi" w:eastAsia="Calibri" w:hAnsiTheme="minorHAnsi" w:cstheme="minorHAnsi"/>
                <w:b/>
                <w:sz w:val="28"/>
              </w:rPr>
              <w:t>6</w:t>
            </w:r>
          </w:p>
        </w:tc>
        <w:tc>
          <w:tcPr>
            <w:tcW w:w="6788" w:type="dxa"/>
            <w:vAlign w:val="center"/>
          </w:tcPr>
          <w:p w14:paraId="01BBFDC1" w14:textId="763155BA" w:rsidR="00F57866" w:rsidRPr="004C0DF2" w:rsidRDefault="00C570D2" w:rsidP="006F6BF5">
            <w:pPr>
              <w:jc w:val="both"/>
              <w:rPr>
                <w:rFonts w:asciiTheme="minorHAnsi" w:eastAsia="Calibri" w:hAnsiTheme="minorHAnsi" w:cstheme="minorHAnsi"/>
              </w:rPr>
            </w:pPr>
            <w:r w:rsidRPr="004C0DF2">
              <w:rPr>
                <w:rFonts w:asciiTheme="minorHAnsi" w:eastAsia="Calibri" w:hAnsiTheme="minorHAnsi" w:cstheme="minorHAnsi"/>
              </w:rPr>
              <w:t>Role of an Appropriate Adult in Safeguarding</w:t>
            </w:r>
          </w:p>
        </w:tc>
        <w:tc>
          <w:tcPr>
            <w:tcW w:w="890" w:type="dxa"/>
            <w:vAlign w:val="center"/>
          </w:tcPr>
          <w:p w14:paraId="24027B41" w14:textId="70A07DB6" w:rsidR="00C570D2" w:rsidRPr="0019438F" w:rsidRDefault="004B41F1" w:rsidP="006F6BF5">
            <w:pPr>
              <w:jc w:val="both"/>
              <w:rPr>
                <w:rFonts w:asciiTheme="minorHAnsi" w:hAnsiTheme="minorHAnsi" w:cstheme="minorHAnsi"/>
              </w:rPr>
            </w:pPr>
            <w:r w:rsidRPr="0019438F">
              <w:rPr>
                <w:rFonts w:asciiTheme="minorHAnsi" w:hAnsiTheme="minorHAnsi" w:cstheme="minorHAnsi"/>
              </w:rPr>
              <w:t>8</w:t>
            </w:r>
          </w:p>
        </w:tc>
      </w:tr>
      <w:tr w:rsidR="00C570D2" w:rsidRPr="004C0DF2" w14:paraId="5B0EF5B3" w14:textId="77777777" w:rsidTr="004C0DF2">
        <w:trPr>
          <w:trHeight w:val="499"/>
          <w:jc w:val="center"/>
        </w:trPr>
        <w:tc>
          <w:tcPr>
            <w:tcW w:w="1293" w:type="dxa"/>
            <w:vAlign w:val="center"/>
          </w:tcPr>
          <w:p w14:paraId="295CBCE6" w14:textId="77777777" w:rsidR="00C570D2" w:rsidRPr="004C0DF2" w:rsidRDefault="00C570D2" w:rsidP="006F6BF5">
            <w:pPr>
              <w:jc w:val="both"/>
              <w:rPr>
                <w:rFonts w:asciiTheme="minorHAnsi" w:hAnsiTheme="minorHAnsi" w:cstheme="minorHAnsi"/>
                <w:sz w:val="22"/>
                <w:szCs w:val="22"/>
              </w:rPr>
            </w:pPr>
            <w:r w:rsidRPr="004C0DF2">
              <w:rPr>
                <w:rFonts w:asciiTheme="minorHAnsi" w:eastAsia="Calibri" w:hAnsiTheme="minorHAnsi" w:cstheme="minorHAnsi"/>
                <w:b/>
                <w:sz w:val="28"/>
              </w:rPr>
              <w:t>7</w:t>
            </w:r>
          </w:p>
        </w:tc>
        <w:tc>
          <w:tcPr>
            <w:tcW w:w="6788" w:type="dxa"/>
            <w:vAlign w:val="center"/>
          </w:tcPr>
          <w:p w14:paraId="65C792C0" w14:textId="77777777" w:rsidR="00C570D2" w:rsidRPr="004C0DF2" w:rsidRDefault="00C570D2" w:rsidP="006F6BF5">
            <w:pPr>
              <w:jc w:val="both"/>
              <w:rPr>
                <w:rFonts w:asciiTheme="minorHAnsi" w:hAnsiTheme="minorHAnsi" w:cstheme="minorHAnsi"/>
                <w:sz w:val="22"/>
                <w:szCs w:val="22"/>
              </w:rPr>
            </w:pPr>
            <w:r w:rsidRPr="004C0DF2">
              <w:rPr>
                <w:rFonts w:asciiTheme="minorHAnsi" w:eastAsia="Calibri" w:hAnsiTheme="minorHAnsi" w:cstheme="minorHAnsi"/>
              </w:rPr>
              <w:t>Information Sharing</w:t>
            </w:r>
          </w:p>
        </w:tc>
        <w:tc>
          <w:tcPr>
            <w:tcW w:w="890" w:type="dxa"/>
            <w:vAlign w:val="center"/>
          </w:tcPr>
          <w:p w14:paraId="3455CFBB" w14:textId="72348056" w:rsidR="00C570D2" w:rsidRPr="0019438F" w:rsidRDefault="001A6192" w:rsidP="006F6BF5">
            <w:pPr>
              <w:jc w:val="both"/>
              <w:rPr>
                <w:rFonts w:asciiTheme="minorHAnsi" w:eastAsia="Calibri" w:hAnsiTheme="minorHAnsi" w:cstheme="minorHAnsi"/>
              </w:rPr>
            </w:pPr>
            <w:r w:rsidRPr="0019438F">
              <w:rPr>
                <w:rFonts w:asciiTheme="minorHAnsi" w:eastAsia="Calibri" w:hAnsiTheme="minorHAnsi" w:cstheme="minorHAnsi"/>
              </w:rPr>
              <w:t>8</w:t>
            </w:r>
          </w:p>
        </w:tc>
      </w:tr>
      <w:tr w:rsidR="00C570D2" w:rsidRPr="004C0DF2" w14:paraId="4829E12D" w14:textId="77777777" w:rsidTr="004C0DF2">
        <w:trPr>
          <w:trHeight w:val="499"/>
          <w:jc w:val="center"/>
        </w:trPr>
        <w:tc>
          <w:tcPr>
            <w:tcW w:w="1293" w:type="dxa"/>
            <w:vAlign w:val="center"/>
          </w:tcPr>
          <w:p w14:paraId="67F4B9C7" w14:textId="77777777" w:rsidR="00C570D2" w:rsidRPr="004C0DF2" w:rsidRDefault="00C570D2" w:rsidP="006F6BF5">
            <w:pPr>
              <w:jc w:val="both"/>
              <w:rPr>
                <w:rFonts w:asciiTheme="minorHAnsi" w:hAnsiTheme="minorHAnsi" w:cstheme="minorHAnsi"/>
                <w:sz w:val="22"/>
                <w:szCs w:val="22"/>
              </w:rPr>
            </w:pPr>
            <w:r w:rsidRPr="004C0DF2">
              <w:rPr>
                <w:rFonts w:asciiTheme="minorHAnsi" w:eastAsia="Calibri" w:hAnsiTheme="minorHAnsi" w:cstheme="minorHAnsi"/>
                <w:b/>
                <w:sz w:val="28"/>
              </w:rPr>
              <w:t>8</w:t>
            </w:r>
          </w:p>
        </w:tc>
        <w:tc>
          <w:tcPr>
            <w:tcW w:w="6788" w:type="dxa"/>
            <w:vAlign w:val="center"/>
          </w:tcPr>
          <w:p w14:paraId="3287FAC2" w14:textId="77777777" w:rsidR="00C570D2" w:rsidRPr="004C0DF2" w:rsidRDefault="00C570D2" w:rsidP="006F6BF5">
            <w:pPr>
              <w:jc w:val="both"/>
              <w:rPr>
                <w:rFonts w:asciiTheme="minorHAnsi" w:hAnsiTheme="minorHAnsi" w:cstheme="minorHAnsi"/>
                <w:sz w:val="22"/>
                <w:szCs w:val="22"/>
              </w:rPr>
            </w:pPr>
            <w:r w:rsidRPr="004C0DF2">
              <w:rPr>
                <w:rFonts w:asciiTheme="minorHAnsi" w:eastAsia="Calibri" w:hAnsiTheme="minorHAnsi" w:cstheme="minorHAnsi"/>
              </w:rPr>
              <w:t>Multi Agency Working</w:t>
            </w:r>
          </w:p>
        </w:tc>
        <w:tc>
          <w:tcPr>
            <w:tcW w:w="890" w:type="dxa"/>
            <w:vAlign w:val="center"/>
          </w:tcPr>
          <w:p w14:paraId="25ABBACC" w14:textId="39153C68" w:rsidR="00C570D2" w:rsidRPr="0019438F" w:rsidRDefault="001A6192" w:rsidP="006F6BF5">
            <w:pPr>
              <w:jc w:val="both"/>
              <w:rPr>
                <w:rFonts w:asciiTheme="minorHAnsi" w:eastAsia="Calibri" w:hAnsiTheme="minorHAnsi" w:cstheme="minorHAnsi"/>
              </w:rPr>
            </w:pPr>
            <w:r w:rsidRPr="0019438F">
              <w:rPr>
                <w:rFonts w:asciiTheme="minorHAnsi" w:eastAsia="Calibri" w:hAnsiTheme="minorHAnsi" w:cstheme="minorHAnsi"/>
              </w:rPr>
              <w:t>8</w:t>
            </w:r>
          </w:p>
        </w:tc>
      </w:tr>
      <w:tr w:rsidR="00C570D2" w:rsidRPr="004C0DF2" w14:paraId="7E665963" w14:textId="77777777" w:rsidTr="004C0DF2">
        <w:trPr>
          <w:trHeight w:val="499"/>
          <w:jc w:val="center"/>
        </w:trPr>
        <w:tc>
          <w:tcPr>
            <w:tcW w:w="1293" w:type="dxa"/>
            <w:vAlign w:val="center"/>
          </w:tcPr>
          <w:p w14:paraId="09B0569D" w14:textId="77777777" w:rsidR="00C570D2" w:rsidRPr="004C0DF2" w:rsidRDefault="00C570D2" w:rsidP="006F6BF5">
            <w:pPr>
              <w:jc w:val="both"/>
              <w:rPr>
                <w:rFonts w:asciiTheme="minorHAnsi" w:hAnsiTheme="minorHAnsi" w:cstheme="minorHAnsi"/>
                <w:sz w:val="22"/>
                <w:szCs w:val="22"/>
              </w:rPr>
            </w:pPr>
            <w:r w:rsidRPr="004C0DF2">
              <w:rPr>
                <w:rFonts w:asciiTheme="minorHAnsi" w:eastAsia="Calibri" w:hAnsiTheme="minorHAnsi" w:cstheme="minorHAnsi"/>
                <w:b/>
                <w:sz w:val="28"/>
              </w:rPr>
              <w:t>9</w:t>
            </w:r>
          </w:p>
        </w:tc>
        <w:tc>
          <w:tcPr>
            <w:tcW w:w="6788" w:type="dxa"/>
            <w:vAlign w:val="center"/>
          </w:tcPr>
          <w:p w14:paraId="4CF781A7" w14:textId="77777777" w:rsidR="00C570D2" w:rsidRPr="004C0DF2" w:rsidRDefault="00C570D2" w:rsidP="006F6BF5">
            <w:pPr>
              <w:jc w:val="both"/>
              <w:rPr>
                <w:rFonts w:asciiTheme="minorHAnsi" w:hAnsiTheme="minorHAnsi" w:cstheme="minorHAnsi"/>
                <w:sz w:val="22"/>
                <w:szCs w:val="22"/>
              </w:rPr>
            </w:pPr>
            <w:r w:rsidRPr="004C0DF2">
              <w:rPr>
                <w:rFonts w:asciiTheme="minorHAnsi" w:eastAsia="Calibri" w:hAnsiTheme="minorHAnsi" w:cstheme="minorHAnsi"/>
              </w:rPr>
              <w:t>Safer Recruitment</w:t>
            </w:r>
          </w:p>
        </w:tc>
        <w:tc>
          <w:tcPr>
            <w:tcW w:w="890" w:type="dxa"/>
            <w:vAlign w:val="center"/>
          </w:tcPr>
          <w:p w14:paraId="4E35BB7C" w14:textId="7D2C0345" w:rsidR="00C570D2" w:rsidRPr="0019438F" w:rsidRDefault="001A6192" w:rsidP="006F6BF5">
            <w:pPr>
              <w:jc w:val="both"/>
              <w:rPr>
                <w:rFonts w:asciiTheme="minorHAnsi" w:eastAsia="Calibri" w:hAnsiTheme="minorHAnsi" w:cstheme="minorHAnsi"/>
              </w:rPr>
            </w:pPr>
            <w:r w:rsidRPr="0019438F">
              <w:rPr>
                <w:rFonts w:asciiTheme="minorHAnsi" w:eastAsia="Calibri" w:hAnsiTheme="minorHAnsi" w:cstheme="minorHAnsi"/>
              </w:rPr>
              <w:t>8</w:t>
            </w:r>
          </w:p>
        </w:tc>
      </w:tr>
      <w:tr w:rsidR="00C570D2" w:rsidRPr="004C0DF2" w14:paraId="4667A3AA" w14:textId="77777777" w:rsidTr="004C0DF2">
        <w:trPr>
          <w:trHeight w:val="499"/>
          <w:jc w:val="center"/>
        </w:trPr>
        <w:tc>
          <w:tcPr>
            <w:tcW w:w="1293" w:type="dxa"/>
            <w:vAlign w:val="center"/>
          </w:tcPr>
          <w:p w14:paraId="378026E6" w14:textId="77777777" w:rsidR="00C570D2" w:rsidRPr="004C0DF2" w:rsidRDefault="00C570D2" w:rsidP="006F6BF5">
            <w:pPr>
              <w:jc w:val="both"/>
              <w:rPr>
                <w:rFonts w:asciiTheme="minorHAnsi" w:hAnsiTheme="minorHAnsi" w:cstheme="minorHAnsi"/>
                <w:sz w:val="22"/>
                <w:szCs w:val="22"/>
              </w:rPr>
            </w:pPr>
            <w:r w:rsidRPr="004C0DF2">
              <w:rPr>
                <w:rFonts w:asciiTheme="minorHAnsi" w:eastAsia="Calibri" w:hAnsiTheme="minorHAnsi" w:cstheme="minorHAnsi"/>
                <w:b/>
                <w:sz w:val="28"/>
              </w:rPr>
              <w:t>10</w:t>
            </w:r>
          </w:p>
        </w:tc>
        <w:tc>
          <w:tcPr>
            <w:tcW w:w="6788" w:type="dxa"/>
            <w:vAlign w:val="center"/>
          </w:tcPr>
          <w:p w14:paraId="4A6109D0" w14:textId="77777777" w:rsidR="00C570D2" w:rsidRPr="004C0DF2" w:rsidRDefault="00C570D2" w:rsidP="006F6BF5">
            <w:pPr>
              <w:jc w:val="both"/>
              <w:rPr>
                <w:rFonts w:asciiTheme="minorHAnsi" w:hAnsiTheme="minorHAnsi" w:cstheme="minorHAnsi"/>
                <w:sz w:val="22"/>
                <w:szCs w:val="22"/>
              </w:rPr>
            </w:pPr>
            <w:r w:rsidRPr="004C0DF2">
              <w:rPr>
                <w:rFonts w:asciiTheme="minorHAnsi" w:eastAsia="Calibri" w:hAnsiTheme="minorHAnsi" w:cstheme="minorHAnsi"/>
              </w:rPr>
              <w:t>Training</w:t>
            </w:r>
          </w:p>
        </w:tc>
        <w:tc>
          <w:tcPr>
            <w:tcW w:w="890" w:type="dxa"/>
            <w:vAlign w:val="center"/>
          </w:tcPr>
          <w:p w14:paraId="07C25C9D" w14:textId="217F1FB1" w:rsidR="00C570D2" w:rsidRPr="0019438F" w:rsidRDefault="006617F7" w:rsidP="006F6BF5">
            <w:pPr>
              <w:jc w:val="both"/>
              <w:rPr>
                <w:rFonts w:asciiTheme="minorHAnsi" w:eastAsia="Calibri" w:hAnsiTheme="minorHAnsi" w:cstheme="minorHAnsi"/>
              </w:rPr>
            </w:pPr>
            <w:r w:rsidRPr="0019438F">
              <w:rPr>
                <w:rFonts w:asciiTheme="minorHAnsi" w:eastAsia="Calibri" w:hAnsiTheme="minorHAnsi" w:cstheme="minorHAnsi"/>
              </w:rPr>
              <w:t>9</w:t>
            </w:r>
          </w:p>
        </w:tc>
      </w:tr>
      <w:tr w:rsidR="00C570D2" w:rsidRPr="004C0DF2" w14:paraId="2CF1FCA0" w14:textId="77777777" w:rsidTr="004C0DF2">
        <w:trPr>
          <w:trHeight w:val="499"/>
          <w:jc w:val="center"/>
        </w:trPr>
        <w:tc>
          <w:tcPr>
            <w:tcW w:w="1293" w:type="dxa"/>
            <w:vAlign w:val="center"/>
          </w:tcPr>
          <w:p w14:paraId="10FE862E" w14:textId="77777777" w:rsidR="00C570D2" w:rsidRPr="004C0DF2" w:rsidRDefault="00C570D2" w:rsidP="006F6BF5">
            <w:pPr>
              <w:jc w:val="both"/>
              <w:rPr>
                <w:rFonts w:asciiTheme="minorHAnsi" w:hAnsiTheme="minorHAnsi" w:cstheme="minorHAnsi"/>
                <w:sz w:val="22"/>
                <w:szCs w:val="22"/>
              </w:rPr>
            </w:pPr>
            <w:r w:rsidRPr="004C0DF2">
              <w:rPr>
                <w:rFonts w:asciiTheme="minorHAnsi" w:eastAsia="Calibri" w:hAnsiTheme="minorHAnsi" w:cstheme="minorHAnsi"/>
                <w:b/>
                <w:sz w:val="28"/>
              </w:rPr>
              <w:t>11</w:t>
            </w:r>
          </w:p>
        </w:tc>
        <w:tc>
          <w:tcPr>
            <w:tcW w:w="6788" w:type="dxa"/>
            <w:vAlign w:val="center"/>
          </w:tcPr>
          <w:p w14:paraId="0F6E48E3" w14:textId="11985D5E" w:rsidR="00F57866" w:rsidRPr="004C0DF2" w:rsidRDefault="00C570D2" w:rsidP="006F6BF5">
            <w:pPr>
              <w:jc w:val="both"/>
              <w:rPr>
                <w:rFonts w:asciiTheme="minorHAnsi" w:eastAsia="Calibri" w:hAnsiTheme="minorHAnsi" w:cstheme="minorHAnsi"/>
              </w:rPr>
            </w:pPr>
            <w:r w:rsidRPr="004C0DF2">
              <w:rPr>
                <w:rFonts w:asciiTheme="minorHAnsi" w:eastAsia="Calibri" w:hAnsiTheme="minorHAnsi" w:cstheme="minorHAnsi"/>
              </w:rPr>
              <w:t>Whistleblowing in a Safeguarding Context</w:t>
            </w:r>
          </w:p>
        </w:tc>
        <w:tc>
          <w:tcPr>
            <w:tcW w:w="890" w:type="dxa"/>
            <w:vAlign w:val="center"/>
          </w:tcPr>
          <w:p w14:paraId="14EEEC75" w14:textId="69657484" w:rsidR="00C570D2" w:rsidRPr="0019438F" w:rsidRDefault="00F57866" w:rsidP="006F6BF5">
            <w:pPr>
              <w:jc w:val="both"/>
              <w:rPr>
                <w:rFonts w:asciiTheme="minorHAnsi" w:hAnsiTheme="minorHAnsi" w:cstheme="minorHAnsi"/>
              </w:rPr>
            </w:pPr>
            <w:r w:rsidRPr="0019438F">
              <w:rPr>
                <w:rFonts w:asciiTheme="minorHAnsi" w:hAnsiTheme="minorHAnsi" w:cstheme="minorHAnsi"/>
              </w:rPr>
              <w:t>1</w:t>
            </w:r>
            <w:r w:rsidR="006617F7" w:rsidRPr="0019438F">
              <w:rPr>
                <w:rFonts w:asciiTheme="minorHAnsi" w:hAnsiTheme="minorHAnsi" w:cstheme="minorHAnsi"/>
              </w:rPr>
              <w:t>0</w:t>
            </w:r>
          </w:p>
        </w:tc>
      </w:tr>
      <w:tr w:rsidR="00C570D2" w:rsidRPr="004C0DF2" w14:paraId="4C79E87E" w14:textId="77777777" w:rsidTr="004C0DF2">
        <w:trPr>
          <w:trHeight w:val="499"/>
          <w:jc w:val="center"/>
        </w:trPr>
        <w:tc>
          <w:tcPr>
            <w:tcW w:w="1293" w:type="dxa"/>
            <w:vAlign w:val="center"/>
          </w:tcPr>
          <w:p w14:paraId="5A7561D6" w14:textId="77777777" w:rsidR="00C570D2" w:rsidRPr="004C0DF2" w:rsidRDefault="00C570D2" w:rsidP="006F6BF5">
            <w:pPr>
              <w:jc w:val="both"/>
              <w:rPr>
                <w:rFonts w:asciiTheme="minorHAnsi" w:hAnsiTheme="minorHAnsi" w:cstheme="minorHAnsi"/>
                <w:sz w:val="22"/>
                <w:szCs w:val="22"/>
              </w:rPr>
            </w:pPr>
            <w:r w:rsidRPr="004C0DF2">
              <w:rPr>
                <w:rFonts w:asciiTheme="minorHAnsi" w:eastAsia="Calibri" w:hAnsiTheme="minorHAnsi" w:cstheme="minorHAnsi"/>
                <w:b/>
                <w:sz w:val="28"/>
              </w:rPr>
              <w:t>12</w:t>
            </w:r>
          </w:p>
        </w:tc>
        <w:tc>
          <w:tcPr>
            <w:tcW w:w="6788" w:type="dxa"/>
            <w:vAlign w:val="center"/>
          </w:tcPr>
          <w:p w14:paraId="6437352B" w14:textId="77777777" w:rsidR="00C570D2" w:rsidRPr="004C0DF2" w:rsidRDefault="00C570D2" w:rsidP="006F6BF5">
            <w:pPr>
              <w:jc w:val="both"/>
              <w:rPr>
                <w:rFonts w:asciiTheme="minorHAnsi" w:hAnsiTheme="minorHAnsi" w:cstheme="minorHAnsi"/>
                <w:sz w:val="22"/>
                <w:szCs w:val="22"/>
              </w:rPr>
            </w:pPr>
            <w:r w:rsidRPr="004C0DF2">
              <w:rPr>
                <w:rFonts w:asciiTheme="minorHAnsi" w:eastAsia="Calibri" w:hAnsiTheme="minorHAnsi" w:cstheme="minorHAnsi"/>
              </w:rPr>
              <w:t>Site Security</w:t>
            </w:r>
          </w:p>
        </w:tc>
        <w:tc>
          <w:tcPr>
            <w:tcW w:w="890" w:type="dxa"/>
            <w:vAlign w:val="center"/>
          </w:tcPr>
          <w:p w14:paraId="34FF9813" w14:textId="32468557" w:rsidR="00C570D2" w:rsidRPr="0019438F" w:rsidRDefault="00F57866" w:rsidP="006F6BF5">
            <w:pPr>
              <w:jc w:val="both"/>
              <w:rPr>
                <w:rFonts w:asciiTheme="minorHAnsi" w:eastAsia="Calibri" w:hAnsiTheme="minorHAnsi" w:cstheme="minorHAnsi"/>
              </w:rPr>
            </w:pPr>
            <w:r w:rsidRPr="0019438F">
              <w:rPr>
                <w:rFonts w:asciiTheme="minorHAnsi" w:eastAsia="Calibri" w:hAnsiTheme="minorHAnsi" w:cstheme="minorHAnsi"/>
              </w:rPr>
              <w:t>1</w:t>
            </w:r>
            <w:r w:rsidR="006261C9" w:rsidRPr="0019438F">
              <w:rPr>
                <w:rFonts w:asciiTheme="minorHAnsi" w:eastAsia="Calibri" w:hAnsiTheme="minorHAnsi" w:cstheme="minorHAnsi"/>
              </w:rPr>
              <w:t>0</w:t>
            </w:r>
          </w:p>
        </w:tc>
      </w:tr>
      <w:tr w:rsidR="00C570D2" w:rsidRPr="004C0DF2" w14:paraId="5D39089D" w14:textId="77777777" w:rsidTr="004C0DF2">
        <w:trPr>
          <w:trHeight w:val="499"/>
          <w:jc w:val="center"/>
        </w:trPr>
        <w:tc>
          <w:tcPr>
            <w:tcW w:w="1293" w:type="dxa"/>
            <w:vAlign w:val="center"/>
          </w:tcPr>
          <w:p w14:paraId="7BD91092" w14:textId="77777777" w:rsidR="00C570D2" w:rsidRPr="004C0DF2" w:rsidRDefault="00C570D2" w:rsidP="006F6BF5">
            <w:pPr>
              <w:jc w:val="both"/>
              <w:rPr>
                <w:rFonts w:asciiTheme="minorHAnsi" w:hAnsiTheme="minorHAnsi" w:cstheme="minorHAnsi"/>
                <w:sz w:val="22"/>
                <w:szCs w:val="22"/>
              </w:rPr>
            </w:pPr>
            <w:r w:rsidRPr="004C0DF2">
              <w:rPr>
                <w:rFonts w:asciiTheme="minorHAnsi" w:eastAsia="Calibri" w:hAnsiTheme="minorHAnsi" w:cstheme="minorHAnsi"/>
                <w:b/>
                <w:sz w:val="28"/>
              </w:rPr>
              <w:t>13</w:t>
            </w:r>
          </w:p>
        </w:tc>
        <w:tc>
          <w:tcPr>
            <w:tcW w:w="6788" w:type="dxa"/>
            <w:vAlign w:val="center"/>
          </w:tcPr>
          <w:p w14:paraId="515DB955" w14:textId="77777777" w:rsidR="00C570D2" w:rsidRPr="004C0DF2" w:rsidRDefault="00C570D2" w:rsidP="006F6BF5">
            <w:pPr>
              <w:jc w:val="both"/>
              <w:rPr>
                <w:rFonts w:asciiTheme="minorHAnsi" w:hAnsiTheme="minorHAnsi" w:cstheme="minorHAnsi"/>
                <w:sz w:val="22"/>
                <w:szCs w:val="22"/>
              </w:rPr>
            </w:pPr>
            <w:r w:rsidRPr="004C0DF2">
              <w:rPr>
                <w:rFonts w:asciiTheme="minorHAnsi" w:eastAsia="Calibri" w:hAnsiTheme="minorHAnsi" w:cstheme="minorHAnsi"/>
              </w:rPr>
              <w:t>Quality Assurance</w:t>
            </w:r>
          </w:p>
        </w:tc>
        <w:tc>
          <w:tcPr>
            <w:tcW w:w="890" w:type="dxa"/>
            <w:vAlign w:val="center"/>
          </w:tcPr>
          <w:p w14:paraId="139BDB4E" w14:textId="56FF74BF" w:rsidR="00C570D2" w:rsidRPr="0019438F" w:rsidRDefault="006261C9" w:rsidP="006F6BF5">
            <w:pPr>
              <w:jc w:val="both"/>
              <w:rPr>
                <w:rFonts w:asciiTheme="minorHAnsi" w:eastAsia="Calibri" w:hAnsiTheme="minorHAnsi" w:cstheme="minorHAnsi"/>
              </w:rPr>
            </w:pPr>
            <w:r w:rsidRPr="0019438F">
              <w:rPr>
                <w:rFonts w:asciiTheme="minorHAnsi" w:eastAsia="Calibri" w:hAnsiTheme="minorHAnsi" w:cstheme="minorHAnsi"/>
              </w:rPr>
              <w:t>11</w:t>
            </w:r>
          </w:p>
        </w:tc>
      </w:tr>
      <w:tr w:rsidR="00C570D2" w:rsidRPr="004C0DF2" w14:paraId="70590AE3" w14:textId="77777777" w:rsidTr="004C0DF2">
        <w:trPr>
          <w:trHeight w:val="499"/>
          <w:jc w:val="center"/>
        </w:trPr>
        <w:tc>
          <w:tcPr>
            <w:tcW w:w="1293" w:type="dxa"/>
            <w:vAlign w:val="center"/>
          </w:tcPr>
          <w:p w14:paraId="700C6199" w14:textId="324EED7F" w:rsidR="00C570D2" w:rsidRPr="004C0DF2" w:rsidRDefault="00C570D2" w:rsidP="006F6BF5">
            <w:pPr>
              <w:jc w:val="both"/>
              <w:rPr>
                <w:rFonts w:asciiTheme="minorHAnsi" w:hAnsiTheme="minorHAnsi" w:cstheme="minorHAnsi"/>
                <w:sz w:val="22"/>
                <w:szCs w:val="22"/>
              </w:rPr>
            </w:pPr>
            <w:r w:rsidRPr="004C0DF2">
              <w:rPr>
                <w:rFonts w:asciiTheme="minorHAnsi" w:eastAsia="Calibri" w:hAnsiTheme="minorHAnsi" w:cstheme="minorHAnsi"/>
                <w:b/>
                <w:sz w:val="28"/>
              </w:rPr>
              <w:t>1</w:t>
            </w:r>
            <w:r w:rsidR="00014D9B" w:rsidRPr="004C0DF2">
              <w:rPr>
                <w:rFonts w:asciiTheme="minorHAnsi" w:eastAsia="Calibri" w:hAnsiTheme="minorHAnsi" w:cstheme="minorHAnsi"/>
                <w:b/>
                <w:sz w:val="28"/>
              </w:rPr>
              <w:t>4</w:t>
            </w:r>
          </w:p>
        </w:tc>
        <w:tc>
          <w:tcPr>
            <w:tcW w:w="6788" w:type="dxa"/>
            <w:vAlign w:val="center"/>
          </w:tcPr>
          <w:p w14:paraId="2609205F" w14:textId="77777777" w:rsidR="00C570D2" w:rsidRPr="004C0DF2" w:rsidRDefault="00C570D2" w:rsidP="006F6BF5">
            <w:pPr>
              <w:jc w:val="both"/>
              <w:rPr>
                <w:rFonts w:asciiTheme="minorHAnsi" w:hAnsiTheme="minorHAnsi" w:cstheme="minorHAnsi"/>
                <w:sz w:val="22"/>
                <w:szCs w:val="22"/>
              </w:rPr>
            </w:pPr>
            <w:r w:rsidRPr="004C0DF2">
              <w:rPr>
                <w:rFonts w:asciiTheme="minorHAnsi" w:eastAsia="Calibri" w:hAnsiTheme="minorHAnsi" w:cstheme="minorHAnsi"/>
              </w:rPr>
              <w:t>Policy Review</w:t>
            </w:r>
          </w:p>
        </w:tc>
        <w:tc>
          <w:tcPr>
            <w:tcW w:w="890" w:type="dxa"/>
            <w:vAlign w:val="center"/>
          </w:tcPr>
          <w:p w14:paraId="472BA4AB" w14:textId="630A576F" w:rsidR="00C570D2" w:rsidRPr="0019438F" w:rsidRDefault="00F57866" w:rsidP="006F6BF5">
            <w:pPr>
              <w:jc w:val="both"/>
              <w:rPr>
                <w:rFonts w:asciiTheme="minorHAnsi" w:eastAsia="Calibri" w:hAnsiTheme="minorHAnsi" w:cstheme="minorHAnsi"/>
              </w:rPr>
            </w:pPr>
            <w:r w:rsidRPr="0019438F">
              <w:rPr>
                <w:rFonts w:asciiTheme="minorHAnsi" w:eastAsia="Calibri" w:hAnsiTheme="minorHAnsi" w:cstheme="minorHAnsi"/>
              </w:rPr>
              <w:t>1</w:t>
            </w:r>
            <w:r w:rsidR="00694374" w:rsidRPr="0019438F">
              <w:rPr>
                <w:rFonts w:asciiTheme="minorHAnsi" w:eastAsia="Calibri" w:hAnsiTheme="minorHAnsi" w:cstheme="minorHAnsi"/>
              </w:rPr>
              <w:t>1</w:t>
            </w:r>
          </w:p>
        </w:tc>
      </w:tr>
    </w:tbl>
    <w:p w14:paraId="12881DEF" w14:textId="22664E30" w:rsidR="00E4539A" w:rsidRPr="004C0DF2" w:rsidRDefault="00E4539A" w:rsidP="006F6BF5">
      <w:pPr>
        <w:spacing w:line="276" w:lineRule="auto"/>
        <w:jc w:val="both"/>
        <w:rPr>
          <w:rFonts w:asciiTheme="minorHAnsi" w:eastAsia="Calibri" w:hAnsiTheme="minorHAnsi" w:cstheme="minorHAnsi"/>
          <w:sz w:val="44"/>
          <w:szCs w:val="22"/>
        </w:rPr>
      </w:pPr>
    </w:p>
    <w:p w14:paraId="6601FC27" w14:textId="7C17391E" w:rsidR="00391CFA" w:rsidRDefault="00391CFA" w:rsidP="006F6BF5">
      <w:pPr>
        <w:jc w:val="both"/>
        <w:rPr>
          <w:rFonts w:asciiTheme="minorHAnsi" w:eastAsia="Calibri" w:hAnsiTheme="minorHAnsi" w:cstheme="minorHAnsi"/>
          <w:sz w:val="44"/>
          <w:szCs w:val="22"/>
        </w:rPr>
      </w:pPr>
      <w:r>
        <w:rPr>
          <w:rFonts w:asciiTheme="minorHAnsi" w:eastAsia="Calibri" w:hAnsiTheme="minorHAnsi" w:cstheme="minorHAnsi"/>
          <w:sz w:val="44"/>
          <w:szCs w:val="22"/>
        </w:rPr>
        <w:br w:type="page"/>
      </w:r>
    </w:p>
    <w:p w14:paraId="21F73B55" w14:textId="77777777" w:rsidR="00C570D2" w:rsidRPr="004C0DF2" w:rsidRDefault="00C570D2" w:rsidP="006F6BF5">
      <w:pPr>
        <w:spacing w:line="276" w:lineRule="auto"/>
        <w:jc w:val="both"/>
        <w:rPr>
          <w:rFonts w:asciiTheme="minorHAnsi" w:eastAsia="Calibri" w:hAnsiTheme="minorHAnsi" w:cstheme="minorHAnsi"/>
          <w:sz w:val="44"/>
          <w:szCs w:val="22"/>
        </w:rPr>
      </w:pPr>
    </w:p>
    <w:tbl>
      <w:tblPr>
        <w:tblStyle w:val="TableGrid"/>
        <w:tblW w:w="9078" w:type="dxa"/>
        <w:jc w:val="center"/>
        <w:tblLook w:val="04A0" w:firstRow="1" w:lastRow="0" w:firstColumn="1" w:lastColumn="0" w:noHBand="0" w:noVBand="1"/>
      </w:tblPr>
      <w:tblGrid>
        <w:gridCol w:w="8005"/>
        <w:gridCol w:w="1073"/>
      </w:tblGrid>
      <w:tr w:rsidR="00C570D2" w:rsidRPr="004C0DF2" w14:paraId="1A497D74" w14:textId="77777777" w:rsidTr="0038648B">
        <w:trPr>
          <w:trHeight w:val="924"/>
          <w:jc w:val="center"/>
        </w:trPr>
        <w:tc>
          <w:tcPr>
            <w:tcW w:w="8005" w:type="dxa"/>
            <w:shd w:val="clear" w:color="auto" w:fill="C6D9F1" w:themeFill="text2" w:themeFillTint="33"/>
            <w:vAlign w:val="center"/>
          </w:tcPr>
          <w:p w14:paraId="4F243995" w14:textId="77777777" w:rsidR="00C570D2" w:rsidRPr="004C0DF2" w:rsidRDefault="00C570D2" w:rsidP="0038648B">
            <w:pPr>
              <w:rPr>
                <w:rFonts w:asciiTheme="minorHAnsi" w:hAnsiTheme="minorHAnsi" w:cstheme="minorHAnsi"/>
                <w:b/>
              </w:rPr>
            </w:pPr>
            <w:r w:rsidRPr="004C0DF2">
              <w:rPr>
                <w:rFonts w:asciiTheme="minorHAnsi" w:hAnsiTheme="minorHAnsi" w:cstheme="minorHAnsi"/>
                <w:b/>
                <w:sz w:val="28"/>
                <w:szCs w:val="20"/>
              </w:rPr>
              <w:t>APPENDIX A: The role of the Designated Safeguarding Lead</w:t>
            </w:r>
          </w:p>
        </w:tc>
        <w:tc>
          <w:tcPr>
            <w:tcW w:w="1073" w:type="dxa"/>
            <w:shd w:val="clear" w:color="auto" w:fill="C6D9F1" w:themeFill="text2" w:themeFillTint="33"/>
            <w:vAlign w:val="center"/>
          </w:tcPr>
          <w:p w14:paraId="3BC1F10E" w14:textId="77777777" w:rsidR="00C570D2" w:rsidRPr="004C0DF2" w:rsidRDefault="00C570D2" w:rsidP="0038648B">
            <w:pPr>
              <w:rPr>
                <w:rFonts w:asciiTheme="minorHAnsi" w:hAnsiTheme="minorHAnsi" w:cstheme="minorHAnsi"/>
                <w:b/>
              </w:rPr>
            </w:pPr>
            <w:r w:rsidRPr="004C0DF2">
              <w:rPr>
                <w:rFonts w:asciiTheme="minorHAnsi" w:hAnsiTheme="minorHAnsi" w:cstheme="minorHAnsi"/>
                <w:b/>
              </w:rPr>
              <w:t>Page</w:t>
            </w:r>
          </w:p>
        </w:tc>
      </w:tr>
      <w:tr w:rsidR="00C570D2" w:rsidRPr="004C0DF2" w14:paraId="7A325702" w14:textId="77777777" w:rsidTr="0038648B">
        <w:trPr>
          <w:trHeight w:val="404"/>
          <w:jc w:val="center"/>
        </w:trPr>
        <w:tc>
          <w:tcPr>
            <w:tcW w:w="8005" w:type="dxa"/>
            <w:vAlign w:val="center"/>
          </w:tcPr>
          <w:p w14:paraId="105E9D0A" w14:textId="77777777" w:rsidR="00C570D2" w:rsidRPr="004C0DF2" w:rsidRDefault="00C570D2" w:rsidP="0038648B">
            <w:pPr>
              <w:rPr>
                <w:rFonts w:asciiTheme="minorHAnsi" w:hAnsiTheme="minorHAnsi" w:cstheme="minorHAnsi"/>
                <w:sz w:val="22"/>
                <w:szCs w:val="22"/>
              </w:rPr>
            </w:pPr>
            <w:r w:rsidRPr="004C0DF2">
              <w:rPr>
                <w:rFonts w:asciiTheme="minorHAnsi" w:hAnsiTheme="minorHAnsi" w:cstheme="minorHAnsi"/>
              </w:rPr>
              <w:t xml:space="preserve">Managing Referrals </w:t>
            </w:r>
          </w:p>
        </w:tc>
        <w:tc>
          <w:tcPr>
            <w:tcW w:w="1073" w:type="dxa"/>
            <w:vAlign w:val="center"/>
          </w:tcPr>
          <w:p w14:paraId="650E8C89" w14:textId="051244A9" w:rsidR="00C570D2" w:rsidRPr="0019438F" w:rsidRDefault="004B41F1" w:rsidP="0038648B">
            <w:pPr>
              <w:rPr>
                <w:rFonts w:asciiTheme="minorHAnsi" w:hAnsiTheme="minorHAnsi" w:cstheme="minorHAnsi"/>
              </w:rPr>
            </w:pPr>
            <w:r w:rsidRPr="0019438F">
              <w:rPr>
                <w:rFonts w:asciiTheme="minorHAnsi" w:hAnsiTheme="minorHAnsi" w:cstheme="minorHAnsi"/>
              </w:rPr>
              <w:t>1</w:t>
            </w:r>
            <w:r w:rsidR="009417AD" w:rsidRPr="0019438F">
              <w:rPr>
                <w:rFonts w:asciiTheme="minorHAnsi" w:hAnsiTheme="minorHAnsi" w:cstheme="minorHAnsi"/>
              </w:rPr>
              <w:t>2</w:t>
            </w:r>
          </w:p>
        </w:tc>
      </w:tr>
      <w:tr w:rsidR="00C570D2" w:rsidRPr="004C0DF2" w14:paraId="70E8DAE8" w14:textId="77777777" w:rsidTr="0038648B">
        <w:trPr>
          <w:trHeight w:val="404"/>
          <w:jc w:val="center"/>
        </w:trPr>
        <w:tc>
          <w:tcPr>
            <w:tcW w:w="8005" w:type="dxa"/>
            <w:vAlign w:val="center"/>
          </w:tcPr>
          <w:p w14:paraId="7840CF80" w14:textId="77777777" w:rsidR="00C570D2" w:rsidRPr="004C0DF2" w:rsidRDefault="00C570D2" w:rsidP="0038648B">
            <w:pPr>
              <w:rPr>
                <w:rFonts w:asciiTheme="minorHAnsi" w:hAnsiTheme="minorHAnsi" w:cstheme="minorHAnsi"/>
                <w:sz w:val="22"/>
                <w:szCs w:val="22"/>
              </w:rPr>
            </w:pPr>
            <w:r w:rsidRPr="004C0DF2">
              <w:rPr>
                <w:rFonts w:asciiTheme="minorHAnsi" w:hAnsiTheme="minorHAnsi" w:cstheme="minorHAnsi"/>
              </w:rPr>
              <w:t>Record Keeping</w:t>
            </w:r>
          </w:p>
        </w:tc>
        <w:tc>
          <w:tcPr>
            <w:tcW w:w="1073" w:type="dxa"/>
            <w:vAlign w:val="center"/>
          </w:tcPr>
          <w:p w14:paraId="6EEF6454" w14:textId="4E1509B6" w:rsidR="00C570D2" w:rsidRPr="0019438F" w:rsidRDefault="00A029A3" w:rsidP="0038648B">
            <w:pPr>
              <w:rPr>
                <w:rFonts w:asciiTheme="minorHAnsi" w:hAnsiTheme="minorHAnsi" w:cstheme="minorHAnsi"/>
              </w:rPr>
            </w:pPr>
            <w:r w:rsidRPr="0019438F">
              <w:rPr>
                <w:rFonts w:asciiTheme="minorHAnsi" w:hAnsiTheme="minorHAnsi" w:cstheme="minorHAnsi"/>
              </w:rPr>
              <w:t>1</w:t>
            </w:r>
            <w:r w:rsidR="009417AD" w:rsidRPr="0019438F">
              <w:rPr>
                <w:rFonts w:asciiTheme="minorHAnsi" w:hAnsiTheme="minorHAnsi" w:cstheme="minorHAnsi"/>
              </w:rPr>
              <w:t>2</w:t>
            </w:r>
          </w:p>
        </w:tc>
      </w:tr>
      <w:tr w:rsidR="00C570D2" w:rsidRPr="004C0DF2" w14:paraId="6FA0DDF2" w14:textId="77777777" w:rsidTr="0038648B">
        <w:trPr>
          <w:trHeight w:val="385"/>
          <w:jc w:val="center"/>
        </w:trPr>
        <w:tc>
          <w:tcPr>
            <w:tcW w:w="8005" w:type="dxa"/>
            <w:vAlign w:val="center"/>
          </w:tcPr>
          <w:p w14:paraId="3022E1CE" w14:textId="77777777" w:rsidR="00C570D2" w:rsidRPr="004C0DF2" w:rsidRDefault="00C570D2" w:rsidP="0038648B">
            <w:pPr>
              <w:rPr>
                <w:rFonts w:asciiTheme="minorHAnsi" w:hAnsiTheme="minorHAnsi" w:cstheme="minorHAnsi"/>
                <w:sz w:val="22"/>
                <w:szCs w:val="22"/>
              </w:rPr>
            </w:pPr>
            <w:r w:rsidRPr="004C0DF2">
              <w:rPr>
                <w:rFonts w:asciiTheme="minorHAnsi" w:hAnsiTheme="minorHAnsi" w:cstheme="minorHAnsi"/>
              </w:rPr>
              <w:t>Multi Agency Working and Information Sharing</w:t>
            </w:r>
          </w:p>
        </w:tc>
        <w:tc>
          <w:tcPr>
            <w:tcW w:w="1073" w:type="dxa"/>
            <w:vAlign w:val="center"/>
          </w:tcPr>
          <w:p w14:paraId="5FDE5647" w14:textId="7D0E9F93" w:rsidR="00C570D2" w:rsidRPr="0019438F" w:rsidRDefault="00A029A3" w:rsidP="0038648B">
            <w:pPr>
              <w:rPr>
                <w:rFonts w:asciiTheme="minorHAnsi" w:hAnsiTheme="minorHAnsi" w:cstheme="minorHAnsi"/>
              </w:rPr>
            </w:pPr>
            <w:r w:rsidRPr="0019438F">
              <w:rPr>
                <w:rFonts w:asciiTheme="minorHAnsi" w:hAnsiTheme="minorHAnsi" w:cstheme="minorHAnsi"/>
              </w:rPr>
              <w:t>1</w:t>
            </w:r>
            <w:r w:rsidR="009417AD" w:rsidRPr="0019438F">
              <w:rPr>
                <w:rFonts w:asciiTheme="minorHAnsi" w:hAnsiTheme="minorHAnsi" w:cstheme="minorHAnsi"/>
              </w:rPr>
              <w:t>2</w:t>
            </w:r>
          </w:p>
        </w:tc>
      </w:tr>
      <w:tr w:rsidR="00C570D2" w:rsidRPr="004C0DF2" w14:paraId="3F0CFAF5" w14:textId="77777777" w:rsidTr="0038648B">
        <w:trPr>
          <w:trHeight w:val="404"/>
          <w:jc w:val="center"/>
        </w:trPr>
        <w:tc>
          <w:tcPr>
            <w:tcW w:w="8005" w:type="dxa"/>
            <w:vAlign w:val="center"/>
          </w:tcPr>
          <w:p w14:paraId="096F8C4C" w14:textId="77777777" w:rsidR="00C570D2" w:rsidRPr="004C0DF2" w:rsidRDefault="00C570D2" w:rsidP="0038648B">
            <w:pPr>
              <w:rPr>
                <w:rFonts w:asciiTheme="minorHAnsi" w:hAnsiTheme="minorHAnsi" w:cstheme="minorHAnsi"/>
                <w:sz w:val="22"/>
                <w:szCs w:val="22"/>
              </w:rPr>
            </w:pPr>
            <w:r w:rsidRPr="004C0DF2">
              <w:rPr>
                <w:rFonts w:asciiTheme="minorHAnsi" w:hAnsiTheme="minorHAnsi" w:cstheme="minorHAnsi"/>
              </w:rPr>
              <w:t>Training</w:t>
            </w:r>
          </w:p>
        </w:tc>
        <w:tc>
          <w:tcPr>
            <w:tcW w:w="1073" w:type="dxa"/>
            <w:vAlign w:val="center"/>
          </w:tcPr>
          <w:p w14:paraId="3BF4F2A2" w14:textId="45BA1A28" w:rsidR="00C570D2" w:rsidRPr="0019438F" w:rsidRDefault="00A029A3" w:rsidP="0038648B">
            <w:pPr>
              <w:rPr>
                <w:rFonts w:asciiTheme="minorHAnsi" w:hAnsiTheme="minorHAnsi" w:cstheme="minorHAnsi"/>
              </w:rPr>
            </w:pPr>
            <w:r w:rsidRPr="0019438F">
              <w:rPr>
                <w:rFonts w:asciiTheme="minorHAnsi" w:hAnsiTheme="minorHAnsi" w:cstheme="minorHAnsi"/>
              </w:rPr>
              <w:t>1</w:t>
            </w:r>
            <w:r w:rsidR="009417AD" w:rsidRPr="0019438F">
              <w:rPr>
                <w:rFonts w:asciiTheme="minorHAnsi" w:hAnsiTheme="minorHAnsi" w:cstheme="minorHAnsi"/>
              </w:rPr>
              <w:t>2</w:t>
            </w:r>
          </w:p>
        </w:tc>
      </w:tr>
      <w:tr w:rsidR="00C570D2" w:rsidRPr="004C0DF2" w14:paraId="2FF974A9" w14:textId="77777777" w:rsidTr="0038648B">
        <w:trPr>
          <w:trHeight w:val="385"/>
          <w:jc w:val="center"/>
        </w:trPr>
        <w:tc>
          <w:tcPr>
            <w:tcW w:w="8005" w:type="dxa"/>
            <w:vAlign w:val="center"/>
          </w:tcPr>
          <w:p w14:paraId="70045521" w14:textId="77777777" w:rsidR="00C570D2" w:rsidRPr="004C0DF2" w:rsidRDefault="00C570D2" w:rsidP="0038648B">
            <w:pPr>
              <w:rPr>
                <w:rFonts w:asciiTheme="minorHAnsi" w:hAnsiTheme="minorHAnsi" w:cstheme="minorHAnsi"/>
                <w:sz w:val="22"/>
                <w:szCs w:val="22"/>
              </w:rPr>
            </w:pPr>
            <w:r w:rsidRPr="004C0DF2">
              <w:rPr>
                <w:rFonts w:asciiTheme="minorHAnsi" w:hAnsiTheme="minorHAnsi" w:cstheme="minorHAnsi"/>
              </w:rPr>
              <w:t xml:space="preserve">Awareness Raising </w:t>
            </w:r>
          </w:p>
        </w:tc>
        <w:tc>
          <w:tcPr>
            <w:tcW w:w="1073" w:type="dxa"/>
            <w:vAlign w:val="center"/>
          </w:tcPr>
          <w:p w14:paraId="2911EE8E" w14:textId="494AF98D" w:rsidR="00C570D2" w:rsidRPr="0019438F" w:rsidRDefault="002633CE" w:rsidP="0038648B">
            <w:pPr>
              <w:rPr>
                <w:rFonts w:asciiTheme="minorHAnsi" w:hAnsiTheme="minorHAnsi" w:cstheme="minorHAnsi"/>
              </w:rPr>
            </w:pPr>
            <w:r w:rsidRPr="0019438F">
              <w:rPr>
                <w:rFonts w:asciiTheme="minorHAnsi" w:hAnsiTheme="minorHAnsi" w:cstheme="minorHAnsi"/>
              </w:rPr>
              <w:t>1</w:t>
            </w:r>
            <w:r w:rsidR="009417AD" w:rsidRPr="0019438F">
              <w:rPr>
                <w:rFonts w:asciiTheme="minorHAnsi" w:hAnsiTheme="minorHAnsi" w:cstheme="minorHAnsi"/>
              </w:rPr>
              <w:t>3</w:t>
            </w:r>
          </w:p>
        </w:tc>
      </w:tr>
      <w:tr w:rsidR="00C570D2" w:rsidRPr="004C0DF2" w14:paraId="0F9F6E7A" w14:textId="77777777" w:rsidTr="0038648B">
        <w:trPr>
          <w:trHeight w:val="404"/>
          <w:jc w:val="center"/>
        </w:trPr>
        <w:tc>
          <w:tcPr>
            <w:tcW w:w="8005" w:type="dxa"/>
            <w:vAlign w:val="center"/>
          </w:tcPr>
          <w:p w14:paraId="0FFD3E48" w14:textId="77777777" w:rsidR="00C570D2" w:rsidRPr="004C0DF2" w:rsidRDefault="00C570D2" w:rsidP="0038648B">
            <w:pPr>
              <w:rPr>
                <w:rFonts w:asciiTheme="minorHAnsi" w:hAnsiTheme="minorHAnsi" w:cstheme="minorHAnsi"/>
                <w:sz w:val="22"/>
                <w:szCs w:val="22"/>
              </w:rPr>
            </w:pPr>
            <w:r w:rsidRPr="004C0DF2">
              <w:rPr>
                <w:rFonts w:asciiTheme="minorHAnsi" w:hAnsiTheme="minorHAnsi" w:cstheme="minorHAnsi"/>
              </w:rPr>
              <w:t>Quality Assurance</w:t>
            </w:r>
          </w:p>
        </w:tc>
        <w:tc>
          <w:tcPr>
            <w:tcW w:w="1073" w:type="dxa"/>
            <w:vAlign w:val="center"/>
          </w:tcPr>
          <w:p w14:paraId="34DFFAA5" w14:textId="2F72BAF1" w:rsidR="00C570D2" w:rsidRPr="0019438F" w:rsidRDefault="004B41F1" w:rsidP="0038648B">
            <w:pPr>
              <w:rPr>
                <w:rFonts w:asciiTheme="minorHAnsi" w:hAnsiTheme="minorHAnsi" w:cstheme="minorHAnsi"/>
              </w:rPr>
            </w:pPr>
            <w:r w:rsidRPr="0019438F">
              <w:rPr>
                <w:rFonts w:asciiTheme="minorHAnsi" w:hAnsiTheme="minorHAnsi" w:cstheme="minorHAnsi"/>
              </w:rPr>
              <w:t>1</w:t>
            </w:r>
            <w:r w:rsidR="009417AD" w:rsidRPr="0019438F">
              <w:rPr>
                <w:rFonts w:asciiTheme="minorHAnsi" w:hAnsiTheme="minorHAnsi" w:cstheme="minorHAnsi"/>
              </w:rPr>
              <w:t>3</w:t>
            </w:r>
          </w:p>
        </w:tc>
      </w:tr>
      <w:tr w:rsidR="00C570D2" w:rsidRPr="004C0DF2" w14:paraId="1B91DCB7" w14:textId="77777777" w:rsidTr="0038648B">
        <w:trPr>
          <w:trHeight w:val="385"/>
          <w:jc w:val="center"/>
        </w:trPr>
        <w:tc>
          <w:tcPr>
            <w:tcW w:w="8005" w:type="dxa"/>
            <w:vAlign w:val="center"/>
          </w:tcPr>
          <w:p w14:paraId="725DF7D3" w14:textId="77777777" w:rsidR="00C570D2" w:rsidRPr="004C0DF2" w:rsidRDefault="00C570D2" w:rsidP="0038648B">
            <w:pPr>
              <w:rPr>
                <w:rFonts w:asciiTheme="minorHAnsi" w:hAnsiTheme="minorHAnsi" w:cstheme="minorHAnsi"/>
                <w:sz w:val="22"/>
                <w:szCs w:val="22"/>
              </w:rPr>
            </w:pPr>
            <w:r w:rsidRPr="004C0DF2">
              <w:rPr>
                <w:rFonts w:asciiTheme="minorHAnsi" w:hAnsiTheme="minorHAnsi" w:cstheme="minorHAnsi"/>
              </w:rPr>
              <w:t>Support for Staff</w:t>
            </w:r>
          </w:p>
        </w:tc>
        <w:tc>
          <w:tcPr>
            <w:tcW w:w="1073" w:type="dxa"/>
            <w:vAlign w:val="center"/>
          </w:tcPr>
          <w:p w14:paraId="0D734E5C" w14:textId="787A4F94" w:rsidR="00C570D2" w:rsidRPr="0019438F" w:rsidRDefault="00A029A3" w:rsidP="0038648B">
            <w:pPr>
              <w:rPr>
                <w:rFonts w:asciiTheme="minorHAnsi" w:hAnsiTheme="minorHAnsi" w:cstheme="minorHAnsi"/>
              </w:rPr>
            </w:pPr>
            <w:r w:rsidRPr="0019438F">
              <w:rPr>
                <w:rFonts w:asciiTheme="minorHAnsi" w:hAnsiTheme="minorHAnsi" w:cstheme="minorHAnsi"/>
              </w:rPr>
              <w:t>1</w:t>
            </w:r>
            <w:r w:rsidR="009417AD" w:rsidRPr="0019438F">
              <w:rPr>
                <w:rFonts w:asciiTheme="minorHAnsi" w:hAnsiTheme="minorHAnsi" w:cstheme="minorHAnsi"/>
              </w:rPr>
              <w:t>3</w:t>
            </w:r>
          </w:p>
        </w:tc>
      </w:tr>
      <w:tr w:rsidR="00F57866" w:rsidRPr="004C0DF2" w14:paraId="5EA07930" w14:textId="77777777" w:rsidTr="0038648B">
        <w:trPr>
          <w:trHeight w:val="462"/>
          <w:jc w:val="center"/>
        </w:trPr>
        <w:tc>
          <w:tcPr>
            <w:tcW w:w="9078" w:type="dxa"/>
            <w:gridSpan w:val="2"/>
            <w:shd w:val="clear" w:color="auto" w:fill="C6D9F1" w:themeFill="text2" w:themeFillTint="33"/>
            <w:vAlign w:val="center"/>
          </w:tcPr>
          <w:p w14:paraId="11A0BDDD" w14:textId="08869396" w:rsidR="00F57866" w:rsidRPr="0019438F" w:rsidRDefault="00F57866" w:rsidP="0038648B">
            <w:pPr>
              <w:rPr>
                <w:rFonts w:asciiTheme="minorHAnsi" w:hAnsiTheme="minorHAnsi" w:cstheme="minorHAnsi"/>
                <w:b/>
              </w:rPr>
            </w:pPr>
            <w:r w:rsidRPr="0019438F">
              <w:rPr>
                <w:rFonts w:asciiTheme="minorHAnsi" w:hAnsiTheme="minorHAnsi" w:cstheme="minorHAnsi"/>
                <w:b/>
                <w:sz w:val="28"/>
                <w:szCs w:val="28"/>
              </w:rPr>
              <w:t>APPENDIX B: Safeguarding Procedure</w:t>
            </w:r>
          </w:p>
        </w:tc>
      </w:tr>
      <w:tr w:rsidR="00AF6C17" w:rsidRPr="004C0DF2" w14:paraId="1CAE6527" w14:textId="77777777" w:rsidTr="0038648B">
        <w:trPr>
          <w:trHeight w:val="404"/>
          <w:jc w:val="center"/>
        </w:trPr>
        <w:tc>
          <w:tcPr>
            <w:tcW w:w="8005" w:type="dxa"/>
            <w:vAlign w:val="center"/>
          </w:tcPr>
          <w:p w14:paraId="4D55FF3A" w14:textId="77777777" w:rsidR="00AF6C17" w:rsidRPr="004C0DF2" w:rsidRDefault="00AF6C17" w:rsidP="0038648B">
            <w:pPr>
              <w:rPr>
                <w:rFonts w:asciiTheme="minorHAnsi" w:hAnsiTheme="minorHAnsi" w:cstheme="minorHAnsi"/>
                <w:sz w:val="22"/>
                <w:szCs w:val="22"/>
              </w:rPr>
            </w:pPr>
            <w:r w:rsidRPr="004C0DF2">
              <w:rPr>
                <w:rFonts w:asciiTheme="minorHAnsi" w:hAnsiTheme="minorHAnsi" w:cstheme="minorHAnsi"/>
              </w:rPr>
              <w:t>Definitions</w:t>
            </w:r>
          </w:p>
        </w:tc>
        <w:tc>
          <w:tcPr>
            <w:tcW w:w="1073" w:type="dxa"/>
            <w:vAlign w:val="center"/>
          </w:tcPr>
          <w:p w14:paraId="772D3746" w14:textId="2AAA3014" w:rsidR="00AF6C17" w:rsidRPr="0019438F" w:rsidRDefault="00A029A3" w:rsidP="0038648B">
            <w:pPr>
              <w:rPr>
                <w:rFonts w:asciiTheme="minorHAnsi" w:hAnsiTheme="minorHAnsi" w:cstheme="minorHAnsi"/>
              </w:rPr>
            </w:pPr>
            <w:r w:rsidRPr="0019438F">
              <w:rPr>
                <w:rFonts w:asciiTheme="minorHAnsi" w:hAnsiTheme="minorHAnsi" w:cstheme="minorHAnsi"/>
              </w:rPr>
              <w:t>1</w:t>
            </w:r>
            <w:r w:rsidR="009417AD" w:rsidRPr="0019438F">
              <w:rPr>
                <w:rFonts w:asciiTheme="minorHAnsi" w:hAnsiTheme="minorHAnsi" w:cstheme="minorHAnsi"/>
              </w:rPr>
              <w:t>4</w:t>
            </w:r>
          </w:p>
        </w:tc>
      </w:tr>
      <w:tr w:rsidR="00AF6C17" w:rsidRPr="004C0DF2" w14:paraId="4E1F1BEF" w14:textId="77777777" w:rsidTr="0038648B">
        <w:trPr>
          <w:trHeight w:val="385"/>
          <w:jc w:val="center"/>
        </w:trPr>
        <w:tc>
          <w:tcPr>
            <w:tcW w:w="8005" w:type="dxa"/>
            <w:vAlign w:val="center"/>
          </w:tcPr>
          <w:p w14:paraId="696B5239" w14:textId="77777777" w:rsidR="00AF6C17" w:rsidRPr="004C0DF2" w:rsidRDefault="00AF6C17" w:rsidP="0038648B">
            <w:pPr>
              <w:rPr>
                <w:rFonts w:asciiTheme="minorHAnsi" w:hAnsiTheme="minorHAnsi" w:cstheme="minorHAnsi"/>
                <w:sz w:val="22"/>
                <w:szCs w:val="22"/>
              </w:rPr>
            </w:pPr>
            <w:r w:rsidRPr="004C0DF2">
              <w:rPr>
                <w:rFonts w:asciiTheme="minorHAnsi" w:hAnsiTheme="minorHAnsi" w:cstheme="minorHAnsi"/>
              </w:rPr>
              <w:t>Categories of Abuse</w:t>
            </w:r>
          </w:p>
        </w:tc>
        <w:tc>
          <w:tcPr>
            <w:tcW w:w="1073" w:type="dxa"/>
            <w:vAlign w:val="center"/>
          </w:tcPr>
          <w:p w14:paraId="553E325E" w14:textId="3BD9A7DB" w:rsidR="00AF6C17" w:rsidRPr="0019438F" w:rsidRDefault="004B41F1" w:rsidP="0038648B">
            <w:pPr>
              <w:rPr>
                <w:rFonts w:asciiTheme="minorHAnsi" w:hAnsiTheme="minorHAnsi" w:cstheme="minorHAnsi"/>
              </w:rPr>
            </w:pPr>
            <w:r w:rsidRPr="0019438F">
              <w:rPr>
                <w:rFonts w:asciiTheme="minorHAnsi" w:hAnsiTheme="minorHAnsi" w:cstheme="minorHAnsi"/>
              </w:rPr>
              <w:t>1</w:t>
            </w:r>
            <w:r w:rsidR="009417AD" w:rsidRPr="0019438F">
              <w:rPr>
                <w:rFonts w:asciiTheme="minorHAnsi" w:hAnsiTheme="minorHAnsi" w:cstheme="minorHAnsi"/>
              </w:rPr>
              <w:t>5</w:t>
            </w:r>
          </w:p>
        </w:tc>
      </w:tr>
      <w:tr w:rsidR="00AF6C17" w:rsidRPr="004C0DF2" w14:paraId="465D8AD0" w14:textId="77777777" w:rsidTr="0038648B">
        <w:trPr>
          <w:trHeight w:val="404"/>
          <w:jc w:val="center"/>
        </w:trPr>
        <w:tc>
          <w:tcPr>
            <w:tcW w:w="8005" w:type="dxa"/>
            <w:vAlign w:val="center"/>
          </w:tcPr>
          <w:p w14:paraId="1A7F8D39" w14:textId="77777777" w:rsidR="00AF6C17" w:rsidRPr="004C0DF2" w:rsidRDefault="00AF6C17" w:rsidP="0038648B">
            <w:pPr>
              <w:rPr>
                <w:rFonts w:asciiTheme="minorHAnsi" w:hAnsiTheme="minorHAnsi" w:cstheme="minorHAnsi"/>
                <w:sz w:val="22"/>
                <w:szCs w:val="22"/>
              </w:rPr>
            </w:pPr>
            <w:r w:rsidRPr="004C0DF2">
              <w:rPr>
                <w:rFonts w:asciiTheme="minorHAnsi" w:hAnsiTheme="minorHAnsi" w:cstheme="minorHAnsi"/>
              </w:rPr>
              <w:t>Mental Health</w:t>
            </w:r>
          </w:p>
        </w:tc>
        <w:tc>
          <w:tcPr>
            <w:tcW w:w="1073" w:type="dxa"/>
            <w:vAlign w:val="center"/>
          </w:tcPr>
          <w:p w14:paraId="2A597EAD" w14:textId="09753688" w:rsidR="00AF6C17" w:rsidRPr="0019438F" w:rsidRDefault="00A029A3" w:rsidP="0038648B">
            <w:pPr>
              <w:rPr>
                <w:rFonts w:asciiTheme="minorHAnsi" w:hAnsiTheme="minorHAnsi" w:cstheme="minorHAnsi"/>
              </w:rPr>
            </w:pPr>
            <w:r w:rsidRPr="0019438F">
              <w:rPr>
                <w:rFonts w:asciiTheme="minorHAnsi" w:hAnsiTheme="minorHAnsi" w:cstheme="minorHAnsi"/>
              </w:rPr>
              <w:t>1</w:t>
            </w:r>
            <w:r w:rsidR="009417AD" w:rsidRPr="0019438F">
              <w:rPr>
                <w:rFonts w:asciiTheme="minorHAnsi" w:hAnsiTheme="minorHAnsi" w:cstheme="minorHAnsi"/>
              </w:rPr>
              <w:t>6</w:t>
            </w:r>
          </w:p>
        </w:tc>
      </w:tr>
      <w:tr w:rsidR="00F57866" w:rsidRPr="004C0DF2" w14:paraId="28DA269F" w14:textId="77777777" w:rsidTr="0038648B">
        <w:trPr>
          <w:trHeight w:val="462"/>
          <w:jc w:val="center"/>
        </w:trPr>
        <w:tc>
          <w:tcPr>
            <w:tcW w:w="9078" w:type="dxa"/>
            <w:gridSpan w:val="2"/>
            <w:shd w:val="clear" w:color="auto" w:fill="C6D9F1" w:themeFill="text2" w:themeFillTint="33"/>
            <w:vAlign w:val="center"/>
          </w:tcPr>
          <w:p w14:paraId="29F7F762" w14:textId="25F76017" w:rsidR="00F57866" w:rsidRPr="0019438F" w:rsidRDefault="00F57866" w:rsidP="0038648B">
            <w:pPr>
              <w:rPr>
                <w:rFonts w:asciiTheme="minorHAnsi" w:hAnsiTheme="minorHAnsi" w:cstheme="minorHAnsi"/>
                <w:b/>
              </w:rPr>
            </w:pPr>
            <w:r w:rsidRPr="0019438F">
              <w:rPr>
                <w:rFonts w:asciiTheme="minorHAnsi" w:hAnsiTheme="minorHAnsi" w:cstheme="minorHAnsi"/>
                <w:b/>
                <w:sz w:val="28"/>
                <w:szCs w:val="28"/>
              </w:rPr>
              <w:t>APPENDIX C: Safeguarding Procedure</w:t>
            </w:r>
          </w:p>
        </w:tc>
      </w:tr>
      <w:tr w:rsidR="00AF6C17" w:rsidRPr="004C0DF2" w14:paraId="5CA0D117" w14:textId="77777777" w:rsidTr="0038648B">
        <w:trPr>
          <w:trHeight w:val="462"/>
          <w:jc w:val="center"/>
        </w:trPr>
        <w:tc>
          <w:tcPr>
            <w:tcW w:w="8005" w:type="dxa"/>
            <w:vAlign w:val="center"/>
          </w:tcPr>
          <w:p w14:paraId="6192161C" w14:textId="0AAC91C6" w:rsidR="00AF6C17" w:rsidRPr="004C0DF2" w:rsidRDefault="00AF6C17" w:rsidP="0038648B">
            <w:pPr>
              <w:spacing w:line="276" w:lineRule="auto"/>
              <w:rPr>
                <w:rFonts w:asciiTheme="minorHAnsi" w:hAnsiTheme="minorHAnsi" w:cstheme="minorHAnsi"/>
              </w:rPr>
            </w:pPr>
            <w:r w:rsidRPr="004C0DF2">
              <w:rPr>
                <w:rFonts w:asciiTheme="minorHAnsi" w:hAnsiTheme="minorHAnsi" w:cstheme="minorHAnsi"/>
              </w:rPr>
              <w:t xml:space="preserve">Female Genital Mutilation </w:t>
            </w:r>
          </w:p>
        </w:tc>
        <w:tc>
          <w:tcPr>
            <w:tcW w:w="1073" w:type="dxa"/>
            <w:vAlign w:val="center"/>
          </w:tcPr>
          <w:p w14:paraId="3C67291B" w14:textId="14DF3D18" w:rsidR="00AF6C17" w:rsidRPr="0019438F" w:rsidRDefault="002633CE" w:rsidP="0038648B">
            <w:pPr>
              <w:rPr>
                <w:rFonts w:asciiTheme="minorHAnsi" w:hAnsiTheme="minorHAnsi" w:cstheme="minorHAnsi"/>
              </w:rPr>
            </w:pPr>
            <w:r w:rsidRPr="0019438F">
              <w:rPr>
                <w:rFonts w:asciiTheme="minorHAnsi" w:hAnsiTheme="minorHAnsi" w:cstheme="minorHAnsi"/>
              </w:rPr>
              <w:t>1</w:t>
            </w:r>
            <w:r w:rsidR="00E84155" w:rsidRPr="0019438F">
              <w:rPr>
                <w:rFonts w:asciiTheme="minorHAnsi" w:hAnsiTheme="minorHAnsi" w:cstheme="minorHAnsi"/>
              </w:rPr>
              <w:t>7</w:t>
            </w:r>
          </w:p>
        </w:tc>
      </w:tr>
      <w:tr w:rsidR="00AF6C17" w:rsidRPr="004C0DF2" w14:paraId="62EAE3F4" w14:textId="77777777" w:rsidTr="0038648B">
        <w:trPr>
          <w:trHeight w:val="443"/>
          <w:jc w:val="center"/>
        </w:trPr>
        <w:tc>
          <w:tcPr>
            <w:tcW w:w="8005" w:type="dxa"/>
            <w:vAlign w:val="center"/>
          </w:tcPr>
          <w:p w14:paraId="4131C9CF" w14:textId="24DD1A8D" w:rsidR="00AF6C17" w:rsidRPr="004C0DF2" w:rsidRDefault="00AF6C17" w:rsidP="0038648B">
            <w:pPr>
              <w:spacing w:line="276" w:lineRule="auto"/>
              <w:rPr>
                <w:rFonts w:asciiTheme="minorHAnsi" w:hAnsiTheme="minorHAnsi" w:cstheme="minorHAnsi"/>
              </w:rPr>
            </w:pPr>
            <w:r w:rsidRPr="004C0DF2">
              <w:rPr>
                <w:rFonts w:asciiTheme="minorHAnsi" w:hAnsiTheme="minorHAnsi" w:cstheme="minorHAnsi"/>
              </w:rPr>
              <w:t>Fabricated or Induced Illness / Perplexing Presentations</w:t>
            </w:r>
          </w:p>
        </w:tc>
        <w:tc>
          <w:tcPr>
            <w:tcW w:w="1073" w:type="dxa"/>
            <w:vAlign w:val="center"/>
          </w:tcPr>
          <w:p w14:paraId="2E17D248" w14:textId="0F2518F1" w:rsidR="00AF6C17" w:rsidRPr="0019438F" w:rsidRDefault="00CB6E61" w:rsidP="0038648B">
            <w:pPr>
              <w:rPr>
                <w:rFonts w:asciiTheme="minorHAnsi" w:hAnsiTheme="minorHAnsi" w:cstheme="minorHAnsi"/>
              </w:rPr>
            </w:pPr>
            <w:r w:rsidRPr="0019438F">
              <w:rPr>
                <w:rFonts w:asciiTheme="minorHAnsi" w:hAnsiTheme="minorHAnsi" w:cstheme="minorHAnsi"/>
              </w:rPr>
              <w:t>17</w:t>
            </w:r>
          </w:p>
        </w:tc>
      </w:tr>
      <w:tr w:rsidR="00AF6C17" w:rsidRPr="004C0DF2" w14:paraId="17117970" w14:textId="77777777" w:rsidTr="0038648B">
        <w:trPr>
          <w:trHeight w:val="462"/>
          <w:jc w:val="center"/>
        </w:trPr>
        <w:tc>
          <w:tcPr>
            <w:tcW w:w="8005" w:type="dxa"/>
            <w:vAlign w:val="center"/>
          </w:tcPr>
          <w:p w14:paraId="45643FBD" w14:textId="355A5C66" w:rsidR="00AF6C17" w:rsidRPr="004C0DF2" w:rsidRDefault="00AF6C17" w:rsidP="0038648B">
            <w:pPr>
              <w:spacing w:line="276" w:lineRule="auto"/>
              <w:rPr>
                <w:rFonts w:asciiTheme="minorHAnsi" w:hAnsiTheme="minorHAnsi" w:cstheme="minorHAnsi"/>
              </w:rPr>
            </w:pPr>
            <w:r w:rsidRPr="004C0DF2">
              <w:rPr>
                <w:rFonts w:asciiTheme="minorHAnsi" w:hAnsiTheme="minorHAnsi" w:cstheme="minorHAnsi"/>
              </w:rPr>
              <w:t>Gang and Youth / Serious Violence</w:t>
            </w:r>
          </w:p>
        </w:tc>
        <w:tc>
          <w:tcPr>
            <w:tcW w:w="1073" w:type="dxa"/>
            <w:vAlign w:val="center"/>
          </w:tcPr>
          <w:p w14:paraId="31EE1E69" w14:textId="4E8D4FAF" w:rsidR="00AF6C17" w:rsidRPr="0019438F" w:rsidRDefault="00CB6E61" w:rsidP="0038648B">
            <w:pPr>
              <w:rPr>
                <w:rFonts w:asciiTheme="minorHAnsi" w:hAnsiTheme="minorHAnsi" w:cstheme="minorHAnsi"/>
              </w:rPr>
            </w:pPr>
            <w:r w:rsidRPr="0019438F">
              <w:rPr>
                <w:rFonts w:asciiTheme="minorHAnsi" w:hAnsiTheme="minorHAnsi" w:cstheme="minorHAnsi"/>
              </w:rPr>
              <w:t>17</w:t>
            </w:r>
          </w:p>
        </w:tc>
      </w:tr>
      <w:tr w:rsidR="00AF6C17" w:rsidRPr="004C0DF2" w14:paraId="3AA050E3" w14:textId="77777777" w:rsidTr="0038648B">
        <w:trPr>
          <w:trHeight w:val="462"/>
          <w:jc w:val="center"/>
        </w:trPr>
        <w:tc>
          <w:tcPr>
            <w:tcW w:w="8005" w:type="dxa"/>
            <w:vAlign w:val="center"/>
          </w:tcPr>
          <w:p w14:paraId="22C1E174" w14:textId="351618A3" w:rsidR="00AF6C17" w:rsidRPr="0019438F" w:rsidRDefault="00AF6C17" w:rsidP="0038648B">
            <w:pPr>
              <w:spacing w:line="276" w:lineRule="auto"/>
              <w:rPr>
                <w:rFonts w:asciiTheme="minorHAnsi" w:hAnsiTheme="minorHAnsi" w:cstheme="minorHAnsi"/>
              </w:rPr>
            </w:pPr>
            <w:r w:rsidRPr="0019438F">
              <w:rPr>
                <w:rFonts w:asciiTheme="minorHAnsi" w:hAnsiTheme="minorHAnsi" w:cstheme="minorHAnsi"/>
              </w:rPr>
              <w:t xml:space="preserve">Faith Based Abuse </w:t>
            </w:r>
          </w:p>
        </w:tc>
        <w:tc>
          <w:tcPr>
            <w:tcW w:w="1073" w:type="dxa"/>
            <w:vAlign w:val="center"/>
          </w:tcPr>
          <w:p w14:paraId="02F2E0A2" w14:textId="278B7984" w:rsidR="00AF6C17" w:rsidRPr="0019438F" w:rsidRDefault="00CB6E61" w:rsidP="0038648B">
            <w:pPr>
              <w:rPr>
                <w:rFonts w:asciiTheme="minorHAnsi" w:hAnsiTheme="minorHAnsi" w:cstheme="minorHAnsi"/>
              </w:rPr>
            </w:pPr>
            <w:r w:rsidRPr="0019438F">
              <w:rPr>
                <w:rFonts w:asciiTheme="minorHAnsi" w:hAnsiTheme="minorHAnsi" w:cstheme="minorHAnsi"/>
              </w:rPr>
              <w:t>18</w:t>
            </w:r>
          </w:p>
        </w:tc>
      </w:tr>
      <w:tr w:rsidR="00AF6C17" w:rsidRPr="004C0DF2" w14:paraId="515CD538" w14:textId="77777777" w:rsidTr="0038648B">
        <w:trPr>
          <w:trHeight w:val="443"/>
          <w:jc w:val="center"/>
        </w:trPr>
        <w:tc>
          <w:tcPr>
            <w:tcW w:w="8005" w:type="dxa"/>
            <w:vAlign w:val="center"/>
          </w:tcPr>
          <w:p w14:paraId="026F759C" w14:textId="73877330" w:rsidR="00AF6C17" w:rsidRPr="0019438F" w:rsidRDefault="00AF6C17" w:rsidP="0038648B">
            <w:pPr>
              <w:spacing w:line="276" w:lineRule="auto"/>
              <w:rPr>
                <w:rFonts w:asciiTheme="minorHAnsi" w:hAnsiTheme="minorHAnsi" w:cstheme="minorHAnsi"/>
              </w:rPr>
            </w:pPr>
            <w:r w:rsidRPr="0019438F">
              <w:rPr>
                <w:rFonts w:asciiTheme="minorHAnsi" w:hAnsiTheme="minorHAnsi" w:cstheme="minorHAnsi"/>
              </w:rPr>
              <w:t>Risk of Trafficking</w:t>
            </w:r>
          </w:p>
        </w:tc>
        <w:tc>
          <w:tcPr>
            <w:tcW w:w="1073" w:type="dxa"/>
            <w:vAlign w:val="center"/>
          </w:tcPr>
          <w:p w14:paraId="08FF9DFE" w14:textId="12225455" w:rsidR="00AF6C17" w:rsidRPr="0019438F" w:rsidRDefault="005535D1" w:rsidP="0038648B">
            <w:pPr>
              <w:rPr>
                <w:rFonts w:asciiTheme="minorHAnsi" w:hAnsiTheme="minorHAnsi" w:cstheme="minorHAnsi"/>
              </w:rPr>
            </w:pPr>
            <w:r w:rsidRPr="0019438F">
              <w:rPr>
                <w:rFonts w:asciiTheme="minorHAnsi" w:hAnsiTheme="minorHAnsi" w:cstheme="minorHAnsi"/>
              </w:rPr>
              <w:t>18</w:t>
            </w:r>
          </w:p>
        </w:tc>
      </w:tr>
      <w:tr w:rsidR="00AF6C17" w:rsidRPr="004C0DF2" w14:paraId="433AE49B" w14:textId="77777777" w:rsidTr="0038648B">
        <w:trPr>
          <w:trHeight w:val="462"/>
          <w:jc w:val="center"/>
        </w:trPr>
        <w:tc>
          <w:tcPr>
            <w:tcW w:w="8005" w:type="dxa"/>
            <w:vAlign w:val="center"/>
          </w:tcPr>
          <w:p w14:paraId="6EA1E98D" w14:textId="65282EC0" w:rsidR="00AF6C17" w:rsidRPr="0019438F" w:rsidRDefault="00AF6C17" w:rsidP="0038648B">
            <w:pPr>
              <w:spacing w:line="276" w:lineRule="auto"/>
              <w:rPr>
                <w:rFonts w:asciiTheme="minorHAnsi" w:hAnsiTheme="minorHAnsi" w:cstheme="minorHAnsi"/>
              </w:rPr>
            </w:pPr>
            <w:r w:rsidRPr="0019438F">
              <w:rPr>
                <w:rFonts w:asciiTheme="minorHAnsi" w:hAnsiTheme="minorHAnsi" w:cstheme="minorHAnsi"/>
              </w:rPr>
              <w:t>Risks Associated with Parent/Carer Mental Health</w:t>
            </w:r>
          </w:p>
        </w:tc>
        <w:tc>
          <w:tcPr>
            <w:tcW w:w="1073" w:type="dxa"/>
            <w:vAlign w:val="center"/>
          </w:tcPr>
          <w:p w14:paraId="5489BD95" w14:textId="29E462B9" w:rsidR="005535D1" w:rsidRPr="0019438F" w:rsidRDefault="005535D1" w:rsidP="0038648B">
            <w:pPr>
              <w:rPr>
                <w:rFonts w:asciiTheme="minorHAnsi" w:hAnsiTheme="minorHAnsi" w:cstheme="minorHAnsi"/>
              </w:rPr>
            </w:pPr>
            <w:r w:rsidRPr="0019438F">
              <w:rPr>
                <w:rFonts w:asciiTheme="minorHAnsi" w:hAnsiTheme="minorHAnsi" w:cstheme="minorHAnsi"/>
              </w:rPr>
              <w:t>19</w:t>
            </w:r>
          </w:p>
        </w:tc>
      </w:tr>
      <w:tr w:rsidR="00AF6C17" w:rsidRPr="004C0DF2" w14:paraId="0134B454" w14:textId="77777777" w:rsidTr="0038648B">
        <w:trPr>
          <w:trHeight w:val="462"/>
          <w:jc w:val="center"/>
        </w:trPr>
        <w:tc>
          <w:tcPr>
            <w:tcW w:w="8005" w:type="dxa"/>
            <w:vAlign w:val="center"/>
          </w:tcPr>
          <w:p w14:paraId="30D3B5B2" w14:textId="51967A14" w:rsidR="00AF6C17" w:rsidRPr="0019438F" w:rsidRDefault="00AF6C17" w:rsidP="0038648B">
            <w:pPr>
              <w:spacing w:line="276" w:lineRule="auto"/>
              <w:rPr>
                <w:rFonts w:asciiTheme="minorHAnsi" w:hAnsiTheme="minorHAnsi" w:cstheme="minorHAnsi"/>
              </w:rPr>
            </w:pPr>
            <w:r w:rsidRPr="0019438F">
              <w:rPr>
                <w:rFonts w:asciiTheme="minorHAnsi" w:hAnsiTheme="minorHAnsi" w:cstheme="minorHAnsi"/>
              </w:rPr>
              <w:t>Drugs and Alcohol</w:t>
            </w:r>
          </w:p>
        </w:tc>
        <w:tc>
          <w:tcPr>
            <w:tcW w:w="1073" w:type="dxa"/>
            <w:vAlign w:val="center"/>
          </w:tcPr>
          <w:p w14:paraId="44EE3359" w14:textId="432156BC" w:rsidR="00AF6C17" w:rsidRPr="0019438F" w:rsidRDefault="005535D1" w:rsidP="0038648B">
            <w:pPr>
              <w:rPr>
                <w:rFonts w:asciiTheme="minorHAnsi" w:hAnsiTheme="minorHAnsi" w:cstheme="minorHAnsi"/>
              </w:rPr>
            </w:pPr>
            <w:r w:rsidRPr="0019438F">
              <w:rPr>
                <w:rFonts w:asciiTheme="minorHAnsi" w:hAnsiTheme="minorHAnsi" w:cstheme="minorHAnsi"/>
              </w:rPr>
              <w:t>19</w:t>
            </w:r>
          </w:p>
        </w:tc>
      </w:tr>
      <w:tr w:rsidR="00AF6C17" w:rsidRPr="004C0DF2" w14:paraId="736861CF" w14:textId="77777777" w:rsidTr="0038648B">
        <w:trPr>
          <w:trHeight w:val="443"/>
          <w:jc w:val="center"/>
        </w:trPr>
        <w:tc>
          <w:tcPr>
            <w:tcW w:w="8005" w:type="dxa"/>
            <w:vAlign w:val="center"/>
          </w:tcPr>
          <w:p w14:paraId="5AD42293" w14:textId="5438F88F" w:rsidR="00AF6C17" w:rsidRPr="0019438F" w:rsidRDefault="00AF6C17" w:rsidP="0038648B">
            <w:pPr>
              <w:spacing w:line="276" w:lineRule="auto"/>
              <w:rPr>
                <w:rFonts w:asciiTheme="minorHAnsi" w:hAnsiTheme="minorHAnsi" w:cstheme="minorHAnsi"/>
              </w:rPr>
            </w:pPr>
            <w:r w:rsidRPr="0019438F">
              <w:rPr>
                <w:rFonts w:asciiTheme="minorHAnsi" w:hAnsiTheme="minorHAnsi" w:cstheme="minorHAnsi"/>
              </w:rPr>
              <w:t>Honour Based Violence and Forced Marriages</w:t>
            </w:r>
          </w:p>
        </w:tc>
        <w:tc>
          <w:tcPr>
            <w:tcW w:w="1073" w:type="dxa"/>
            <w:vAlign w:val="center"/>
          </w:tcPr>
          <w:p w14:paraId="173F5339" w14:textId="334CD2A5" w:rsidR="00AF6C17" w:rsidRPr="0019438F" w:rsidRDefault="005535D1" w:rsidP="0038648B">
            <w:pPr>
              <w:rPr>
                <w:rFonts w:asciiTheme="minorHAnsi" w:hAnsiTheme="minorHAnsi" w:cstheme="minorHAnsi"/>
              </w:rPr>
            </w:pPr>
            <w:r w:rsidRPr="0019438F">
              <w:rPr>
                <w:rFonts w:asciiTheme="minorHAnsi" w:hAnsiTheme="minorHAnsi" w:cstheme="minorHAnsi"/>
              </w:rPr>
              <w:t>19</w:t>
            </w:r>
          </w:p>
        </w:tc>
      </w:tr>
      <w:tr w:rsidR="00AF6C17" w:rsidRPr="004C0DF2" w14:paraId="42A5615B" w14:textId="77777777" w:rsidTr="0038648B">
        <w:trPr>
          <w:trHeight w:val="462"/>
          <w:jc w:val="center"/>
        </w:trPr>
        <w:tc>
          <w:tcPr>
            <w:tcW w:w="8005" w:type="dxa"/>
            <w:vAlign w:val="center"/>
          </w:tcPr>
          <w:p w14:paraId="0C3014C6" w14:textId="6E787851" w:rsidR="00AF6C17" w:rsidRPr="0019438F" w:rsidRDefault="00AF6C17" w:rsidP="0038648B">
            <w:pPr>
              <w:spacing w:line="276" w:lineRule="auto"/>
              <w:rPr>
                <w:rFonts w:asciiTheme="minorHAnsi" w:hAnsiTheme="minorHAnsi" w:cstheme="minorHAnsi"/>
              </w:rPr>
            </w:pPr>
            <w:r w:rsidRPr="0019438F">
              <w:rPr>
                <w:rFonts w:asciiTheme="minorHAnsi" w:hAnsiTheme="minorHAnsi" w:cstheme="minorHAnsi"/>
              </w:rPr>
              <w:t>Managing Allegations Against Staff</w:t>
            </w:r>
          </w:p>
        </w:tc>
        <w:tc>
          <w:tcPr>
            <w:tcW w:w="1073" w:type="dxa"/>
            <w:vAlign w:val="center"/>
          </w:tcPr>
          <w:p w14:paraId="2B99B444" w14:textId="324BDD69" w:rsidR="00AF6C17" w:rsidRPr="0019438F" w:rsidRDefault="005535D1" w:rsidP="0038648B">
            <w:pPr>
              <w:rPr>
                <w:rFonts w:asciiTheme="minorHAnsi" w:hAnsiTheme="minorHAnsi" w:cstheme="minorHAnsi"/>
              </w:rPr>
            </w:pPr>
            <w:r w:rsidRPr="0019438F">
              <w:rPr>
                <w:rFonts w:asciiTheme="minorHAnsi" w:hAnsiTheme="minorHAnsi" w:cstheme="minorHAnsi"/>
              </w:rPr>
              <w:t>19</w:t>
            </w:r>
          </w:p>
        </w:tc>
      </w:tr>
      <w:tr w:rsidR="00AF6C17" w:rsidRPr="004C0DF2" w14:paraId="29296A3D" w14:textId="77777777" w:rsidTr="0038648B">
        <w:trPr>
          <w:trHeight w:val="462"/>
          <w:jc w:val="center"/>
        </w:trPr>
        <w:tc>
          <w:tcPr>
            <w:tcW w:w="8005" w:type="dxa"/>
            <w:vAlign w:val="center"/>
          </w:tcPr>
          <w:p w14:paraId="2CA12A41" w14:textId="466BA081" w:rsidR="00AF6C17" w:rsidRPr="0019438F" w:rsidRDefault="00AF6C17" w:rsidP="0038648B">
            <w:pPr>
              <w:spacing w:line="276" w:lineRule="auto"/>
              <w:rPr>
                <w:rFonts w:asciiTheme="minorHAnsi" w:hAnsiTheme="minorHAnsi" w:cstheme="minorHAnsi"/>
              </w:rPr>
            </w:pPr>
            <w:r w:rsidRPr="0019438F">
              <w:rPr>
                <w:rFonts w:asciiTheme="minorHAnsi" w:hAnsiTheme="minorHAnsi" w:cstheme="minorHAnsi"/>
              </w:rPr>
              <w:t>Preventing Radicalisation (Prevent &amp; Channel)</w:t>
            </w:r>
          </w:p>
        </w:tc>
        <w:tc>
          <w:tcPr>
            <w:tcW w:w="1073" w:type="dxa"/>
            <w:vAlign w:val="center"/>
          </w:tcPr>
          <w:p w14:paraId="3DDED8A1" w14:textId="4BB1DE31" w:rsidR="00AF6C17" w:rsidRPr="0019438F" w:rsidRDefault="005535D1" w:rsidP="0038648B">
            <w:pPr>
              <w:rPr>
                <w:rFonts w:asciiTheme="minorHAnsi" w:hAnsiTheme="minorHAnsi" w:cstheme="minorHAnsi"/>
              </w:rPr>
            </w:pPr>
            <w:r w:rsidRPr="0019438F">
              <w:rPr>
                <w:rFonts w:asciiTheme="minorHAnsi" w:hAnsiTheme="minorHAnsi" w:cstheme="minorHAnsi"/>
              </w:rPr>
              <w:t>20</w:t>
            </w:r>
          </w:p>
        </w:tc>
      </w:tr>
      <w:tr w:rsidR="00AF6C17" w:rsidRPr="004C0DF2" w14:paraId="70CF956C" w14:textId="77777777" w:rsidTr="0038648B">
        <w:trPr>
          <w:trHeight w:val="462"/>
          <w:jc w:val="center"/>
        </w:trPr>
        <w:tc>
          <w:tcPr>
            <w:tcW w:w="8005" w:type="dxa"/>
            <w:vAlign w:val="center"/>
          </w:tcPr>
          <w:p w14:paraId="2BBEA8A3" w14:textId="5B00578B" w:rsidR="00AF6C17" w:rsidRPr="0019438F" w:rsidRDefault="00AF6C17" w:rsidP="0038648B">
            <w:pPr>
              <w:spacing w:line="276" w:lineRule="auto"/>
              <w:rPr>
                <w:rFonts w:asciiTheme="minorHAnsi" w:hAnsiTheme="minorHAnsi" w:cstheme="minorHAnsi"/>
              </w:rPr>
            </w:pPr>
            <w:r w:rsidRPr="0019438F">
              <w:rPr>
                <w:rFonts w:asciiTheme="minorHAnsi" w:hAnsiTheme="minorHAnsi" w:cstheme="minorHAnsi"/>
              </w:rPr>
              <w:t>Child</w:t>
            </w:r>
            <w:r w:rsidR="00C64B1F" w:rsidRPr="0019438F">
              <w:rPr>
                <w:rFonts w:asciiTheme="minorHAnsi" w:hAnsiTheme="minorHAnsi" w:cstheme="minorHAnsi"/>
              </w:rPr>
              <w:t xml:space="preserve">ren </w:t>
            </w:r>
            <w:r w:rsidR="00F71BC4" w:rsidRPr="0019438F">
              <w:rPr>
                <w:rFonts w:asciiTheme="minorHAnsi" w:hAnsiTheme="minorHAnsi" w:cstheme="minorHAnsi"/>
              </w:rPr>
              <w:t>W</w:t>
            </w:r>
            <w:r w:rsidR="00C64B1F" w:rsidRPr="0019438F">
              <w:rPr>
                <w:rFonts w:asciiTheme="minorHAnsi" w:hAnsiTheme="minorHAnsi" w:cstheme="minorHAnsi"/>
              </w:rPr>
              <w:t xml:space="preserve">ho </w:t>
            </w:r>
            <w:r w:rsidR="00F71BC4" w:rsidRPr="0019438F">
              <w:rPr>
                <w:rFonts w:asciiTheme="minorHAnsi" w:hAnsiTheme="minorHAnsi" w:cstheme="minorHAnsi"/>
              </w:rPr>
              <w:t>A</w:t>
            </w:r>
            <w:r w:rsidR="00C64B1F" w:rsidRPr="0019438F">
              <w:rPr>
                <w:rFonts w:asciiTheme="minorHAnsi" w:hAnsiTheme="minorHAnsi" w:cstheme="minorHAnsi"/>
              </w:rPr>
              <w:t xml:space="preserve">re </w:t>
            </w:r>
            <w:r w:rsidR="00F71BC4" w:rsidRPr="0019438F">
              <w:rPr>
                <w:rFonts w:asciiTheme="minorHAnsi" w:hAnsiTheme="minorHAnsi" w:cstheme="minorHAnsi"/>
              </w:rPr>
              <w:t>A</w:t>
            </w:r>
            <w:r w:rsidR="00C64B1F" w:rsidRPr="0019438F">
              <w:rPr>
                <w:rFonts w:asciiTheme="minorHAnsi" w:hAnsiTheme="minorHAnsi" w:cstheme="minorHAnsi"/>
              </w:rPr>
              <w:t xml:space="preserve">bsent </w:t>
            </w:r>
            <w:r w:rsidRPr="0019438F">
              <w:rPr>
                <w:rFonts w:asciiTheme="minorHAnsi" w:hAnsiTheme="minorHAnsi" w:cstheme="minorHAnsi"/>
              </w:rPr>
              <w:t>from Education</w:t>
            </w:r>
          </w:p>
        </w:tc>
        <w:tc>
          <w:tcPr>
            <w:tcW w:w="1073" w:type="dxa"/>
            <w:vAlign w:val="center"/>
          </w:tcPr>
          <w:p w14:paraId="4C584157" w14:textId="096638C6" w:rsidR="00AF6C17" w:rsidRPr="0019438F" w:rsidRDefault="00A029A3" w:rsidP="0038648B">
            <w:pPr>
              <w:rPr>
                <w:rFonts w:asciiTheme="minorHAnsi" w:hAnsiTheme="minorHAnsi" w:cstheme="minorHAnsi"/>
              </w:rPr>
            </w:pPr>
            <w:r w:rsidRPr="0019438F">
              <w:rPr>
                <w:rFonts w:asciiTheme="minorHAnsi" w:hAnsiTheme="minorHAnsi" w:cstheme="minorHAnsi"/>
              </w:rPr>
              <w:t>2</w:t>
            </w:r>
            <w:r w:rsidR="005535D1" w:rsidRPr="0019438F">
              <w:rPr>
                <w:rFonts w:asciiTheme="minorHAnsi" w:hAnsiTheme="minorHAnsi" w:cstheme="minorHAnsi"/>
              </w:rPr>
              <w:t>2</w:t>
            </w:r>
          </w:p>
        </w:tc>
      </w:tr>
      <w:tr w:rsidR="00AF6C17" w:rsidRPr="004C0DF2" w14:paraId="4A226CDE" w14:textId="77777777" w:rsidTr="0038648B">
        <w:trPr>
          <w:trHeight w:val="385"/>
          <w:jc w:val="center"/>
        </w:trPr>
        <w:tc>
          <w:tcPr>
            <w:tcW w:w="8005" w:type="dxa"/>
            <w:vAlign w:val="center"/>
          </w:tcPr>
          <w:p w14:paraId="46A661EB" w14:textId="27882BC6" w:rsidR="00AF6C17" w:rsidRPr="0019438F" w:rsidRDefault="00AF6C17" w:rsidP="0038648B">
            <w:pPr>
              <w:rPr>
                <w:rFonts w:asciiTheme="minorHAnsi" w:hAnsiTheme="minorHAnsi" w:cstheme="minorHAnsi"/>
              </w:rPr>
            </w:pPr>
            <w:r w:rsidRPr="0019438F">
              <w:rPr>
                <w:rFonts w:asciiTheme="minorHAnsi" w:hAnsiTheme="minorHAnsi" w:cstheme="minorHAnsi"/>
              </w:rPr>
              <w:t xml:space="preserve">Child Sexual </w:t>
            </w:r>
            <w:r w:rsidR="00232535" w:rsidRPr="0019438F">
              <w:rPr>
                <w:rFonts w:asciiTheme="minorHAnsi" w:hAnsiTheme="minorHAnsi" w:cstheme="minorHAnsi"/>
              </w:rPr>
              <w:t>Exploitation (</w:t>
            </w:r>
            <w:r w:rsidRPr="0019438F">
              <w:rPr>
                <w:rFonts w:asciiTheme="minorHAnsi" w:hAnsiTheme="minorHAnsi" w:cstheme="minorHAnsi"/>
              </w:rPr>
              <w:t>CSE</w:t>
            </w:r>
            <w:r w:rsidR="00232535" w:rsidRPr="0019438F">
              <w:rPr>
                <w:rFonts w:asciiTheme="minorHAnsi" w:hAnsiTheme="minorHAnsi" w:cstheme="minorHAnsi"/>
              </w:rPr>
              <w:t>), Child</w:t>
            </w:r>
            <w:r w:rsidRPr="0019438F">
              <w:rPr>
                <w:rFonts w:asciiTheme="minorHAnsi" w:hAnsiTheme="minorHAnsi" w:cstheme="minorHAnsi"/>
              </w:rPr>
              <w:t xml:space="preserve"> Exploitation (CE) &amp; County Lines</w:t>
            </w:r>
          </w:p>
        </w:tc>
        <w:tc>
          <w:tcPr>
            <w:tcW w:w="1073" w:type="dxa"/>
            <w:vAlign w:val="center"/>
          </w:tcPr>
          <w:p w14:paraId="78074657" w14:textId="63E745F1" w:rsidR="00AF6C17" w:rsidRPr="0019438F" w:rsidRDefault="00A029A3" w:rsidP="0038648B">
            <w:pPr>
              <w:rPr>
                <w:rFonts w:asciiTheme="minorHAnsi" w:hAnsiTheme="minorHAnsi" w:cstheme="minorHAnsi"/>
              </w:rPr>
            </w:pPr>
            <w:r w:rsidRPr="0019438F">
              <w:rPr>
                <w:rFonts w:asciiTheme="minorHAnsi" w:hAnsiTheme="minorHAnsi" w:cstheme="minorHAnsi"/>
              </w:rPr>
              <w:t>2</w:t>
            </w:r>
            <w:r w:rsidR="005535D1" w:rsidRPr="0019438F">
              <w:rPr>
                <w:rFonts w:asciiTheme="minorHAnsi" w:hAnsiTheme="minorHAnsi" w:cstheme="minorHAnsi"/>
              </w:rPr>
              <w:t>3</w:t>
            </w:r>
          </w:p>
        </w:tc>
      </w:tr>
      <w:tr w:rsidR="00AF6C17" w:rsidRPr="004C0DF2" w14:paraId="36D0F6EE" w14:textId="77777777" w:rsidTr="0038648B">
        <w:trPr>
          <w:trHeight w:val="808"/>
          <w:jc w:val="center"/>
        </w:trPr>
        <w:tc>
          <w:tcPr>
            <w:tcW w:w="8005" w:type="dxa"/>
            <w:vAlign w:val="center"/>
          </w:tcPr>
          <w:p w14:paraId="25B764D4" w14:textId="517BAE67" w:rsidR="00AF6C17" w:rsidRPr="0019438F" w:rsidRDefault="00AF6C17" w:rsidP="0038648B">
            <w:pPr>
              <w:rPr>
                <w:rFonts w:asciiTheme="minorHAnsi" w:hAnsiTheme="minorHAnsi" w:cstheme="minorHAnsi"/>
                <w:sz w:val="22"/>
                <w:szCs w:val="22"/>
              </w:rPr>
            </w:pPr>
            <w:r w:rsidRPr="0019438F">
              <w:rPr>
                <w:rFonts w:asciiTheme="minorHAnsi" w:hAnsiTheme="minorHAnsi" w:cstheme="minorHAnsi"/>
              </w:rPr>
              <w:t>Sexual harassment, violence, harmful sexual behaviours (</w:t>
            </w:r>
            <w:proofErr w:type="spellStart"/>
            <w:r w:rsidRPr="0019438F">
              <w:rPr>
                <w:rFonts w:asciiTheme="minorHAnsi" w:hAnsiTheme="minorHAnsi" w:cstheme="minorHAnsi"/>
              </w:rPr>
              <w:t>inc</w:t>
            </w:r>
            <w:proofErr w:type="spellEnd"/>
            <w:r w:rsidRPr="0019438F">
              <w:rPr>
                <w:rFonts w:asciiTheme="minorHAnsi" w:hAnsiTheme="minorHAnsi" w:cstheme="minorHAnsi"/>
              </w:rPr>
              <w:t xml:space="preserve"> child-on-child abuse, </w:t>
            </w:r>
            <w:r w:rsidR="00232535" w:rsidRPr="0019438F">
              <w:rPr>
                <w:rFonts w:asciiTheme="minorHAnsi" w:hAnsiTheme="minorHAnsi" w:cstheme="minorHAnsi"/>
              </w:rPr>
              <w:t>consent,</w:t>
            </w:r>
            <w:r w:rsidRPr="0019438F">
              <w:rPr>
                <w:rFonts w:asciiTheme="minorHAnsi" w:hAnsiTheme="minorHAnsi" w:cstheme="minorHAnsi"/>
              </w:rPr>
              <w:t xml:space="preserve"> and </w:t>
            </w:r>
            <w:r w:rsidR="00232535" w:rsidRPr="0019438F">
              <w:rPr>
                <w:rFonts w:asciiTheme="minorHAnsi" w:hAnsiTheme="minorHAnsi" w:cstheme="minorHAnsi"/>
              </w:rPr>
              <w:t>up skirting</w:t>
            </w:r>
          </w:p>
        </w:tc>
        <w:tc>
          <w:tcPr>
            <w:tcW w:w="1073" w:type="dxa"/>
            <w:vAlign w:val="center"/>
          </w:tcPr>
          <w:p w14:paraId="07A3ED3D" w14:textId="6F319B27" w:rsidR="00AF6C17" w:rsidRPr="0019438F" w:rsidRDefault="002633CE" w:rsidP="0038648B">
            <w:pPr>
              <w:rPr>
                <w:rFonts w:asciiTheme="minorHAnsi" w:hAnsiTheme="minorHAnsi" w:cstheme="minorHAnsi"/>
              </w:rPr>
            </w:pPr>
            <w:r w:rsidRPr="0019438F">
              <w:rPr>
                <w:rFonts w:asciiTheme="minorHAnsi" w:hAnsiTheme="minorHAnsi" w:cstheme="minorHAnsi"/>
              </w:rPr>
              <w:t>2</w:t>
            </w:r>
            <w:r w:rsidR="005535D1" w:rsidRPr="0019438F">
              <w:rPr>
                <w:rFonts w:asciiTheme="minorHAnsi" w:hAnsiTheme="minorHAnsi" w:cstheme="minorHAnsi"/>
              </w:rPr>
              <w:t>4</w:t>
            </w:r>
          </w:p>
        </w:tc>
      </w:tr>
      <w:tr w:rsidR="00AF6C17" w:rsidRPr="004C0DF2" w14:paraId="4C6103C4" w14:textId="77777777" w:rsidTr="0038648B">
        <w:trPr>
          <w:trHeight w:val="443"/>
          <w:jc w:val="center"/>
        </w:trPr>
        <w:tc>
          <w:tcPr>
            <w:tcW w:w="8005" w:type="dxa"/>
            <w:vAlign w:val="center"/>
          </w:tcPr>
          <w:p w14:paraId="094192AC" w14:textId="0289D6D6" w:rsidR="00AF6C17" w:rsidRPr="0019438F" w:rsidRDefault="00AF6C17" w:rsidP="0038648B">
            <w:pPr>
              <w:spacing w:line="276" w:lineRule="auto"/>
              <w:rPr>
                <w:rFonts w:asciiTheme="minorHAnsi" w:hAnsiTheme="minorHAnsi" w:cstheme="minorHAnsi"/>
              </w:rPr>
            </w:pPr>
            <w:r w:rsidRPr="0019438F">
              <w:rPr>
                <w:rFonts w:asciiTheme="minorHAnsi" w:hAnsiTheme="minorHAnsi" w:cstheme="minorHAnsi"/>
              </w:rPr>
              <w:t>Digital Safety &amp; Remote Learning</w:t>
            </w:r>
            <w:r w:rsidR="002633CE" w:rsidRPr="0019438F">
              <w:rPr>
                <w:rFonts w:asciiTheme="minorHAnsi" w:hAnsiTheme="minorHAnsi" w:cstheme="minorHAnsi"/>
              </w:rPr>
              <w:t xml:space="preserve"> and Filtering and Monitoring </w:t>
            </w:r>
          </w:p>
        </w:tc>
        <w:tc>
          <w:tcPr>
            <w:tcW w:w="1073" w:type="dxa"/>
            <w:vAlign w:val="center"/>
          </w:tcPr>
          <w:p w14:paraId="33A497D1" w14:textId="1C1C46B9" w:rsidR="00AF6C17" w:rsidRPr="0019438F" w:rsidRDefault="00E84155" w:rsidP="0038648B">
            <w:pPr>
              <w:rPr>
                <w:rFonts w:asciiTheme="minorHAnsi" w:hAnsiTheme="minorHAnsi" w:cstheme="minorHAnsi"/>
              </w:rPr>
            </w:pPr>
            <w:r w:rsidRPr="0019438F">
              <w:rPr>
                <w:rFonts w:asciiTheme="minorHAnsi" w:hAnsiTheme="minorHAnsi" w:cstheme="minorHAnsi"/>
              </w:rPr>
              <w:t>25</w:t>
            </w:r>
          </w:p>
        </w:tc>
      </w:tr>
      <w:tr w:rsidR="00AF6C17" w:rsidRPr="004C0DF2" w14:paraId="16A209F5" w14:textId="77777777" w:rsidTr="0038648B">
        <w:trPr>
          <w:trHeight w:val="462"/>
          <w:jc w:val="center"/>
        </w:trPr>
        <w:tc>
          <w:tcPr>
            <w:tcW w:w="8005" w:type="dxa"/>
            <w:vAlign w:val="center"/>
          </w:tcPr>
          <w:p w14:paraId="153D0524" w14:textId="6B859EF7" w:rsidR="00AF6C17" w:rsidRPr="0019438F" w:rsidRDefault="00AF6C17" w:rsidP="0038648B">
            <w:pPr>
              <w:spacing w:line="276" w:lineRule="auto"/>
              <w:rPr>
                <w:rFonts w:asciiTheme="minorHAnsi" w:hAnsiTheme="minorHAnsi" w:cstheme="minorHAnsi"/>
              </w:rPr>
            </w:pPr>
            <w:r w:rsidRPr="0019438F">
              <w:rPr>
                <w:rFonts w:asciiTheme="minorHAnsi" w:hAnsiTheme="minorHAnsi" w:cstheme="minorHAnsi"/>
              </w:rPr>
              <w:t xml:space="preserve">Pre-Appointment Checks and Safer Recruitment </w:t>
            </w:r>
          </w:p>
        </w:tc>
        <w:tc>
          <w:tcPr>
            <w:tcW w:w="1073" w:type="dxa"/>
            <w:vAlign w:val="center"/>
          </w:tcPr>
          <w:p w14:paraId="60FAF551" w14:textId="425EE4FE" w:rsidR="00AF6C17" w:rsidRPr="0019438F" w:rsidRDefault="00E84155" w:rsidP="0038648B">
            <w:pPr>
              <w:rPr>
                <w:rFonts w:asciiTheme="minorHAnsi" w:hAnsiTheme="minorHAnsi" w:cstheme="minorHAnsi"/>
              </w:rPr>
            </w:pPr>
            <w:r w:rsidRPr="0019438F">
              <w:rPr>
                <w:rFonts w:asciiTheme="minorHAnsi" w:hAnsiTheme="minorHAnsi" w:cstheme="minorHAnsi"/>
              </w:rPr>
              <w:t>26</w:t>
            </w:r>
          </w:p>
        </w:tc>
      </w:tr>
      <w:tr w:rsidR="00AF6C17" w:rsidRPr="004C0DF2" w14:paraId="1C657DC7" w14:textId="77777777" w:rsidTr="0038648B">
        <w:trPr>
          <w:trHeight w:val="443"/>
          <w:jc w:val="center"/>
        </w:trPr>
        <w:tc>
          <w:tcPr>
            <w:tcW w:w="8005" w:type="dxa"/>
            <w:vAlign w:val="center"/>
          </w:tcPr>
          <w:p w14:paraId="6F61EB35" w14:textId="1DE82419" w:rsidR="00AF6C17" w:rsidRPr="0019438F" w:rsidRDefault="00AF6C17" w:rsidP="0038648B">
            <w:pPr>
              <w:spacing w:line="276" w:lineRule="auto"/>
              <w:rPr>
                <w:rFonts w:asciiTheme="minorHAnsi" w:hAnsiTheme="minorHAnsi" w:cstheme="minorHAnsi"/>
              </w:rPr>
            </w:pPr>
            <w:r w:rsidRPr="0019438F">
              <w:rPr>
                <w:rFonts w:asciiTheme="minorHAnsi" w:hAnsiTheme="minorHAnsi" w:cstheme="minorHAnsi"/>
              </w:rPr>
              <w:t>Single Central Record</w:t>
            </w:r>
          </w:p>
        </w:tc>
        <w:tc>
          <w:tcPr>
            <w:tcW w:w="1073" w:type="dxa"/>
            <w:vAlign w:val="center"/>
          </w:tcPr>
          <w:p w14:paraId="1A893290" w14:textId="47186726" w:rsidR="00AF6C17" w:rsidRPr="0019438F" w:rsidRDefault="00F20E0C" w:rsidP="0038648B">
            <w:pPr>
              <w:rPr>
                <w:rFonts w:asciiTheme="minorHAnsi" w:hAnsiTheme="minorHAnsi" w:cstheme="minorHAnsi"/>
              </w:rPr>
            </w:pPr>
            <w:r w:rsidRPr="0019438F">
              <w:rPr>
                <w:rFonts w:asciiTheme="minorHAnsi" w:hAnsiTheme="minorHAnsi" w:cstheme="minorHAnsi"/>
              </w:rPr>
              <w:t>27</w:t>
            </w:r>
          </w:p>
        </w:tc>
      </w:tr>
    </w:tbl>
    <w:p w14:paraId="642911B6" w14:textId="77777777" w:rsidR="00313A9A" w:rsidRDefault="00313A9A"/>
    <w:tbl>
      <w:tblPr>
        <w:tblStyle w:val="TableGrid"/>
        <w:tblW w:w="9781" w:type="dxa"/>
        <w:jc w:val="center"/>
        <w:tblCellMar>
          <w:top w:w="57" w:type="dxa"/>
          <w:bottom w:w="57" w:type="dxa"/>
        </w:tblCellMar>
        <w:tblLook w:val="01E0" w:firstRow="1" w:lastRow="1" w:firstColumn="1" w:lastColumn="1" w:noHBand="0" w:noVBand="0"/>
      </w:tblPr>
      <w:tblGrid>
        <w:gridCol w:w="2630"/>
        <w:gridCol w:w="2223"/>
        <w:gridCol w:w="4928"/>
      </w:tblGrid>
      <w:tr w:rsidR="00F46AB6" w:rsidRPr="00313A9A" w14:paraId="0A6398F4" w14:textId="77777777" w:rsidTr="002A597B">
        <w:trPr>
          <w:trHeight w:val="240"/>
          <w:jc w:val="center"/>
        </w:trPr>
        <w:tc>
          <w:tcPr>
            <w:tcW w:w="2630" w:type="dxa"/>
            <w:vAlign w:val="center"/>
            <w:hideMark/>
          </w:tcPr>
          <w:p w14:paraId="7B6FF355" w14:textId="77777777" w:rsidR="00A64646" w:rsidRPr="00313A9A" w:rsidRDefault="00A64646" w:rsidP="002A597B">
            <w:pPr>
              <w:rPr>
                <w:rFonts w:asciiTheme="minorHAnsi" w:hAnsiTheme="minorHAnsi" w:cstheme="minorHAnsi"/>
                <w:b/>
                <w:bCs/>
                <w:color w:val="000000"/>
                <w:sz w:val="22"/>
                <w:szCs w:val="22"/>
                <w:lang w:val="en-US" w:eastAsia="ja-JP"/>
              </w:rPr>
            </w:pPr>
            <w:r w:rsidRPr="00313A9A">
              <w:rPr>
                <w:rFonts w:asciiTheme="minorHAnsi" w:hAnsiTheme="minorHAnsi" w:cstheme="minorHAnsi"/>
                <w:b/>
                <w:bCs/>
                <w:color w:val="000000"/>
                <w:sz w:val="22"/>
                <w:szCs w:val="22"/>
                <w:lang w:val="en-US" w:eastAsia="ja-JP"/>
              </w:rPr>
              <w:lastRenderedPageBreak/>
              <w:t>Key Personnel</w:t>
            </w:r>
          </w:p>
        </w:tc>
        <w:tc>
          <w:tcPr>
            <w:tcW w:w="2223" w:type="dxa"/>
            <w:vAlign w:val="center"/>
            <w:hideMark/>
          </w:tcPr>
          <w:p w14:paraId="10D6FCBE" w14:textId="77777777" w:rsidR="00A64646" w:rsidRPr="00313A9A" w:rsidRDefault="00A64646" w:rsidP="002A597B">
            <w:pPr>
              <w:rPr>
                <w:rFonts w:asciiTheme="minorHAnsi" w:hAnsiTheme="minorHAnsi" w:cstheme="minorHAnsi"/>
                <w:b/>
                <w:bCs/>
                <w:color w:val="000000"/>
                <w:sz w:val="22"/>
                <w:szCs w:val="22"/>
                <w:lang w:val="en-US" w:eastAsia="ja-JP"/>
              </w:rPr>
            </w:pPr>
            <w:r w:rsidRPr="00313A9A">
              <w:rPr>
                <w:rFonts w:asciiTheme="minorHAnsi" w:hAnsiTheme="minorHAnsi" w:cstheme="minorHAnsi"/>
                <w:b/>
                <w:bCs/>
                <w:color w:val="000000"/>
                <w:sz w:val="22"/>
                <w:szCs w:val="22"/>
                <w:lang w:val="en-US" w:eastAsia="ja-JP"/>
              </w:rPr>
              <w:t>Name (s)</w:t>
            </w:r>
          </w:p>
        </w:tc>
        <w:tc>
          <w:tcPr>
            <w:tcW w:w="4928" w:type="dxa"/>
            <w:vAlign w:val="center"/>
            <w:hideMark/>
          </w:tcPr>
          <w:p w14:paraId="22AAB80D" w14:textId="77777777" w:rsidR="00A64646" w:rsidRPr="00313A9A" w:rsidRDefault="00F46AB6" w:rsidP="002A597B">
            <w:pPr>
              <w:rPr>
                <w:rFonts w:asciiTheme="minorHAnsi" w:hAnsiTheme="minorHAnsi" w:cstheme="minorHAnsi"/>
                <w:b/>
                <w:bCs/>
                <w:color w:val="000000"/>
                <w:sz w:val="22"/>
                <w:szCs w:val="22"/>
                <w:lang w:val="en-US" w:eastAsia="ja-JP"/>
              </w:rPr>
            </w:pPr>
            <w:r w:rsidRPr="00313A9A">
              <w:rPr>
                <w:rFonts w:asciiTheme="minorHAnsi" w:hAnsiTheme="minorHAnsi" w:cstheme="minorHAnsi"/>
                <w:b/>
                <w:bCs/>
                <w:color w:val="000000"/>
                <w:sz w:val="22"/>
                <w:szCs w:val="22"/>
                <w:lang w:val="en-US" w:eastAsia="ja-JP"/>
              </w:rPr>
              <w:t>Contact details</w:t>
            </w:r>
          </w:p>
        </w:tc>
      </w:tr>
      <w:tr w:rsidR="008B187B" w:rsidRPr="004C0DF2" w14:paraId="5E82C25E" w14:textId="77777777" w:rsidTr="002A597B">
        <w:trPr>
          <w:trHeight w:val="971"/>
          <w:jc w:val="center"/>
        </w:trPr>
        <w:tc>
          <w:tcPr>
            <w:tcW w:w="2630" w:type="dxa"/>
            <w:vAlign w:val="center"/>
          </w:tcPr>
          <w:p w14:paraId="462B62FC" w14:textId="1F493501" w:rsidR="008B187B" w:rsidRPr="004C0DF2" w:rsidRDefault="008B187B" w:rsidP="002A597B">
            <w:pPr>
              <w:rPr>
                <w:rFonts w:asciiTheme="minorHAnsi" w:hAnsiTheme="minorHAnsi" w:cstheme="minorHAnsi"/>
                <w:color w:val="000000"/>
                <w:sz w:val="22"/>
                <w:szCs w:val="22"/>
                <w:lang w:val="en-US" w:eastAsia="ja-JP"/>
              </w:rPr>
            </w:pPr>
            <w:r w:rsidRPr="004C0DF2">
              <w:rPr>
                <w:rFonts w:asciiTheme="minorHAnsi" w:hAnsiTheme="minorHAnsi" w:cstheme="minorHAnsi"/>
                <w:color w:val="000000"/>
                <w:sz w:val="22"/>
                <w:szCs w:val="22"/>
                <w:lang w:val="en-US" w:eastAsia="ja-JP"/>
              </w:rPr>
              <w:t>Designated Safeguarding Lead (DSL)</w:t>
            </w:r>
          </w:p>
        </w:tc>
        <w:tc>
          <w:tcPr>
            <w:tcW w:w="2223" w:type="dxa"/>
            <w:vAlign w:val="center"/>
          </w:tcPr>
          <w:p w14:paraId="09813212" w14:textId="77777777" w:rsidR="008B187B" w:rsidRPr="004C0DF2" w:rsidRDefault="008B187B" w:rsidP="002A597B">
            <w:pPr>
              <w:rPr>
                <w:rFonts w:asciiTheme="minorHAnsi" w:hAnsiTheme="minorHAnsi" w:cstheme="minorHAnsi"/>
                <w:color w:val="000000"/>
                <w:sz w:val="22"/>
                <w:szCs w:val="22"/>
                <w:lang w:val="en-US" w:eastAsia="ja-JP"/>
              </w:rPr>
            </w:pPr>
          </w:p>
        </w:tc>
        <w:tc>
          <w:tcPr>
            <w:tcW w:w="4928" w:type="dxa"/>
            <w:vAlign w:val="center"/>
          </w:tcPr>
          <w:p w14:paraId="3C6A8BD2" w14:textId="69B64FF0" w:rsidR="008B187B" w:rsidRPr="004C0DF2" w:rsidRDefault="00115270" w:rsidP="002A597B">
            <w:pPr>
              <w:rPr>
                <w:rFonts w:asciiTheme="minorHAnsi" w:hAnsiTheme="minorHAnsi" w:cstheme="minorHAnsi"/>
                <w:color w:val="000000"/>
                <w:sz w:val="22"/>
                <w:szCs w:val="22"/>
                <w:lang w:val="en-US" w:eastAsia="ja-JP"/>
              </w:rPr>
            </w:pPr>
            <w:proofErr w:type="spellStart"/>
            <w:r w:rsidRPr="003E3F9E">
              <w:rPr>
                <w:rFonts w:asciiTheme="minorHAnsi" w:hAnsiTheme="minorHAnsi" w:cstheme="minorHAnsi"/>
                <w:color w:val="000000" w:themeColor="text1"/>
                <w:sz w:val="22"/>
                <w:szCs w:val="22"/>
                <w:lang w:val="en-US" w:eastAsia="ja-JP"/>
              </w:rPr>
              <w:t>Mrs</w:t>
            </w:r>
            <w:proofErr w:type="spellEnd"/>
            <w:r w:rsidRPr="003E3F9E">
              <w:rPr>
                <w:rFonts w:asciiTheme="minorHAnsi" w:hAnsiTheme="minorHAnsi" w:cstheme="minorHAnsi"/>
                <w:color w:val="000000" w:themeColor="text1"/>
                <w:sz w:val="22"/>
                <w:szCs w:val="22"/>
                <w:lang w:val="en-US" w:eastAsia="ja-JP"/>
              </w:rPr>
              <w:t xml:space="preserve"> Victoria Woods</w:t>
            </w:r>
          </w:p>
        </w:tc>
      </w:tr>
      <w:tr w:rsidR="008B187B" w:rsidRPr="004C0DF2" w14:paraId="59F7CFEE" w14:textId="77777777" w:rsidTr="002A597B">
        <w:trPr>
          <w:trHeight w:val="730"/>
          <w:jc w:val="center"/>
        </w:trPr>
        <w:tc>
          <w:tcPr>
            <w:tcW w:w="2630" w:type="dxa"/>
            <w:vAlign w:val="center"/>
          </w:tcPr>
          <w:p w14:paraId="4296614D" w14:textId="57B5CD15" w:rsidR="008B187B" w:rsidRPr="004C0DF2" w:rsidRDefault="008B187B" w:rsidP="002A597B">
            <w:pPr>
              <w:rPr>
                <w:rFonts w:asciiTheme="minorHAnsi" w:hAnsiTheme="minorHAnsi" w:cstheme="minorHAnsi"/>
                <w:color w:val="000000"/>
                <w:sz w:val="22"/>
                <w:szCs w:val="22"/>
                <w:lang w:val="en-US" w:eastAsia="ja-JP"/>
              </w:rPr>
            </w:pPr>
            <w:r w:rsidRPr="004C0DF2">
              <w:rPr>
                <w:rFonts w:asciiTheme="minorHAnsi" w:hAnsiTheme="minorHAnsi" w:cstheme="minorHAnsi"/>
                <w:color w:val="000000"/>
                <w:sz w:val="22"/>
                <w:szCs w:val="22"/>
                <w:lang w:val="en-US" w:eastAsia="ja-JP"/>
              </w:rPr>
              <w:t>Deputy DSL(s)</w:t>
            </w:r>
          </w:p>
        </w:tc>
        <w:tc>
          <w:tcPr>
            <w:tcW w:w="2223" w:type="dxa"/>
            <w:vAlign w:val="center"/>
          </w:tcPr>
          <w:p w14:paraId="1E1F9606" w14:textId="77777777" w:rsidR="008B187B" w:rsidRPr="004C0DF2" w:rsidRDefault="008B187B" w:rsidP="002A597B">
            <w:pPr>
              <w:rPr>
                <w:rFonts w:asciiTheme="minorHAnsi" w:hAnsiTheme="minorHAnsi" w:cstheme="minorHAnsi"/>
                <w:color w:val="000000"/>
                <w:sz w:val="22"/>
                <w:szCs w:val="22"/>
                <w:lang w:val="en-US" w:eastAsia="ja-JP"/>
              </w:rPr>
            </w:pPr>
          </w:p>
        </w:tc>
        <w:tc>
          <w:tcPr>
            <w:tcW w:w="4928" w:type="dxa"/>
            <w:vAlign w:val="center"/>
          </w:tcPr>
          <w:p w14:paraId="717628C7" w14:textId="479505C2" w:rsidR="00115270" w:rsidRPr="003E3F9E" w:rsidRDefault="00115270" w:rsidP="00115270">
            <w:pPr>
              <w:rPr>
                <w:rFonts w:asciiTheme="minorHAnsi" w:hAnsiTheme="minorHAnsi" w:cstheme="minorHAnsi"/>
                <w:color w:val="000000" w:themeColor="text1"/>
                <w:sz w:val="22"/>
                <w:szCs w:val="22"/>
                <w:lang w:val="en-US" w:eastAsia="ja-JP"/>
              </w:rPr>
            </w:pPr>
            <w:r w:rsidRPr="003E3F9E">
              <w:rPr>
                <w:rFonts w:asciiTheme="minorHAnsi" w:hAnsiTheme="minorHAnsi" w:cstheme="minorHAnsi"/>
                <w:color w:val="000000" w:themeColor="text1"/>
                <w:sz w:val="22"/>
                <w:szCs w:val="22"/>
                <w:lang w:val="en-US" w:eastAsia="ja-JP"/>
              </w:rPr>
              <w:t>Sara Bailey</w:t>
            </w:r>
          </w:p>
          <w:p w14:paraId="5D075972" w14:textId="77777777" w:rsidR="00115270" w:rsidRDefault="00115270" w:rsidP="00115270">
            <w:pPr>
              <w:rPr>
                <w:rFonts w:asciiTheme="minorHAnsi" w:hAnsiTheme="minorHAnsi" w:cstheme="minorHAnsi"/>
                <w:color w:val="000000" w:themeColor="text1"/>
                <w:sz w:val="22"/>
                <w:szCs w:val="22"/>
                <w:lang w:val="en-US" w:eastAsia="ja-JP"/>
              </w:rPr>
            </w:pPr>
            <w:r w:rsidRPr="003E3F9E">
              <w:rPr>
                <w:rFonts w:asciiTheme="minorHAnsi" w:hAnsiTheme="minorHAnsi" w:cstheme="minorHAnsi"/>
                <w:color w:val="000000" w:themeColor="text1"/>
                <w:sz w:val="22"/>
                <w:szCs w:val="22"/>
                <w:lang w:val="en-US" w:eastAsia="ja-JP"/>
              </w:rPr>
              <w:t xml:space="preserve">Sarah Di </w:t>
            </w:r>
            <w:proofErr w:type="spellStart"/>
            <w:r w:rsidRPr="003E3F9E">
              <w:rPr>
                <w:rFonts w:asciiTheme="minorHAnsi" w:hAnsiTheme="minorHAnsi" w:cstheme="minorHAnsi"/>
                <w:color w:val="000000" w:themeColor="text1"/>
                <w:sz w:val="22"/>
                <w:szCs w:val="22"/>
                <w:lang w:val="en-US" w:eastAsia="ja-JP"/>
              </w:rPr>
              <w:t>Giorno</w:t>
            </w:r>
            <w:proofErr w:type="spellEnd"/>
          </w:p>
          <w:p w14:paraId="7DFF4DB1" w14:textId="77777777" w:rsidR="00115270" w:rsidRDefault="00115270" w:rsidP="00115270">
            <w:pPr>
              <w:rPr>
                <w:rFonts w:asciiTheme="minorHAnsi" w:hAnsiTheme="minorHAnsi" w:cstheme="minorHAnsi"/>
                <w:color w:val="000000" w:themeColor="text1"/>
                <w:sz w:val="22"/>
                <w:szCs w:val="22"/>
                <w:lang w:val="en-US" w:eastAsia="ja-JP"/>
              </w:rPr>
            </w:pPr>
            <w:r>
              <w:rPr>
                <w:rFonts w:asciiTheme="minorHAnsi" w:hAnsiTheme="minorHAnsi" w:cstheme="minorHAnsi"/>
                <w:color w:val="000000" w:themeColor="text1"/>
                <w:sz w:val="22"/>
                <w:szCs w:val="22"/>
                <w:lang w:val="en-US" w:eastAsia="ja-JP"/>
              </w:rPr>
              <w:t>Michelle Dowling</w:t>
            </w:r>
          </w:p>
          <w:p w14:paraId="465472FD" w14:textId="77777777" w:rsidR="00115270" w:rsidRDefault="00115270" w:rsidP="00115270">
            <w:pPr>
              <w:rPr>
                <w:rFonts w:asciiTheme="minorHAnsi" w:hAnsiTheme="minorHAnsi" w:cstheme="minorHAnsi"/>
                <w:color w:val="000000" w:themeColor="text1"/>
                <w:sz w:val="22"/>
                <w:szCs w:val="22"/>
                <w:lang w:val="en-US" w:eastAsia="ja-JP"/>
              </w:rPr>
            </w:pPr>
            <w:r>
              <w:rPr>
                <w:rFonts w:asciiTheme="minorHAnsi" w:hAnsiTheme="minorHAnsi" w:cstheme="minorHAnsi"/>
                <w:color w:val="000000" w:themeColor="text1"/>
                <w:sz w:val="22"/>
                <w:szCs w:val="22"/>
                <w:lang w:val="en-US" w:eastAsia="ja-JP"/>
              </w:rPr>
              <w:t>Teri Smith</w:t>
            </w:r>
          </w:p>
          <w:p w14:paraId="3CCB2FDC" w14:textId="30CC3F22" w:rsidR="008B187B" w:rsidRPr="004C0DF2" w:rsidRDefault="008B187B" w:rsidP="002A597B">
            <w:pPr>
              <w:rPr>
                <w:rFonts w:asciiTheme="minorHAnsi" w:hAnsiTheme="minorHAnsi" w:cstheme="minorHAnsi"/>
                <w:color w:val="000000"/>
                <w:sz w:val="22"/>
                <w:szCs w:val="22"/>
                <w:lang w:val="en-US" w:eastAsia="ja-JP"/>
              </w:rPr>
            </w:pPr>
          </w:p>
        </w:tc>
      </w:tr>
      <w:tr w:rsidR="008B187B" w:rsidRPr="004C0DF2" w14:paraId="73AD2459" w14:textId="77777777" w:rsidTr="002A597B">
        <w:trPr>
          <w:trHeight w:val="730"/>
          <w:jc w:val="center"/>
        </w:trPr>
        <w:tc>
          <w:tcPr>
            <w:tcW w:w="2630" w:type="dxa"/>
            <w:vAlign w:val="center"/>
          </w:tcPr>
          <w:p w14:paraId="5E96F30A" w14:textId="1BAAFE5A" w:rsidR="008B187B" w:rsidRPr="004C0DF2" w:rsidRDefault="008B187B" w:rsidP="002A597B">
            <w:pPr>
              <w:rPr>
                <w:rFonts w:asciiTheme="minorHAnsi" w:hAnsiTheme="minorHAnsi" w:cstheme="minorHAnsi"/>
                <w:color w:val="000000"/>
                <w:sz w:val="22"/>
                <w:szCs w:val="22"/>
                <w:lang w:val="en-US" w:eastAsia="ja-JP"/>
              </w:rPr>
            </w:pPr>
            <w:r w:rsidRPr="004C0DF2">
              <w:rPr>
                <w:rFonts w:asciiTheme="minorHAnsi" w:hAnsiTheme="minorHAnsi" w:cstheme="minorHAnsi"/>
                <w:color w:val="000000"/>
                <w:sz w:val="22"/>
                <w:szCs w:val="22"/>
                <w:lang w:val="en-US" w:eastAsia="ja-JP"/>
              </w:rPr>
              <w:t>School’s named ‘Prevent’ lead</w:t>
            </w:r>
          </w:p>
        </w:tc>
        <w:tc>
          <w:tcPr>
            <w:tcW w:w="2223" w:type="dxa"/>
            <w:vAlign w:val="center"/>
          </w:tcPr>
          <w:p w14:paraId="5FF6A651" w14:textId="77777777" w:rsidR="008B187B" w:rsidRPr="004C0DF2" w:rsidRDefault="008B187B" w:rsidP="002A597B">
            <w:pPr>
              <w:rPr>
                <w:rFonts w:asciiTheme="minorHAnsi" w:hAnsiTheme="minorHAnsi" w:cstheme="minorHAnsi"/>
                <w:color w:val="000000"/>
                <w:sz w:val="22"/>
                <w:szCs w:val="22"/>
                <w:lang w:val="en-US" w:eastAsia="ja-JP"/>
              </w:rPr>
            </w:pPr>
          </w:p>
        </w:tc>
        <w:tc>
          <w:tcPr>
            <w:tcW w:w="4928" w:type="dxa"/>
            <w:vAlign w:val="center"/>
          </w:tcPr>
          <w:p w14:paraId="1457498B" w14:textId="2C574B6B" w:rsidR="008B187B" w:rsidRPr="004C0DF2" w:rsidRDefault="00115270" w:rsidP="002A597B">
            <w:pPr>
              <w:rPr>
                <w:rFonts w:asciiTheme="minorHAnsi" w:hAnsiTheme="minorHAnsi" w:cstheme="minorHAnsi"/>
                <w:color w:val="000000"/>
                <w:sz w:val="22"/>
                <w:szCs w:val="22"/>
                <w:lang w:val="en-US" w:eastAsia="ja-JP"/>
              </w:rPr>
            </w:pPr>
            <w:proofErr w:type="spellStart"/>
            <w:r w:rsidRPr="003E3F9E">
              <w:rPr>
                <w:rFonts w:asciiTheme="minorHAnsi" w:hAnsiTheme="minorHAnsi" w:cstheme="minorHAnsi"/>
                <w:color w:val="000000" w:themeColor="text1"/>
                <w:sz w:val="22"/>
                <w:szCs w:val="22"/>
                <w:lang w:val="en-US" w:eastAsia="ja-JP"/>
              </w:rPr>
              <w:t>Mrs</w:t>
            </w:r>
            <w:proofErr w:type="spellEnd"/>
            <w:r w:rsidRPr="003E3F9E">
              <w:rPr>
                <w:rFonts w:asciiTheme="minorHAnsi" w:hAnsiTheme="minorHAnsi" w:cstheme="minorHAnsi"/>
                <w:color w:val="000000" w:themeColor="text1"/>
                <w:sz w:val="22"/>
                <w:szCs w:val="22"/>
                <w:lang w:val="en-US" w:eastAsia="ja-JP"/>
              </w:rPr>
              <w:t xml:space="preserve"> Victoria Woods</w:t>
            </w:r>
          </w:p>
        </w:tc>
      </w:tr>
      <w:tr w:rsidR="008B187B" w:rsidRPr="004C0DF2" w14:paraId="4A2C7B7E" w14:textId="77777777" w:rsidTr="002A597B">
        <w:trPr>
          <w:trHeight w:val="971"/>
          <w:jc w:val="center"/>
        </w:trPr>
        <w:tc>
          <w:tcPr>
            <w:tcW w:w="2630" w:type="dxa"/>
            <w:vAlign w:val="center"/>
          </w:tcPr>
          <w:p w14:paraId="2CF38378" w14:textId="22B68C43" w:rsidR="008B187B" w:rsidRPr="004C0DF2" w:rsidRDefault="008B187B" w:rsidP="002A597B">
            <w:pPr>
              <w:rPr>
                <w:rFonts w:asciiTheme="minorHAnsi" w:hAnsiTheme="minorHAnsi" w:cstheme="minorHAnsi"/>
                <w:color w:val="000000"/>
                <w:sz w:val="22"/>
                <w:szCs w:val="22"/>
                <w:lang w:val="en-US" w:eastAsia="ja-JP"/>
              </w:rPr>
            </w:pPr>
            <w:r w:rsidRPr="004C0DF2">
              <w:rPr>
                <w:rFonts w:asciiTheme="minorHAnsi" w:hAnsiTheme="minorHAnsi" w:cstheme="minorHAnsi"/>
                <w:color w:val="000000"/>
                <w:sz w:val="22"/>
                <w:szCs w:val="22"/>
                <w:lang w:val="en-US" w:eastAsia="ja-JP"/>
              </w:rPr>
              <w:t>Nominated</w:t>
            </w:r>
            <w:r w:rsidR="004212CB">
              <w:rPr>
                <w:rFonts w:asciiTheme="minorHAnsi" w:hAnsiTheme="minorHAnsi" w:cstheme="minorHAnsi"/>
                <w:color w:val="000000"/>
                <w:sz w:val="22"/>
                <w:szCs w:val="22"/>
                <w:lang w:val="en-US" w:eastAsia="ja-JP"/>
              </w:rPr>
              <w:t xml:space="preserve"> LGB member</w:t>
            </w:r>
            <w:r w:rsidR="004212CB" w:rsidRPr="004C0DF2">
              <w:rPr>
                <w:rFonts w:asciiTheme="minorHAnsi" w:hAnsiTheme="minorHAnsi" w:cstheme="minorHAnsi"/>
                <w:color w:val="000000"/>
                <w:sz w:val="22"/>
                <w:szCs w:val="22"/>
                <w:lang w:val="en-US" w:eastAsia="ja-JP"/>
              </w:rPr>
              <w:t xml:space="preserve"> </w:t>
            </w:r>
            <w:r w:rsidR="004212CB">
              <w:rPr>
                <w:rFonts w:asciiTheme="minorHAnsi" w:hAnsiTheme="minorHAnsi" w:cstheme="minorHAnsi"/>
                <w:color w:val="000000"/>
                <w:sz w:val="22"/>
                <w:szCs w:val="22"/>
                <w:lang w:val="en-US" w:eastAsia="ja-JP"/>
              </w:rPr>
              <w:t>for S</w:t>
            </w:r>
            <w:r w:rsidRPr="004C0DF2">
              <w:rPr>
                <w:rFonts w:asciiTheme="minorHAnsi" w:hAnsiTheme="minorHAnsi" w:cstheme="minorHAnsi"/>
                <w:color w:val="000000"/>
                <w:sz w:val="22"/>
                <w:szCs w:val="22"/>
                <w:lang w:val="en-US" w:eastAsia="ja-JP"/>
              </w:rPr>
              <w:t xml:space="preserve">afeguarding </w:t>
            </w:r>
          </w:p>
        </w:tc>
        <w:tc>
          <w:tcPr>
            <w:tcW w:w="2223" w:type="dxa"/>
            <w:vAlign w:val="center"/>
          </w:tcPr>
          <w:p w14:paraId="150763E5" w14:textId="77777777" w:rsidR="008B187B" w:rsidRPr="004C0DF2" w:rsidRDefault="008B187B" w:rsidP="002A597B">
            <w:pPr>
              <w:rPr>
                <w:rFonts w:asciiTheme="minorHAnsi" w:hAnsiTheme="minorHAnsi" w:cstheme="minorHAnsi"/>
                <w:color w:val="000000"/>
                <w:sz w:val="22"/>
                <w:szCs w:val="22"/>
                <w:lang w:val="en-US" w:eastAsia="ja-JP"/>
              </w:rPr>
            </w:pPr>
          </w:p>
        </w:tc>
        <w:tc>
          <w:tcPr>
            <w:tcW w:w="4928" w:type="dxa"/>
            <w:vAlign w:val="center"/>
          </w:tcPr>
          <w:p w14:paraId="578FFEBD" w14:textId="241F3519" w:rsidR="008B187B" w:rsidRPr="004C0DF2" w:rsidRDefault="00115270" w:rsidP="002A597B">
            <w:pPr>
              <w:rPr>
                <w:rFonts w:asciiTheme="minorHAnsi" w:hAnsiTheme="minorHAnsi" w:cstheme="minorHAnsi"/>
                <w:color w:val="000000"/>
                <w:sz w:val="22"/>
                <w:szCs w:val="22"/>
                <w:lang w:val="en-US" w:eastAsia="ja-JP"/>
              </w:rPr>
            </w:pPr>
            <w:proofErr w:type="spellStart"/>
            <w:r>
              <w:rPr>
                <w:rFonts w:asciiTheme="minorHAnsi" w:hAnsiTheme="minorHAnsi" w:cstheme="minorHAnsi"/>
                <w:color w:val="000000" w:themeColor="text1"/>
                <w:sz w:val="22"/>
                <w:szCs w:val="22"/>
                <w:lang w:val="en-US" w:eastAsia="ja-JP"/>
              </w:rPr>
              <w:t>Mrs</w:t>
            </w:r>
            <w:proofErr w:type="spellEnd"/>
            <w:r>
              <w:rPr>
                <w:rFonts w:asciiTheme="minorHAnsi" w:hAnsiTheme="minorHAnsi" w:cstheme="minorHAnsi"/>
                <w:color w:val="000000" w:themeColor="text1"/>
                <w:sz w:val="22"/>
                <w:szCs w:val="22"/>
                <w:lang w:val="en-US" w:eastAsia="ja-JP"/>
              </w:rPr>
              <w:t xml:space="preserve"> Maureen Thompson</w:t>
            </w:r>
          </w:p>
        </w:tc>
      </w:tr>
      <w:tr w:rsidR="008B187B" w:rsidRPr="004C0DF2" w14:paraId="432AACEA" w14:textId="77777777" w:rsidTr="002A597B">
        <w:trPr>
          <w:trHeight w:val="811"/>
          <w:jc w:val="center"/>
        </w:trPr>
        <w:tc>
          <w:tcPr>
            <w:tcW w:w="2630" w:type="dxa"/>
            <w:vAlign w:val="center"/>
            <w:hideMark/>
          </w:tcPr>
          <w:p w14:paraId="01C49642" w14:textId="5F582741" w:rsidR="008B187B" w:rsidRPr="004C0DF2" w:rsidRDefault="008B187B" w:rsidP="002A597B">
            <w:pPr>
              <w:rPr>
                <w:rFonts w:asciiTheme="minorHAnsi" w:hAnsiTheme="minorHAnsi" w:cstheme="minorHAnsi"/>
                <w:color w:val="000000"/>
                <w:sz w:val="22"/>
                <w:szCs w:val="22"/>
                <w:lang w:val="en-US" w:eastAsia="ja-JP"/>
              </w:rPr>
            </w:pPr>
            <w:r w:rsidRPr="004C0DF2">
              <w:rPr>
                <w:rFonts w:asciiTheme="minorHAnsi" w:hAnsiTheme="minorHAnsi" w:cstheme="minorHAnsi"/>
                <w:color w:val="000000"/>
                <w:sz w:val="22"/>
                <w:szCs w:val="22"/>
                <w:lang w:val="en-US" w:eastAsia="ja-JP"/>
              </w:rPr>
              <w:t xml:space="preserve">Chair of </w:t>
            </w:r>
            <w:r w:rsidR="00366EE1">
              <w:rPr>
                <w:rFonts w:asciiTheme="minorHAnsi" w:hAnsiTheme="minorHAnsi" w:cstheme="minorHAnsi"/>
                <w:color w:val="000000"/>
                <w:sz w:val="22"/>
                <w:szCs w:val="22"/>
                <w:lang w:val="en-US" w:eastAsia="ja-JP"/>
              </w:rPr>
              <w:t>Local Governing Body (</w:t>
            </w:r>
            <w:r w:rsidR="004212CB">
              <w:rPr>
                <w:rFonts w:asciiTheme="minorHAnsi" w:hAnsiTheme="minorHAnsi" w:cstheme="minorHAnsi"/>
                <w:color w:val="000000"/>
                <w:sz w:val="22"/>
                <w:szCs w:val="22"/>
                <w:lang w:val="en-US" w:eastAsia="ja-JP"/>
              </w:rPr>
              <w:t>LGB</w:t>
            </w:r>
            <w:r w:rsidR="00366EE1">
              <w:rPr>
                <w:rFonts w:asciiTheme="minorHAnsi" w:hAnsiTheme="minorHAnsi" w:cstheme="minorHAnsi"/>
                <w:color w:val="000000"/>
                <w:sz w:val="22"/>
                <w:szCs w:val="22"/>
                <w:lang w:val="en-US" w:eastAsia="ja-JP"/>
              </w:rPr>
              <w:t>)</w:t>
            </w:r>
          </w:p>
        </w:tc>
        <w:tc>
          <w:tcPr>
            <w:tcW w:w="2223" w:type="dxa"/>
            <w:vAlign w:val="center"/>
          </w:tcPr>
          <w:p w14:paraId="38DEC194" w14:textId="77777777" w:rsidR="008B187B" w:rsidRPr="004C0DF2" w:rsidRDefault="008B187B" w:rsidP="002A597B">
            <w:pPr>
              <w:rPr>
                <w:rFonts w:asciiTheme="minorHAnsi" w:hAnsiTheme="minorHAnsi" w:cstheme="minorHAnsi"/>
                <w:color w:val="000000"/>
                <w:sz w:val="22"/>
                <w:szCs w:val="22"/>
                <w:lang w:val="en-US" w:eastAsia="ja-JP"/>
              </w:rPr>
            </w:pPr>
          </w:p>
        </w:tc>
        <w:tc>
          <w:tcPr>
            <w:tcW w:w="4928" w:type="dxa"/>
            <w:vAlign w:val="center"/>
          </w:tcPr>
          <w:p w14:paraId="54B51D1C" w14:textId="7708D79C" w:rsidR="008B187B" w:rsidRPr="004C0DF2" w:rsidRDefault="00115270" w:rsidP="002A597B">
            <w:pPr>
              <w:rPr>
                <w:rFonts w:asciiTheme="minorHAnsi" w:hAnsiTheme="minorHAnsi" w:cstheme="minorHAnsi"/>
                <w:color w:val="000000"/>
                <w:sz w:val="22"/>
                <w:szCs w:val="22"/>
                <w:lang w:val="en-US" w:eastAsia="ja-JP"/>
              </w:rPr>
            </w:pPr>
            <w:proofErr w:type="spellStart"/>
            <w:r>
              <w:rPr>
                <w:rFonts w:asciiTheme="minorHAnsi" w:hAnsiTheme="minorHAnsi" w:cstheme="minorHAnsi"/>
                <w:color w:val="000000" w:themeColor="text1"/>
                <w:sz w:val="22"/>
                <w:szCs w:val="22"/>
                <w:lang w:val="en-US" w:eastAsia="ja-JP"/>
              </w:rPr>
              <w:t>Mrs</w:t>
            </w:r>
            <w:proofErr w:type="spellEnd"/>
            <w:r>
              <w:rPr>
                <w:rFonts w:asciiTheme="minorHAnsi" w:hAnsiTheme="minorHAnsi" w:cstheme="minorHAnsi"/>
                <w:color w:val="000000" w:themeColor="text1"/>
                <w:sz w:val="22"/>
                <w:szCs w:val="22"/>
                <w:lang w:val="en-US" w:eastAsia="ja-JP"/>
              </w:rPr>
              <w:t xml:space="preserve"> Maureen Thompson</w:t>
            </w:r>
          </w:p>
        </w:tc>
      </w:tr>
      <w:tr w:rsidR="00F46AB6" w:rsidRPr="004C0DF2" w14:paraId="31D552D7" w14:textId="77777777" w:rsidTr="002A597B">
        <w:trPr>
          <w:trHeight w:val="1876"/>
          <w:jc w:val="center"/>
        </w:trPr>
        <w:tc>
          <w:tcPr>
            <w:tcW w:w="2630" w:type="dxa"/>
            <w:vAlign w:val="center"/>
          </w:tcPr>
          <w:p w14:paraId="445889DB" w14:textId="75CA8B45" w:rsidR="00A64646" w:rsidRPr="004C0DF2" w:rsidRDefault="00A64646" w:rsidP="002A597B">
            <w:pPr>
              <w:rPr>
                <w:rFonts w:asciiTheme="minorHAnsi" w:hAnsiTheme="minorHAnsi" w:cstheme="minorHAnsi"/>
                <w:color w:val="000000"/>
                <w:sz w:val="22"/>
                <w:szCs w:val="22"/>
                <w:lang w:val="en-US" w:eastAsia="ja-JP"/>
              </w:rPr>
            </w:pPr>
            <w:r w:rsidRPr="004C0DF2">
              <w:rPr>
                <w:rFonts w:asciiTheme="minorHAnsi" w:hAnsiTheme="minorHAnsi" w:cstheme="minorHAnsi"/>
                <w:color w:val="000000"/>
                <w:sz w:val="22"/>
                <w:szCs w:val="22"/>
                <w:lang w:val="en-US" w:eastAsia="ja-JP"/>
              </w:rPr>
              <w:t>Education Safeguarding Advisory Team / Local Authority Designated Officers</w:t>
            </w:r>
            <w:r w:rsidR="002A597B">
              <w:rPr>
                <w:rFonts w:asciiTheme="minorHAnsi" w:hAnsiTheme="minorHAnsi" w:cstheme="minorHAnsi"/>
                <w:color w:val="000000"/>
                <w:sz w:val="22"/>
                <w:szCs w:val="22"/>
                <w:lang w:val="en-US" w:eastAsia="ja-JP"/>
              </w:rPr>
              <w:t xml:space="preserve"> </w:t>
            </w:r>
            <w:r w:rsidRPr="004C0DF2">
              <w:rPr>
                <w:rFonts w:asciiTheme="minorHAnsi" w:hAnsiTheme="minorHAnsi" w:cstheme="minorHAnsi"/>
                <w:color w:val="000000"/>
                <w:sz w:val="22"/>
                <w:szCs w:val="22"/>
                <w:lang w:val="en-US" w:eastAsia="ja-JP"/>
              </w:rPr>
              <w:t>(LADOs)</w:t>
            </w:r>
          </w:p>
        </w:tc>
        <w:tc>
          <w:tcPr>
            <w:tcW w:w="2223" w:type="dxa"/>
            <w:vAlign w:val="center"/>
          </w:tcPr>
          <w:p w14:paraId="18CE4393" w14:textId="5C8C136C" w:rsidR="00A64646" w:rsidRPr="004C0DF2" w:rsidRDefault="00A527B3" w:rsidP="002A597B">
            <w:pPr>
              <w:rPr>
                <w:rFonts w:asciiTheme="minorHAnsi" w:hAnsiTheme="minorHAnsi" w:cstheme="minorHAnsi"/>
                <w:color w:val="000000"/>
                <w:sz w:val="22"/>
                <w:szCs w:val="22"/>
                <w:lang w:val="en-US" w:eastAsia="ja-JP"/>
              </w:rPr>
            </w:pPr>
            <w:r w:rsidRPr="0019438F">
              <w:rPr>
                <w:rFonts w:asciiTheme="minorHAnsi" w:hAnsiTheme="minorHAnsi" w:cstheme="minorHAnsi"/>
                <w:sz w:val="22"/>
                <w:szCs w:val="22"/>
                <w:lang w:val="en-US" w:eastAsia="ja-JP"/>
              </w:rPr>
              <w:t xml:space="preserve">Jo Lloyd </w:t>
            </w:r>
          </w:p>
        </w:tc>
        <w:tc>
          <w:tcPr>
            <w:tcW w:w="4928" w:type="dxa"/>
            <w:vAlign w:val="center"/>
          </w:tcPr>
          <w:p w14:paraId="3A7B5D55" w14:textId="77777777" w:rsidR="00A64646" w:rsidRPr="004C0DF2" w:rsidRDefault="00F46AB6" w:rsidP="002A597B">
            <w:pPr>
              <w:rPr>
                <w:rFonts w:asciiTheme="minorHAnsi" w:hAnsiTheme="minorHAnsi" w:cstheme="minorHAnsi"/>
                <w:color w:val="000000"/>
                <w:sz w:val="22"/>
                <w:szCs w:val="22"/>
                <w:lang w:val="en-US" w:eastAsia="ja-JP"/>
              </w:rPr>
            </w:pPr>
            <w:r w:rsidRPr="004C0DF2">
              <w:rPr>
                <w:rFonts w:asciiTheme="minorHAnsi" w:hAnsiTheme="minorHAnsi" w:cstheme="minorHAnsi"/>
                <w:color w:val="000000"/>
                <w:sz w:val="22"/>
                <w:szCs w:val="22"/>
                <w:lang w:val="en-US" w:eastAsia="ja-JP"/>
              </w:rPr>
              <w:t>01865 810603</w:t>
            </w:r>
          </w:p>
          <w:p w14:paraId="29B84B44" w14:textId="77777777" w:rsidR="00F46AB6" w:rsidRPr="004C0DF2" w:rsidRDefault="00F46AB6" w:rsidP="002A597B">
            <w:pPr>
              <w:rPr>
                <w:rFonts w:asciiTheme="minorHAnsi" w:hAnsiTheme="minorHAnsi" w:cstheme="minorHAnsi"/>
                <w:color w:val="000000"/>
                <w:sz w:val="22"/>
                <w:szCs w:val="22"/>
                <w:lang w:val="en-US" w:eastAsia="ja-JP"/>
              </w:rPr>
            </w:pPr>
          </w:p>
          <w:p w14:paraId="1F73A032" w14:textId="3B124A30" w:rsidR="00F46AB6" w:rsidRPr="004C0DF2" w:rsidRDefault="00000000" w:rsidP="002A597B">
            <w:pPr>
              <w:rPr>
                <w:rFonts w:asciiTheme="minorHAnsi" w:hAnsiTheme="minorHAnsi" w:cstheme="minorHAnsi"/>
                <w:color w:val="000000"/>
                <w:sz w:val="22"/>
                <w:szCs w:val="22"/>
                <w:lang w:val="en-US" w:eastAsia="ja-JP"/>
              </w:rPr>
            </w:pPr>
            <w:hyperlink r:id="rId14" w:history="1">
              <w:r w:rsidR="00F46AB6" w:rsidRPr="004C0DF2">
                <w:rPr>
                  <w:rStyle w:val="Hyperlink"/>
                  <w:rFonts w:asciiTheme="minorHAnsi" w:hAnsiTheme="minorHAnsi" w:cstheme="minorHAnsi"/>
                  <w:sz w:val="22"/>
                  <w:szCs w:val="22"/>
                  <w:lang w:val="en-US" w:eastAsia="ja-JP"/>
                </w:rPr>
                <w:t>Lado.safeguardingchildren@oxfordshire.gov.uk</w:t>
              </w:r>
            </w:hyperlink>
          </w:p>
        </w:tc>
      </w:tr>
      <w:tr w:rsidR="00F46AB6" w:rsidRPr="004C0DF2" w14:paraId="277D43E2" w14:textId="77777777" w:rsidTr="002A597B">
        <w:trPr>
          <w:trHeight w:val="1221"/>
          <w:jc w:val="center"/>
        </w:trPr>
        <w:tc>
          <w:tcPr>
            <w:tcW w:w="2630" w:type="dxa"/>
            <w:vAlign w:val="center"/>
          </w:tcPr>
          <w:p w14:paraId="2610F70D" w14:textId="510E884D" w:rsidR="00F46AB6" w:rsidRPr="004C0DF2" w:rsidRDefault="00F46AB6" w:rsidP="002A597B">
            <w:pPr>
              <w:rPr>
                <w:rFonts w:asciiTheme="minorHAnsi" w:hAnsiTheme="minorHAnsi" w:cstheme="minorHAnsi"/>
                <w:color w:val="000000"/>
                <w:sz w:val="22"/>
                <w:szCs w:val="22"/>
                <w:lang w:val="en-US" w:eastAsia="ja-JP"/>
              </w:rPr>
            </w:pPr>
            <w:r w:rsidRPr="004C0DF2">
              <w:rPr>
                <w:rFonts w:asciiTheme="minorHAnsi" w:hAnsiTheme="minorHAnsi" w:cstheme="minorHAnsi"/>
                <w:color w:val="000000"/>
                <w:sz w:val="22"/>
                <w:szCs w:val="22"/>
                <w:lang w:val="en-US" w:eastAsia="ja-JP"/>
              </w:rPr>
              <w:t>Locality Community Support Service (LCSS) worker</w:t>
            </w:r>
          </w:p>
        </w:tc>
        <w:tc>
          <w:tcPr>
            <w:tcW w:w="2223" w:type="dxa"/>
            <w:vAlign w:val="center"/>
          </w:tcPr>
          <w:p w14:paraId="73E2677D" w14:textId="77777777" w:rsidR="00F46AB6" w:rsidRPr="004C0DF2" w:rsidRDefault="00F46AB6" w:rsidP="002A597B">
            <w:pPr>
              <w:rPr>
                <w:rFonts w:asciiTheme="minorHAnsi" w:hAnsiTheme="minorHAnsi" w:cstheme="minorHAnsi"/>
                <w:color w:val="000000"/>
                <w:sz w:val="22"/>
                <w:szCs w:val="22"/>
                <w:lang w:val="en-US" w:eastAsia="ja-JP"/>
              </w:rPr>
            </w:pPr>
          </w:p>
        </w:tc>
        <w:tc>
          <w:tcPr>
            <w:tcW w:w="4928" w:type="dxa"/>
            <w:vAlign w:val="center"/>
          </w:tcPr>
          <w:p w14:paraId="23BEFBA0" w14:textId="18595D39" w:rsidR="00115270" w:rsidRDefault="00115270" w:rsidP="00115270">
            <w:pPr>
              <w:rPr>
                <w:sz w:val="22"/>
                <w:szCs w:val="22"/>
              </w:rPr>
            </w:pPr>
            <w:r>
              <w:rPr>
                <w:sz w:val="22"/>
                <w:szCs w:val="22"/>
              </w:rPr>
              <w:t>Chloe Chadwick</w:t>
            </w:r>
          </w:p>
          <w:p w14:paraId="70C7F8D9" w14:textId="77777777" w:rsidR="00115270" w:rsidRDefault="00115270" w:rsidP="00115270">
            <w:pPr>
              <w:rPr>
                <w:sz w:val="22"/>
                <w:szCs w:val="22"/>
              </w:rPr>
            </w:pPr>
            <w:r w:rsidRPr="00177F6B">
              <w:rPr>
                <w:sz w:val="22"/>
                <w:szCs w:val="22"/>
              </w:rPr>
              <w:t>03452 412608</w:t>
            </w:r>
          </w:p>
          <w:p w14:paraId="4FA92856" w14:textId="42A280DD" w:rsidR="00F46AB6" w:rsidRPr="004C0DF2" w:rsidRDefault="00115270" w:rsidP="00115270">
            <w:pPr>
              <w:rPr>
                <w:rFonts w:asciiTheme="minorHAnsi" w:hAnsiTheme="minorHAnsi" w:cstheme="minorHAnsi"/>
                <w:color w:val="000000"/>
                <w:sz w:val="22"/>
                <w:szCs w:val="22"/>
                <w:lang w:val="en-US" w:eastAsia="ja-JP"/>
              </w:rPr>
            </w:pPr>
            <w:r w:rsidRPr="00177F6B">
              <w:rPr>
                <w:sz w:val="22"/>
                <w:szCs w:val="22"/>
              </w:rPr>
              <w:t>LCSS.North@Oxfordshire.gov.uk</w:t>
            </w:r>
          </w:p>
        </w:tc>
      </w:tr>
      <w:tr w:rsidR="00F46AB6" w:rsidRPr="004C0DF2" w14:paraId="76134419" w14:textId="77777777" w:rsidTr="002A597B">
        <w:trPr>
          <w:trHeight w:val="971"/>
          <w:jc w:val="center"/>
        </w:trPr>
        <w:tc>
          <w:tcPr>
            <w:tcW w:w="2630" w:type="dxa"/>
            <w:vAlign w:val="center"/>
          </w:tcPr>
          <w:p w14:paraId="3121F9C4" w14:textId="3B49D5CB" w:rsidR="00F46AB6" w:rsidRPr="004C0DF2" w:rsidRDefault="00F46AB6" w:rsidP="002A597B">
            <w:pPr>
              <w:rPr>
                <w:rFonts w:asciiTheme="minorHAnsi" w:hAnsiTheme="minorHAnsi" w:cstheme="minorHAnsi"/>
                <w:color w:val="000000"/>
                <w:sz w:val="22"/>
                <w:szCs w:val="22"/>
                <w:lang w:val="en-US" w:eastAsia="ja-JP"/>
              </w:rPr>
            </w:pPr>
            <w:r w:rsidRPr="004C0DF2">
              <w:rPr>
                <w:rFonts w:asciiTheme="minorHAnsi" w:hAnsiTheme="minorHAnsi" w:cstheme="minorHAnsi"/>
                <w:color w:val="000000"/>
                <w:sz w:val="22"/>
                <w:szCs w:val="22"/>
                <w:lang w:val="en-US" w:eastAsia="ja-JP"/>
              </w:rPr>
              <w:t xml:space="preserve">Multi Agency Safeguarding </w:t>
            </w:r>
            <w:r w:rsidR="009C17A3" w:rsidRPr="004C0DF2">
              <w:rPr>
                <w:rFonts w:asciiTheme="minorHAnsi" w:hAnsiTheme="minorHAnsi" w:cstheme="minorHAnsi"/>
                <w:color w:val="000000"/>
                <w:sz w:val="22"/>
                <w:szCs w:val="22"/>
                <w:lang w:val="en-US" w:eastAsia="ja-JP"/>
              </w:rPr>
              <w:t>H</w:t>
            </w:r>
            <w:r w:rsidRPr="004C0DF2">
              <w:rPr>
                <w:rFonts w:asciiTheme="minorHAnsi" w:hAnsiTheme="minorHAnsi" w:cstheme="minorHAnsi"/>
                <w:color w:val="000000"/>
                <w:sz w:val="22"/>
                <w:szCs w:val="22"/>
                <w:lang w:val="en-US" w:eastAsia="ja-JP"/>
              </w:rPr>
              <w:t xml:space="preserve">ub (MASH) </w:t>
            </w:r>
          </w:p>
        </w:tc>
        <w:tc>
          <w:tcPr>
            <w:tcW w:w="2223" w:type="dxa"/>
            <w:vAlign w:val="center"/>
          </w:tcPr>
          <w:p w14:paraId="7F77B1EF" w14:textId="3AB0571B" w:rsidR="00F46AB6" w:rsidRPr="004C0DF2" w:rsidRDefault="00F46AB6" w:rsidP="002A597B">
            <w:pPr>
              <w:rPr>
                <w:rFonts w:asciiTheme="minorHAnsi" w:hAnsiTheme="minorHAnsi" w:cstheme="minorHAnsi"/>
                <w:color w:val="000000"/>
                <w:sz w:val="22"/>
                <w:szCs w:val="22"/>
                <w:lang w:val="en-US" w:eastAsia="ja-JP"/>
              </w:rPr>
            </w:pPr>
          </w:p>
        </w:tc>
        <w:tc>
          <w:tcPr>
            <w:tcW w:w="4928" w:type="dxa"/>
            <w:vAlign w:val="center"/>
          </w:tcPr>
          <w:p w14:paraId="3DCCD4FA" w14:textId="77777777" w:rsidR="00F46AB6" w:rsidRPr="004C0DF2" w:rsidRDefault="00F46AB6" w:rsidP="002A597B">
            <w:pPr>
              <w:rPr>
                <w:rFonts w:asciiTheme="minorHAnsi" w:hAnsiTheme="minorHAnsi" w:cstheme="minorHAnsi"/>
                <w:color w:val="000000"/>
                <w:sz w:val="22"/>
                <w:szCs w:val="22"/>
                <w:lang w:val="en-US" w:eastAsia="ja-JP"/>
              </w:rPr>
            </w:pPr>
            <w:r w:rsidRPr="004C0DF2">
              <w:rPr>
                <w:rFonts w:asciiTheme="minorHAnsi" w:hAnsiTheme="minorHAnsi" w:cstheme="minorHAnsi"/>
                <w:color w:val="222222"/>
                <w:sz w:val="22"/>
                <w:szCs w:val="22"/>
              </w:rPr>
              <w:t>0345 050 7666</w:t>
            </w:r>
          </w:p>
        </w:tc>
      </w:tr>
      <w:tr w:rsidR="00F46AB6" w:rsidRPr="004C0DF2" w14:paraId="6204412B" w14:textId="77777777" w:rsidTr="002A597B">
        <w:trPr>
          <w:trHeight w:val="971"/>
          <w:jc w:val="center"/>
        </w:trPr>
        <w:tc>
          <w:tcPr>
            <w:tcW w:w="2630" w:type="dxa"/>
            <w:vAlign w:val="center"/>
          </w:tcPr>
          <w:p w14:paraId="191E8DF7" w14:textId="28317BF4" w:rsidR="00A64646" w:rsidRPr="004C0DF2" w:rsidRDefault="00A64646" w:rsidP="002A597B">
            <w:pPr>
              <w:rPr>
                <w:rFonts w:asciiTheme="minorHAnsi" w:hAnsiTheme="minorHAnsi" w:cstheme="minorHAnsi"/>
                <w:color w:val="000000"/>
                <w:sz w:val="22"/>
                <w:szCs w:val="22"/>
                <w:lang w:val="en-US" w:eastAsia="ja-JP"/>
              </w:rPr>
            </w:pPr>
            <w:r w:rsidRPr="004C0DF2">
              <w:rPr>
                <w:rFonts w:asciiTheme="minorHAnsi" w:hAnsiTheme="minorHAnsi" w:cstheme="minorHAnsi"/>
                <w:color w:val="000000"/>
                <w:sz w:val="22"/>
                <w:szCs w:val="22"/>
                <w:lang w:val="en-US" w:eastAsia="ja-JP"/>
              </w:rPr>
              <w:t>Out of hours Emergency Duty Team (EDT)</w:t>
            </w:r>
          </w:p>
        </w:tc>
        <w:tc>
          <w:tcPr>
            <w:tcW w:w="2223" w:type="dxa"/>
            <w:vAlign w:val="center"/>
          </w:tcPr>
          <w:p w14:paraId="4438E903" w14:textId="77777777" w:rsidR="00A64646" w:rsidRPr="004C0DF2" w:rsidRDefault="00A64646" w:rsidP="002A597B">
            <w:pPr>
              <w:rPr>
                <w:rFonts w:asciiTheme="minorHAnsi" w:hAnsiTheme="minorHAnsi" w:cstheme="minorHAnsi"/>
                <w:color w:val="000000"/>
                <w:sz w:val="22"/>
                <w:szCs w:val="22"/>
                <w:lang w:val="en-US" w:eastAsia="ja-JP"/>
              </w:rPr>
            </w:pPr>
          </w:p>
        </w:tc>
        <w:tc>
          <w:tcPr>
            <w:tcW w:w="4928" w:type="dxa"/>
            <w:vAlign w:val="center"/>
          </w:tcPr>
          <w:p w14:paraId="560391FC" w14:textId="031124CE" w:rsidR="00A64646" w:rsidRPr="004C0DF2" w:rsidRDefault="00180942" w:rsidP="002A597B">
            <w:pPr>
              <w:rPr>
                <w:rFonts w:asciiTheme="minorHAnsi" w:hAnsiTheme="minorHAnsi" w:cstheme="minorHAnsi"/>
                <w:color w:val="000000"/>
                <w:sz w:val="22"/>
                <w:szCs w:val="22"/>
                <w:lang w:val="en-US" w:eastAsia="ja-JP"/>
              </w:rPr>
            </w:pPr>
            <w:r w:rsidRPr="004C0DF2">
              <w:rPr>
                <w:rFonts w:asciiTheme="minorHAnsi" w:hAnsiTheme="minorHAnsi" w:cstheme="minorHAnsi"/>
                <w:color w:val="333333"/>
                <w:sz w:val="22"/>
                <w:szCs w:val="22"/>
                <w:lang w:val="en"/>
              </w:rPr>
              <w:t>0800 833408</w:t>
            </w:r>
          </w:p>
        </w:tc>
      </w:tr>
      <w:tr w:rsidR="00F46AB6" w:rsidRPr="004C0DF2" w14:paraId="669380BE" w14:textId="77777777" w:rsidTr="002A597B">
        <w:trPr>
          <w:trHeight w:val="971"/>
          <w:jc w:val="center"/>
        </w:trPr>
        <w:tc>
          <w:tcPr>
            <w:tcW w:w="2630" w:type="dxa"/>
            <w:vAlign w:val="center"/>
          </w:tcPr>
          <w:p w14:paraId="784E7E97" w14:textId="51B8CAF1" w:rsidR="00A64646" w:rsidRPr="004C0DF2" w:rsidRDefault="00A64646" w:rsidP="002A597B">
            <w:pPr>
              <w:rPr>
                <w:rFonts w:asciiTheme="minorHAnsi" w:hAnsiTheme="minorHAnsi" w:cstheme="minorHAnsi"/>
                <w:color w:val="000000"/>
                <w:sz w:val="22"/>
                <w:szCs w:val="22"/>
                <w:lang w:val="en-US" w:eastAsia="ja-JP"/>
              </w:rPr>
            </w:pPr>
            <w:r w:rsidRPr="004C0DF2">
              <w:rPr>
                <w:rFonts w:asciiTheme="minorHAnsi" w:hAnsiTheme="minorHAnsi" w:cstheme="minorHAnsi"/>
                <w:color w:val="000000"/>
                <w:sz w:val="22"/>
                <w:szCs w:val="22"/>
                <w:lang w:val="en-US" w:eastAsia="ja-JP"/>
              </w:rPr>
              <w:t>Police</w:t>
            </w:r>
          </w:p>
        </w:tc>
        <w:tc>
          <w:tcPr>
            <w:tcW w:w="2223" w:type="dxa"/>
            <w:vAlign w:val="center"/>
          </w:tcPr>
          <w:p w14:paraId="765B6422" w14:textId="77777777" w:rsidR="00A64646" w:rsidRPr="004C0DF2" w:rsidRDefault="00A64646" w:rsidP="002A597B">
            <w:pPr>
              <w:rPr>
                <w:rFonts w:asciiTheme="minorHAnsi" w:hAnsiTheme="minorHAnsi" w:cstheme="minorHAnsi"/>
                <w:color w:val="000000"/>
                <w:sz w:val="22"/>
                <w:szCs w:val="22"/>
                <w:lang w:val="en-US" w:eastAsia="ja-JP"/>
              </w:rPr>
            </w:pPr>
          </w:p>
        </w:tc>
        <w:tc>
          <w:tcPr>
            <w:tcW w:w="4928" w:type="dxa"/>
            <w:vAlign w:val="center"/>
          </w:tcPr>
          <w:p w14:paraId="44901572" w14:textId="4DE5BCFD" w:rsidR="00F46AB6" w:rsidRPr="004C0DF2" w:rsidRDefault="00A64646" w:rsidP="002A597B">
            <w:pPr>
              <w:rPr>
                <w:rFonts w:asciiTheme="minorHAnsi" w:hAnsiTheme="minorHAnsi" w:cstheme="minorHAnsi"/>
                <w:color w:val="000000"/>
                <w:sz w:val="22"/>
                <w:szCs w:val="22"/>
                <w:lang w:val="en-US" w:eastAsia="ja-JP"/>
              </w:rPr>
            </w:pPr>
            <w:r w:rsidRPr="004C0DF2">
              <w:rPr>
                <w:rFonts w:asciiTheme="minorHAnsi" w:hAnsiTheme="minorHAnsi" w:cstheme="minorHAnsi"/>
                <w:color w:val="000000"/>
                <w:sz w:val="22"/>
                <w:szCs w:val="22"/>
                <w:lang w:val="en-US" w:eastAsia="ja-JP"/>
              </w:rPr>
              <w:t>101 or in emergencies 999</w:t>
            </w:r>
          </w:p>
        </w:tc>
      </w:tr>
    </w:tbl>
    <w:p w14:paraId="43BEDA0E" w14:textId="77777777" w:rsidR="00A64646" w:rsidRPr="004C0DF2" w:rsidRDefault="00A64646" w:rsidP="006F6BF5">
      <w:pPr>
        <w:jc w:val="both"/>
        <w:rPr>
          <w:rFonts w:asciiTheme="minorHAnsi" w:hAnsiTheme="minorHAnsi" w:cstheme="minorHAnsi"/>
        </w:rPr>
      </w:pPr>
    </w:p>
    <w:p w14:paraId="0A338E02" w14:textId="77777777" w:rsidR="00721ED4" w:rsidRPr="004C0DF2" w:rsidRDefault="00721ED4" w:rsidP="006F6BF5">
      <w:pPr>
        <w:jc w:val="both"/>
        <w:rPr>
          <w:rFonts w:asciiTheme="minorHAnsi" w:hAnsiTheme="minorHAnsi" w:cstheme="minorHAnsi"/>
          <w:color w:val="FF0000"/>
          <w:sz w:val="22"/>
          <w:szCs w:val="22"/>
        </w:rPr>
      </w:pPr>
    </w:p>
    <w:p w14:paraId="382F74DF" w14:textId="6877DD98" w:rsidR="008B187B" w:rsidRPr="004C0DF2" w:rsidRDefault="00581D67" w:rsidP="006F6BF5">
      <w:pPr>
        <w:jc w:val="both"/>
        <w:rPr>
          <w:rFonts w:asciiTheme="minorHAnsi" w:hAnsiTheme="minorHAnsi" w:cstheme="minorHAnsi"/>
          <w:sz w:val="22"/>
          <w:szCs w:val="22"/>
        </w:rPr>
      </w:pPr>
      <w:r w:rsidRPr="004C0DF2">
        <w:rPr>
          <w:rFonts w:asciiTheme="minorHAnsi" w:hAnsiTheme="minorHAnsi" w:cstheme="minorHAnsi"/>
          <w:sz w:val="22"/>
          <w:szCs w:val="22"/>
        </w:rPr>
        <w:t xml:space="preserve">The Headteacher, </w:t>
      </w:r>
      <w:r w:rsidR="002276C6">
        <w:rPr>
          <w:rFonts w:asciiTheme="minorHAnsi" w:hAnsiTheme="minorHAnsi" w:cstheme="minorHAnsi"/>
          <w:sz w:val="22"/>
          <w:szCs w:val="22"/>
        </w:rPr>
        <w:t xml:space="preserve">local governing body </w:t>
      </w:r>
      <w:r w:rsidRPr="004C0DF2">
        <w:rPr>
          <w:rFonts w:asciiTheme="minorHAnsi" w:hAnsiTheme="minorHAnsi" w:cstheme="minorHAnsi"/>
          <w:sz w:val="22"/>
          <w:szCs w:val="22"/>
        </w:rPr>
        <w:t xml:space="preserve">and staff </w:t>
      </w:r>
      <w:r w:rsidRPr="00115270">
        <w:rPr>
          <w:rFonts w:asciiTheme="minorHAnsi" w:hAnsiTheme="minorHAnsi" w:cstheme="minorHAnsi"/>
          <w:color w:val="000000" w:themeColor="text1"/>
          <w:sz w:val="22"/>
          <w:szCs w:val="22"/>
        </w:rPr>
        <w:t xml:space="preserve">at </w:t>
      </w:r>
      <w:r w:rsidR="00115270" w:rsidRPr="00115270">
        <w:rPr>
          <w:rFonts w:asciiTheme="minorHAnsi" w:hAnsiTheme="minorHAnsi" w:cstheme="minorHAnsi"/>
          <w:color w:val="000000" w:themeColor="text1"/>
          <w:sz w:val="22"/>
          <w:szCs w:val="22"/>
        </w:rPr>
        <w:t>St Mary’s Banbury</w:t>
      </w:r>
      <w:r w:rsidR="008B187B" w:rsidRPr="00115270">
        <w:rPr>
          <w:rFonts w:asciiTheme="minorHAnsi" w:hAnsiTheme="minorHAnsi" w:cstheme="minorHAnsi"/>
          <w:color w:val="000000" w:themeColor="text1"/>
          <w:sz w:val="22"/>
          <w:szCs w:val="22"/>
        </w:rPr>
        <w:t xml:space="preserve"> recognises </w:t>
      </w:r>
      <w:r w:rsidR="008B187B" w:rsidRPr="004C0DF2">
        <w:rPr>
          <w:rFonts w:asciiTheme="minorHAnsi" w:hAnsiTheme="minorHAnsi" w:cstheme="minorHAnsi"/>
          <w:sz w:val="22"/>
          <w:szCs w:val="22"/>
        </w:rPr>
        <w:t>its responsibility for safeguarding and child protection.</w:t>
      </w:r>
    </w:p>
    <w:p w14:paraId="22691562" w14:textId="36EBC7EC" w:rsidR="006D7FB8" w:rsidRPr="004C0DF2" w:rsidRDefault="006D7FB8" w:rsidP="006F6BF5">
      <w:pPr>
        <w:jc w:val="both"/>
        <w:rPr>
          <w:rFonts w:asciiTheme="minorHAnsi" w:hAnsiTheme="minorHAnsi" w:cstheme="minorHAnsi"/>
          <w:sz w:val="22"/>
          <w:szCs w:val="22"/>
        </w:rPr>
      </w:pPr>
    </w:p>
    <w:p w14:paraId="696E4E8A" w14:textId="77777777" w:rsidR="00E96B78" w:rsidRDefault="00E96B78" w:rsidP="006F6BF5">
      <w:pPr>
        <w:jc w:val="both"/>
        <w:rPr>
          <w:rFonts w:asciiTheme="minorHAnsi" w:hAnsiTheme="minorHAnsi" w:cstheme="minorHAnsi"/>
          <w:b/>
          <w:sz w:val="22"/>
          <w:szCs w:val="22"/>
        </w:rPr>
      </w:pPr>
      <w:r>
        <w:rPr>
          <w:rFonts w:asciiTheme="minorHAnsi" w:hAnsiTheme="minorHAnsi" w:cstheme="minorHAnsi"/>
          <w:b/>
          <w:sz w:val="22"/>
          <w:szCs w:val="22"/>
        </w:rPr>
        <w:br w:type="page"/>
      </w:r>
    </w:p>
    <w:p w14:paraId="3466238C" w14:textId="33C36108" w:rsidR="006D7FB8" w:rsidRPr="004C0DF2" w:rsidRDefault="00B44FA2" w:rsidP="006F6BF5">
      <w:pPr>
        <w:jc w:val="both"/>
        <w:rPr>
          <w:rFonts w:asciiTheme="minorHAnsi" w:hAnsiTheme="minorHAnsi" w:cstheme="minorHAnsi"/>
          <w:b/>
          <w:sz w:val="22"/>
          <w:szCs w:val="22"/>
        </w:rPr>
      </w:pPr>
      <w:r w:rsidRPr="004C0DF2">
        <w:rPr>
          <w:rFonts w:asciiTheme="minorHAnsi" w:hAnsiTheme="minorHAnsi" w:cstheme="minorHAnsi"/>
          <w:b/>
          <w:sz w:val="22"/>
          <w:szCs w:val="22"/>
        </w:rPr>
        <w:lastRenderedPageBreak/>
        <w:t xml:space="preserve">1. </w:t>
      </w:r>
      <w:r w:rsidR="006D7FB8" w:rsidRPr="004C0DF2">
        <w:rPr>
          <w:rFonts w:asciiTheme="minorHAnsi" w:hAnsiTheme="minorHAnsi" w:cstheme="minorHAnsi"/>
          <w:b/>
          <w:sz w:val="22"/>
          <w:szCs w:val="22"/>
        </w:rPr>
        <w:t>I</w:t>
      </w:r>
      <w:r w:rsidR="00B16135" w:rsidRPr="004C0DF2">
        <w:rPr>
          <w:rFonts w:asciiTheme="minorHAnsi" w:hAnsiTheme="minorHAnsi" w:cstheme="minorHAnsi"/>
          <w:b/>
          <w:sz w:val="22"/>
          <w:szCs w:val="22"/>
        </w:rPr>
        <w:t>NTRODUCTION</w:t>
      </w:r>
    </w:p>
    <w:p w14:paraId="1417FA06" w14:textId="77777777" w:rsidR="00B44FA2" w:rsidRPr="004C0DF2" w:rsidRDefault="00B44FA2" w:rsidP="006F6BF5">
      <w:pPr>
        <w:jc w:val="both"/>
        <w:rPr>
          <w:rFonts w:asciiTheme="minorHAnsi" w:hAnsiTheme="minorHAnsi" w:cstheme="minorHAnsi"/>
        </w:rPr>
      </w:pPr>
    </w:p>
    <w:p w14:paraId="1470AD14" w14:textId="78792ED8" w:rsidR="00D9335A" w:rsidRPr="004C0DF2" w:rsidRDefault="00D9335A" w:rsidP="006F6BF5">
      <w:pPr>
        <w:ind w:left="720" w:hanging="720"/>
        <w:jc w:val="both"/>
        <w:rPr>
          <w:rFonts w:asciiTheme="minorHAnsi" w:hAnsiTheme="minorHAnsi" w:cstheme="minorHAnsi"/>
          <w:sz w:val="22"/>
          <w:szCs w:val="22"/>
        </w:rPr>
      </w:pPr>
      <w:r w:rsidRPr="004C0DF2">
        <w:rPr>
          <w:rFonts w:asciiTheme="minorHAnsi" w:hAnsiTheme="minorHAnsi" w:cstheme="minorHAnsi"/>
          <w:sz w:val="22"/>
          <w:szCs w:val="22"/>
        </w:rPr>
        <w:t>1.1.</w:t>
      </w:r>
      <w:r w:rsidRPr="004C0DF2">
        <w:rPr>
          <w:rFonts w:asciiTheme="minorHAnsi" w:hAnsiTheme="minorHAnsi" w:cstheme="minorHAnsi"/>
          <w:sz w:val="22"/>
          <w:szCs w:val="22"/>
        </w:rPr>
        <w:tab/>
        <w:t>It is essential that everybody working in school understands their safeguarding responsibilities. Everyone who comes into contact with children and families has a role to play</w:t>
      </w:r>
      <w:r w:rsidR="006408DE" w:rsidRPr="004C0DF2">
        <w:rPr>
          <w:rFonts w:asciiTheme="minorHAnsi" w:hAnsiTheme="minorHAnsi" w:cstheme="minorHAnsi"/>
          <w:sz w:val="22"/>
          <w:szCs w:val="22"/>
        </w:rPr>
        <w:t xml:space="preserve"> in</w:t>
      </w:r>
      <w:r w:rsidRPr="004C0DF2">
        <w:rPr>
          <w:rFonts w:asciiTheme="minorHAnsi" w:hAnsiTheme="minorHAnsi" w:cstheme="minorHAnsi"/>
          <w:sz w:val="22"/>
          <w:szCs w:val="22"/>
        </w:rPr>
        <w:t xml:space="preserve"> ensuring children and young people are safe from abuse, neglect exploitation and harm. </w:t>
      </w:r>
      <w:r w:rsidR="000A45F5" w:rsidRPr="004C0DF2">
        <w:rPr>
          <w:rFonts w:asciiTheme="minorHAnsi" w:hAnsiTheme="minorHAnsi" w:cstheme="minorHAnsi"/>
          <w:sz w:val="22"/>
          <w:szCs w:val="22"/>
        </w:rPr>
        <w:t>The</w:t>
      </w:r>
      <w:r w:rsidRPr="004C0DF2">
        <w:rPr>
          <w:rFonts w:asciiTheme="minorHAnsi" w:hAnsiTheme="minorHAnsi" w:cstheme="minorHAnsi"/>
          <w:sz w:val="22"/>
          <w:szCs w:val="22"/>
        </w:rPr>
        <w:t xml:space="preserve"> school is committed to safeguarding children and aims to create a culture of vigilance. All staff should make sure that any decisions made are in the best interests of the child.</w:t>
      </w:r>
    </w:p>
    <w:p w14:paraId="41AC9183" w14:textId="77777777" w:rsidR="00D9335A" w:rsidRPr="004C0DF2" w:rsidRDefault="00D9335A" w:rsidP="006F6BF5">
      <w:pPr>
        <w:jc w:val="both"/>
        <w:rPr>
          <w:rFonts w:asciiTheme="minorHAnsi" w:hAnsiTheme="minorHAnsi" w:cstheme="minorHAnsi"/>
          <w:sz w:val="22"/>
          <w:szCs w:val="22"/>
        </w:rPr>
      </w:pPr>
    </w:p>
    <w:p w14:paraId="145736BE" w14:textId="6B54D608" w:rsidR="00D9335A" w:rsidRPr="004C0DF2" w:rsidRDefault="00D9335A" w:rsidP="006F6BF5">
      <w:pPr>
        <w:ind w:left="720" w:hanging="720"/>
        <w:jc w:val="both"/>
        <w:rPr>
          <w:rFonts w:asciiTheme="minorHAnsi" w:hAnsiTheme="minorHAnsi" w:cstheme="minorHAnsi"/>
          <w:sz w:val="22"/>
          <w:szCs w:val="22"/>
        </w:rPr>
      </w:pPr>
      <w:r w:rsidRPr="004C0DF2">
        <w:rPr>
          <w:rFonts w:asciiTheme="minorHAnsi" w:hAnsiTheme="minorHAnsi" w:cstheme="minorHAnsi"/>
          <w:sz w:val="22"/>
          <w:szCs w:val="22"/>
        </w:rPr>
        <w:t>1.2.</w:t>
      </w:r>
      <w:r w:rsidRPr="004C0DF2">
        <w:rPr>
          <w:rFonts w:asciiTheme="minorHAnsi" w:hAnsiTheme="minorHAnsi" w:cstheme="minorHAnsi"/>
          <w:sz w:val="22"/>
          <w:szCs w:val="22"/>
        </w:rPr>
        <w:tab/>
      </w:r>
      <w:r w:rsidR="000A45F5" w:rsidRPr="004C0DF2">
        <w:rPr>
          <w:rFonts w:asciiTheme="minorHAnsi" w:hAnsiTheme="minorHAnsi" w:cstheme="minorHAnsi"/>
          <w:sz w:val="22"/>
          <w:szCs w:val="22"/>
        </w:rPr>
        <w:t>P</w:t>
      </w:r>
      <w:r w:rsidRPr="004C0DF2">
        <w:rPr>
          <w:rFonts w:asciiTheme="minorHAnsi" w:hAnsiTheme="minorHAnsi" w:cstheme="minorHAnsi"/>
          <w:sz w:val="22"/>
          <w:szCs w:val="22"/>
        </w:rPr>
        <w:t>upils’ welfare is o</w:t>
      </w:r>
      <w:r w:rsidR="000A45F5" w:rsidRPr="004C0DF2">
        <w:rPr>
          <w:rFonts w:asciiTheme="minorHAnsi" w:hAnsiTheme="minorHAnsi" w:cstheme="minorHAnsi"/>
          <w:sz w:val="22"/>
          <w:szCs w:val="22"/>
        </w:rPr>
        <w:t>f</w:t>
      </w:r>
      <w:r w:rsidRPr="004C0DF2">
        <w:rPr>
          <w:rFonts w:asciiTheme="minorHAnsi" w:hAnsiTheme="minorHAnsi" w:cstheme="minorHAnsi"/>
          <w:sz w:val="22"/>
          <w:szCs w:val="22"/>
        </w:rPr>
        <w:t xml:space="preserve"> paramount concern. The </w:t>
      </w:r>
      <w:r w:rsidR="00351C23">
        <w:rPr>
          <w:rFonts w:asciiTheme="minorHAnsi" w:hAnsiTheme="minorHAnsi" w:cstheme="minorHAnsi"/>
          <w:sz w:val="22"/>
          <w:szCs w:val="22"/>
        </w:rPr>
        <w:t xml:space="preserve">Local </w:t>
      </w:r>
      <w:r w:rsidR="00581D67" w:rsidRPr="004C0DF2">
        <w:rPr>
          <w:rFonts w:asciiTheme="minorHAnsi" w:hAnsiTheme="minorHAnsi" w:cstheme="minorHAnsi"/>
          <w:sz w:val="22"/>
          <w:szCs w:val="22"/>
        </w:rPr>
        <w:t>G</w:t>
      </w:r>
      <w:r w:rsidRPr="004C0DF2">
        <w:rPr>
          <w:rFonts w:asciiTheme="minorHAnsi" w:hAnsiTheme="minorHAnsi" w:cstheme="minorHAnsi"/>
          <w:sz w:val="22"/>
          <w:szCs w:val="22"/>
        </w:rPr>
        <w:t xml:space="preserve">overning </w:t>
      </w:r>
      <w:r w:rsidR="00581D67" w:rsidRPr="004C0DF2">
        <w:rPr>
          <w:rFonts w:asciiTheme="minorHAnsi" w:hAnsiTheme="minorHAnsi" w:cstheme="minorHAnsi"/>
          <w:sz w:val="22"/>
          <w:szCs w:val="22"/>
        </w:rPr>
        <w:t>B</w:t>
      </w:r>
      <w:r w:rsidRPr="004C0DF2">
        <w:rPr>
          <w:rFonts w:asciiTheme="minorHAnsi" w:hAnsiTheme="minorHAnsi" w:cstheme="minorHAnsi"/>
          <w:sz w:val="22"/>
          <w:szCs w:val="22"/>
        </w:rPr>
        <w:t xml:space="preserve">ody will ensure that </w:t>
      </w:r>
      <w:r w:rsidR="000A45F5" w:rsidRPr="004C0DF2">
        <w:rPr>
          <w:rFonts w:asciiTheme="minorHAnsi" w:hAnsiTheme="minorHAnsi" w:cstheme="minorHAnsi"/>
          <w:sz w:val="22"/>
          <w:szCs w:val="22"/>
        </w:rPr>
        <w:t>the</w:t>
      </w:r>
      <w:r w:rsidRPr="004C0DF2">
        <w:rPr>
          <w:rFonts w:asciiTheme="minorHAnsi" w:hAnsiTheme="minorHAnsi" w:cstheme="minorHAnsi"/>
          <w:sz w:val="22"/>
          <w:szCs w:val="22"/>
        </w:rPr>
        <w:t xml:space="preserve"> school will safeguard and promote the welfare of pupils and work together with agencies to ensure that </w:t>
      </w:r>
      <w:r w:rsidR="000A45F5" w:rsidRPr="004C0DF2">
        <w:rPr>
          <w:rFonts w:asciiTheme="minorHAnsi" w:hAnsiTheme="minorHAnsi" w:cstheme="minorHAnsi"/>
          <w:sz w:val="22"/>
          <w:szCs w:val="22"/>
        </w:rPr>
        <w:t>the</w:t>
      </w:r>
      <w:r w:rsidRPr="004C0DF2">
        <w:rPr>
          <w:rFonts w:asciiTheme="minorHAnsi" w:hAnsiTheme="minorHAnsi" w:cstheme="minorHAnsi"/>
          <w:sz w:val="22"/>
          <w:szCs w:val="22"/>
        </w:rPr>
        <w:t xml:space="preserve"> school has adequate arrangements to identify, assess and support those children who are suffering or where significant harm is suggested. </w:t>
      </w:r>
      <w:hyperlink r:id="rId15" w:history="1">
        <w:r w:rsidRPr="004C0DF2">
          <w:rPr>
            <w:rFonts w:asciiTheme="minorHAnsi" w:hAnsiTheme="minorHAnsi" w:cstheme="minorHAnsi"/>
            <w:color w:val="0000FF"/>
            <w:sz w:val="22"/>
            <w:szCs w:val="22"/>
            <w:u w:val="single"/>
          </w:rPr>
          <w:t>What to do if you think a child is at risk of abuse or neglect - Oxfordshire Safeguarding Children Board (oscb.org.uk)</w:t>
        </w:r>
      </w:hyperlink>
    </w:p>
    <w:p w14:paraId="4410CC7A" w14:textId="77777777" w:rsidR="00D9335A" w:rsidRPr="004C0DF2" w:rsidRDefault="00D9335A" w:rsidP="006F6BF5">
      <w:pPr>
        <w:jc w:val="both"/>
        <w:rPr>
          <w:rFonts w:asciiTheme="minorHAnsi" w:hAnsiTheme="minorHAnsi" w:cstheme="minorHAnsi"/>
          <w:sz w:val="22"/>
          <w:szCs w:val="22"/>
        </w:rPr>
      </w:pPr>
    </w:p>
    <w:p w14:paraId="64983970" w14:textId="0C74A53E" w:rsidR="00823898" w:rsidRPr="004C0DF2" w:rsidRDefault="00D9335A" w:rsidP="006F6BF5">
      <w:pPr>
        <w:ind w:left="720" w:hanging="720"/>
        <w:jc w:val="both"/>
        <w:rPr>
          <w:rFonts w:asciiTheme="minorHAnsi" w:hAnsiTheme="minorHAnsi" w:cstheme="minorHAnsi"/>
          <w:sz w:val="22"/>
          <w:szCs w:val="22"/>
        </w:rPr>
      </w:pPr>
      <w:r w:rsidRPr="004C0DF2">
        <w:rPr>
          <w:rFonts w:asciiTheme="minorHAnsi" w:hAnsiTheme="minorHAnsi" w:cstheme="minorHAnsi"/>
          <w:sz w:val="22"/>
          <w:szCs w:val="22"/>
        </w:rPr>
        <w:t>1.</w:t>
      </w:r>
      <w:r w:rsidR="00A92DA2" w:rsidRPr="004C0DF2">
        <w:rPr>
          <w:rFonts w:asciiTheme="minorHAnsi" w:hAnsiTheme="minorHAnsi" w:cstheme="minorHAnsi"/>
          <w:sz w:val="22"/>
          <w:szCs w:val="22"/>
        </w:rPr>
        <w:t>3</w:t>
      </w:r>
      <w:r w:rsidRPr="004C0DF2">
        <w:rPr>
          <w:rFonts w:asciiTheme="minorHAnsi" w:hAnsiTheme="minorHAnsi" w:cstheme="minorHAnsi"/>
          <w:sz w:val="22"/>
          <w:szCs w:val="22"/>
        </w:rPr>
        <w:t>.</w:t>
      </w:r>
      <w:r w:rsidRPr="004C0DF2">
        <w:rPr>
          <w:rFonts w:asciiTheme="minorHAnsi" w:hAnsiTheme="minorHAnsi" w:cstheme="minorHAnsi"/>
          <w:sz w:val="22"/>
          <w:szCs w:val="22"/>
        </w:rPr>
        <w:tab/>
        <w:t xml:space="preserve">This </w:t>
      </w:r>
      <w:r w:rsidR="006408DE" w:rsidRPr="004C0DF2">
        <w:rPr>
          <w:rFonts w:asciiTheme="minorHAnsi" w:hAnsiTheme="minorHAnsi" w:cstheme="minorHAnsi"/>
          <w:sz w:val="22"/>
          <w:szCs w:val="22"/>
        </w:rPr>
        <w:t xml:space="preserve">policy </w:t>
      </w:r>
      <w:r w:rsidRPr="004C0DF2">
        <w:rPr>
          <w:rFonts w:asciiTheme="minorHAnsi" w:hAnsiTheme="minorHAnsi" w:cstheme="minorHAnsi"/>
          <w:sz w:val="22"/>
          <w:szCs w:val="22"/>
        </w:rPr>
        <w:t xml:space="preserve">provides the basis for good practice within the school for </w:t>
      </w:r>
      <w:r w:rsidR="008B187B" w:rsidRPr="004C0DF2">
        <w:rPr>
          <w:rFonts w:asciiTheme="minorHAnsi" w:hAnsiTheme="minorHAnsi" w:cstheme="minorHAnsi"/>
          <w:sz w:val="22"/>
          <w:szCs w:val="22"/>
        </w:rPr>
        <w:t>s</w:t>
      </w:r>
      <w:r w:rsidRPr="004C0DF2">
        <w:rPr>
          <w:rFonts w:asciiTheme="minorHAnsi" w:hAnsiTheme="minorHAnsi" w:cstheme="minorHAnsi"/>
          <w:sz w:val="22"/>
          <w:szCs w:val="22"/>
        </w:rPr>
        <w:t xml:space="preserve">afeguarding work. It should be read in conjunction with the Oxfordshire Safeguarding </w:t>
      </w:r>
      <w:r w:rsidR="006059DE" w:rsidRPr="004C0DF2">
        <w:rPr>
          <w:rFonts w:asciiTheme="minorHAnsi" w:hAnsiTheme="minorHAnsi" w:cstheme="minorHAnsi"/>
          <w:sz w:val="22"/>
          <w:szCs w:val="22"/>
        </w:rPr>
        <w:t xml:space="preserve">Children’s </w:t>
      </w:r>
      <w:r w:rsidR="006408DE" w:rsidRPr="004C0DF2">
        <w:rPr>
          <w:rFonts w:asciiTheme="minorHAnsi" w:hAnsiTheme="minorHAnsi" w:cstheme="minorHAnsi"/>
          <w:sz w:val="22"/>
          <w:szCs w:val="22"/>
        </w:rPr>
        <w:t>B</w:t>
      </w:r>
      <w:r w:rsidR="006059DE" w:rsidRPr="004C0DF2">
        <w:rPr>
          <w:rFonts w:asciiTheme="minorHAnsi" w:hAnsiTheme="minorHAnsi" w:cstheme="minorHAnsi"/>
          <w:sz w:val="22"/>
          <w:szCs w:val="22"/>
        </w:rPr>
        <w:t xml:space="preserve">oard </w:t>
      </w:r>
      <w:r w:rsidR="00581D67" w:rsidRPr="004C0DF2">
        <w:rPr>
          <w:rFonts w:asciiTheme="minorHAnsi" w:hAnsiTheme="minorHAnsi" w:cstheme="minorHAnsi"/>
          <w:sz w:val="22"/>
          <w:szCs w:val="22"/>
        </w:rPr>
        <w:t>S</w:t>
      </w:r>
      <w:r w:rsidRPr="004C0DF2">
        <w:rPr>
          <w:rFonts w:asciiTheme="minorHAnsi" w:hAnsiTheme="minorHAnsi" w:cstheme="minorHAnsi"/>
          <w:sz w:val="22"/>
          <w:szCs w:val="22"/>
        </w:rPr>
        <w:t xml:space="preserve">afeguarding Policies and Procedures </w:t>
      </w:r>
      <w:bookmarkStart w:id="4" w:name="_Hlk109042106"/>
      <w:r w:rsidRPr="004C0DF2">
        <w:rPr>
          <w:rFonts w:asciiTheme="minorHAnsi" w:hAnsiTheme="minorHAnsi" w:cstheme="minorHAnsi"/>
          <w:sz w:val="22"/>
          <w:szCs w:val="22"/>
        </w:rPr>
        <w:fldChar w:fldCharType="begin"/>
      </w:r>
      <w:r w:rsidRPr="004C0DF2">
        <w:rPr>
          <w:rFonts w:asciiTheme="minorHAnsi" w:hAnsiTheme="minorHAnsi" w:cstheme="minorHAnsi"/>
          <w:sz w:val="22"/>
          <w:szCs w:val="22"/>
        </w:rPr>
        <w:instrText xml:space="preserve"> HYPERLINK "https://oxfordshirescb.proceduresonline.com/contents.html" </w:instrText>
      </w:r>
      <w:r w:rsidRPr="004C0DF2">
        <w:rPr>
          <w:rFonts w:asciiTheme="minorHAnsi" w:hAnsiTheme="minorHAnsi" w:cstheme="minorHAnsi"/>
          <w:sz w:val="22"/>
          <w:szCs w:val="22"/>
        </w:rPr>
      </w:r>
      <w:r w:rsidRPr="004C0DF2">
        <w:rPr>
          <w:rFonts w:asciiTheme="minorHAnsi" w:hAnsiTheme="minorHAnsi" w:cstheme="minorHAnsi"/>
          <w:sz w:val="22"/>
          <w:szCs w:val="22"/>
        </w:rPr>
        <w:fldChar w:fldCharType="separate"/>
      </w:r>
      <w:r w:rsidRPr="004C0DF2">
        <w:rPr>
          <w:rFonts w:asciiTheme="minorHAnsi" w:hAnsiTheme="minorHAnsi" w:cstheme="minorHAnsi"/>
          <w:color w:val="0000FF"/>
          <w:sz w:val="22"/>
          <w:szCs w:val="22"/>
          <w:u w:val="single"/>
        </w:rPr>
        <w:t>Contents (proceduresonline.com)</w:t>
      </w:r>
      <w:r w:rsidRPr="004C0DF2">
        <w:rPr>
          <w:rFonts w:asciiTheme="minorHAnsi" w:hAnsiTheme="minorHAnsi" w:cstheme="minorHAnsi"/>
          <w:sz w:val="22"/>
          <w:szCs w:val="22"/>
        </w:rPr>
        <w:fldChar w:fldCharType="end"/>
      </w:r>
      <w:bookmarkEnd w:id="4"/>
      <w:r w:rsidRPr="004C0DF2">
        <w:rPr>
          <w:rFonts w:asciiTheme="minorHAnsi" w:hAnsiTheme="minorHAnsi" w:cstheme="minorHAnsi"/>
          <w:sz w:val="22"/>
          <w:szCs w:val="22"/>
        </w:rPr>
        <w:t xml:space="preserve">, plus the safeguarding appendix document. These are in keeping with relevant national procedures and reflect what the partnership considers to be safe and professional practice in this context.  </w:t>
      </w:r>
    </w:p>
    <w:p w14:paraId="7E3DBB05" w14:textId="77777777" w:rsidR="00F43194" w:rsidRPr="004C0DF2" w:rsidRDefault="00F43194" w:rsidP="006F6BF5">
      <w:pPr>
        <w:jc w:val="both"/>
        <w:rPr>
          <w:rFonts w:asciiTheme="minorHAnsi" w:hAnsiTheme="minorHAnsi" w:cstheme="minorHAnsi"/>
          <w:color w:val="000000"/>
          <w:sz w:val="22"/>
          <w:szCs w:val="22"/>
        </w:rPr>
      </w:pPr>
    </w:p>
    <w:p w14:paraId="213CB16B" w14:textId="38FCDFD3" w:rsidR="00F43194" w:rsidRPr="004C0DF2" w:rsidRDefault="00A92DA2" w:rsidP="006F6BF5">
      <w:pPr>
        <w:ind w:left="720" w:hanging="720"/>
        <w:jc w:val="both"/>
        <w:rPr>
          <w:rFonts w:asciiTheme="minorHAnsi" w:hAnsiTheme="minorHAnsi" w:cstheme="minorHAnsi"/>
          <w:color w:val="000000"/>
          <w:sz w:val="22"/>
          <w:szCs w:val="22"/>
        </w:rPr>
      </w:pPr>
      <w:r w:rsidRPr="004C0DF2">
        <w:rPr>
          <w:rFonts w:asciiTheme="minorHAnsi" w:hAnsiTheme="minorHAnsi" w:cstheme="minorHAnsi"/>
          <w:color w:val="000000"/>
          <w:sz w:val="22"/>
          <w:szCs w:val="22"/>
        </w:rPr>
        <w:t>1.4.</w:t>
      </w:r>
      <w:r w:rsidR="00F43194" w:rsidRPr="004C0DF2">
        <w:rPr>
          <w:rFonts w:asciiTheme="minorHAnsi" w:hAnsiTheme="minorHAnsi" w:cstheme="minorHAnsi"/>
          <w:color w:val="000000"/>
          <w:sz w:val="22"/>
          <w:szCs w:val="22"/>
        </w:rPr>
        <w:tab/>
        <w:t xml:space="preserve">This policy applies to all members of staff in </w:t>
      </w:r>
      <w:r w:rsidR="000A45F5" w:rsidRPr="004C0DF2">
        <w:rPr>
          <w:rFonts w:asciiTheme="minorHAnsi" w:hAnsiTheme="minorHAnsi" w:cstheme="minorHAnsi"/>
          <w:color w:val="000000"/>
          <w:sz w:val="22"/>
          <w:szCs w:val="22"/>
        </w:rPr>
        <w:t>the</w:t>
      </w:r>
      <w:r w:rsidR="00F43194" w:rsidRPr="004C0DF2">
        <w:rPr>
          <w:rFonts w:asciiTheme="minorHAnsi" w:hAnsiTheme="minorHAnsi" w:cstheme="minorHAnsi"/>
          <w:color w:val="000000"/>
          <w:sz w:val="22"/>
          <w:szCs w:val="22"/>
        </w:rPr>
        <w:t xml:space="preserve"> school, including all permanent, temporary and support staff, </w:t>
      </w:r>
      <w:r w:rsidR="004212CB">
        <w:rPr>
          <w:rFonts w:asciiTheme="minorHAnsi" w:hAnsiTheme="minorHAnsi" w:cstheme="minorHAnsi"/>
          <w:color w:val="000000"/>
          <w:sz w:val="22"/>
          <w:szCs w:val="22"/>
        </w:rPr>
        <w:t>LGB member</w:t>
      </w:r>
      <w:r w:rsidR="00F43194" w:rsidRPr="004C0DF2">
        <w:rPr>
          <w:rFonts w:asciiTheme="minorHAnsi" w:hAnsiTheme="minorHAnsi" w:cstheme="minorHAnsi"/>
          <w:color w:val="000000"/>
          <w:sz w:val="22"/>
          <w:szCs w:val="22"/>
        </w:rPr>
        <w:t>s, volunteers, contractors and external service or activity providers.</w:t>
      </w:r>
    </w:p>
    <w:p w14:paraId="09B72F62" w14:textId="77777777" w:rsidR="002012A6" w:rsidRPr="004C0DF2" w:rsidRDefault="002012A6" w:rsidP="006F6BF5">
      <w:pPr>
        <w:jc w:val="both"/>
        <w:rPr>
          <w:rFonts w:asciiTheme="minorHAnsi" w:hAnsiTheme="minorHAnsi" w:cstheme="minorHAnsi"/>
          <w:color w:val="000000"/>
          <w:sz w:val="22"/>
          <w:szCs w:val="22"/>
        </w:rPr>
      </w:pPr>
    </w:p>
    <w:p w14:paraId="44DC1654" w14:textId="4A0EA9AF" w:rsidR="00F43194" w:rsidRPr="004C0DF2" w:rsidRDefault="00A92DA2" w:rsidP="006F6BF5">
      <w:pPr>
        <w:jc w:val="both"/>
        <w:rPr>
          <w:rFonts w:asciiTheme="minorHAnsi" w:hAnsiTheme="minorHAnsi" w:cstheme="minorHAnsi"/>
          <w:b/>
          <w:color w:val="000000"/>
          <w:sz w:val="22"/>
          <w:szCs w:val="22"/>
        </w:rPr>
      </w:pPr>
      <w:r w:rsidRPr="004C0DF2">
        <w:rPr>
          <w:rFonts w:asciiTheme="minorHAnsi" w:hAnsiTheme="minorHAnsi" w:cstheme="minorHAnsi"/>
          <w:b/>
          <w:color w:val="000000"/>
          <w:sz w:val="22"/>
          <w:szCs w:val="22"/>
        </w:rPr>
        <w:t>2</w:t>
      </w:r>
      <w:r w:rsidR="00D33BC5" w:rsidRPr="004C0DF2">
        <w:rPr>
          <w:rFonts w:asciiTheme="minorHAnsi" w:hAnsiTheme="minorHAnsi" w:cstheme="minorHAnsi"/>
          <w:b/>
          <w:color w:val="000000"/>
          <w:sz w:val="22"/>
          <w:szCs w:val="22"/>
        </w:rPr>
        <w:t>.</w:t>
      </w:r>
      <w:r w:rsidR="00F43194" w:rsidRPr="004C0DF2">
        <w:rPr>
          <w:rFonts w:asciiTheme="minorHAnsi" w:hAnsiTheme="minorHAnsi" w:cstheme="minorHAnsi"/>
          <w:b/>
          <w:color w:val="000000"/>
          <w:sz w:val="22"/>
          <w:szCs w:val="22"/>
        </w:rPr>
        <w:t xml:space="preserve"> THE LEGAL FRAMEWORK</w:t>
      </w:r>
    </w:p>
    <w:p w14:paraId="1477AF1A" w14:textId="77777777" w:rsidR="00F43194" w:rsidRPr="004C0DF2" w:rsidRDefault="00F43194" w:rsidP="006F6BF5">
      <w:pPr>
        <w:jc w:val="both"/>
        <w:rPr>
          <w:rFonts w:asciiTheme="minorHAnsi" w:hAnsiTheme="minorHAnsi" w:cstheme="minorHAnsi"/>
          <w:b/>
          <w:color w:val="000000"/>
          <w:sz w:val="22"/>
          <w:szCs w:val="22"/>
        </w:rPr>
      </w:pPr>
    </w:p>
    <w:p w14:paraId="55038532" w14:textId="7D12AE89" w:rsidR="00A92DA2" w:rsidRPr="004C0DF2" w:rsidRDefault="009C1B7A" w:rsidP="006F6BF5">
      <w:pPr>
        <w:ind w:left="720" w:hanging="720"/>
        <w:jc w:val="both"/>
        <w:rPr>
          <w:rFonts w:asciiTheme="minorHAnsi" w:hAnsiTheme="minorHAnsi" w:cstheme="minorHAnsi"/>
          <w:color w:val="000000"/>
          <w:sz w:val="22"/>
          <w:szCs w:val="22"/>
        </w:rPr>
      </w:pPr>
      <w:r w:rsidRPr="004C0DF2">
        <w:rPr>
          <w:rFonts w:asciiTheme="minorHAnsi" w:hAnsiTheme="minorHAnsi" w:cstheme="minorHAnsi"/>
          <w:color w:val="000000"/>
          <w:sz w:val="22"/>
          <w:szCs w:val="22"/>
        </w:rPr>
        <w:t xml:space="preserve">2.1. </w:t>
      </w:r>
      <w:r w:rsidRPr="004C0DF2">
        <w:rPr>
          <w:rFonts w:asciiTheme="minorHAnsi" w:hAnsiTheme="minorHAnsi" w:cstheme="minorHAnsi"/>
          <w:color w:val="000000"/>
          <w:sz w:val="22"/>
          <w:szCs w:val="22"/>
        </w:rPr>
        <w:tab/>
      </w:r>
      <w:r w:rsidR="00F43194" w:rsidRPr="004C0DF2">
        <w:rPr>
          <w:rFonts w:asciiTheme="minorHAnsi" w:hAnsiTheme="minorHAnsi" w:cstheme="minorHAnsi"/>
          <w:color w:val="000000"/>
          <w:sz w:val="22"/>
          <w:szCs w:val="22"/>
        </w:rPr>
        <w:t xml:space="preserve">This policy and the accompanying procedure have been developed in accordance with the </w:t>
      </w:r>
    </w:p>
    <w:p w14:paraId="4E853BCE" w14:textId="2F907C76" w:rsidR="00F43194" w:rsidRPr="004C0DF2" w:rsidRDefault="00F43194" w:rsidP="006F6BF5">
      <w:pPr>
        <w:ind w:left="1440" w:hanging="720"/>
        <w:jc w:val="both"/>
        <w:rPr>
          <w:rFonts w:asciiTheme="minorHAnsi" w:hAnsiTheme="minorHAnsi" w:cstheme="minorHAnsi"/>
          <w:color w:val="000000"/>
          <w:sz w:val="22"/>
          <w:szCs w:val="22"/>
        </w:rPr>
      </w:pPr>
      <w:r w:rsidRPr="004C0DF2">
        <w:rPr>
          <w:rFonts w:asciiTheme="minorHAnsi" w:hAnsiTheme="minorHAnsi" w:cstheme="minorHAnsi"/>
          <w:color w:val="000000"/>
          <w:sz w:val="22"/>
          <w:szCs w:val="22"/>
        </w:rPr>
        <w:t>following</w:t>
      </w:r>
      <w:r w:rsidR="00393DA9" w:rsidRPr="004C0DF2">
        <w:rPr>
          <w:rFonts w:asciiTheme="minorHAnsi" w:hAnsiTheme="minorHAnsi" w:cstheme="minorHAnsi"/>
          <w:color w:val="000000"/>
          <w:sz w:val="22"/>
          <w:szCs w:val="22"/>
        </w:rPr>
        <w:t xml:space="preserve"> </w:t>
      </w:r>
      <w:r w:rsidRPr="004C0DF2">
        <w:rPr>
          <w:rFonts w:asciiTheme="minorHAnsi" w:hAnsiTheme="minorHAnsi" w:cstheme="minorHAnsi"/>
          <w:color w:val="000000"/>
          <w:sz w:val="22"/>
          <w:szCs w:val="22"/>
        </w:rPr>
        <w:t>statutory guidance and local safeguarding procedures:</w:t>
      </w:r>
    </w:p>
    <w:p w14:paraId="13A6E393" w14:textId="77777777" w:rsidR="00761E57" w:rsidRPr="004C0DF2" w:rsidRDefault="00761E57" w:rsidP="006F6BF5">
      <w:pPr>
        <w:jc w:val="both"/>
        <w:rPr>
          <w:rFonts w:asciiTheme="minorHAnsi" w:hAnsiTheme="minorHAnsi" w:cstheme="minorHAnsi"/>
          <w:color w:val="000000"/>
          <w:sz w:val="22"/>
          <w:szCs w:val="22"/>
        </w:rPr>
      </w:pPr>
    </w:p>
    <w:p w14:paraId="53A175ED" w14:textId="5E4B13D0" w:rsidR="00823898" w:rsidRPr="002B2647" w:rsidRDefault="00F43194" w:rsidP="006F6BF5">
      <w:pPr>
        <w:ind w:left="720"/>
        <w:jc w:val="both"/>
        <w:rPr>
          <w:rFonts w:asciiTheme="minorHAnsi" w:hAnsiTheme="minorHAnsi" w:cstheme="minorHAnsi"/>
          <w:i/>
          <w:color w:val="00B050"/>
          <w:sz w:val="22"/>
          <w:szCs w:val="22"/>
        </w:rPr>
      </w:pPr>
      <w:bookmarkStart w:id="5" w:name="_Hlk156809834"/>
      <w:r w:rsidRPr="002B2647">
        <w:rPr>
          <w:rFonts w:asciiTheme="minorHAnsi" w:hAnsiTheme="minorHAnsi" w:cstheme="minorHAnsi"/>
          <w:i/>
          <w:color w:val="00B050"/>
          <w:sz w:val="22"/>
          <w:szCs w:val="22"/>
        </w:rPr>
        <w:t xml:space="preserve">Working Together to Safeguard Children: </w:t>
      </w:r>
      <w:r w:rsidR="002B2647" w:rsidRPr="002B2647">
        <w:rPr>
          <w:rFonts w:asciiTheme="minorHAnsi" w:hAnsiTheme="minorHAnsi" w:cstheme="minorHAnsi"/>
          <w:i/>
          <w:color w:val="00B050"/>
          <w:sz w:val="22"/>
          <w:szCs w:val="22"/>
        </w:rPr>
        <w:t>Statutory framework: legislation relevant to safeguarding and promoting the welfare of children, December 2023</w:t>
      </w:r>
      <w:r w:rsidRPr="002B2647">
        <w:rPr>
          <w:rFonts w:asciiTheme="minorHAnsi" w:hAnsiTheme="minorHAnsi" w:cstheme="minorHAnsi"/>
          <w:i/>
          <w:color w:val="00B050"/>
          <w:sz w:val="22"/>
          <w:szCs w:val="22"/>
        </w:rPr>
        <w:t xml:space="preserve">: </w:t>
      </w:r>
      <w:hyperlink r:id="rId16" w:history="1">
        <w:r w:rsidR="002B2647" w:rsidRPr="002B2647">
          <w:rPr>
            <w:rStyle w:val="Hyperlink"/>
            <w:rFonts w:asciiTheme="minorHAnsi" w:hAnsiTheme="minorHAnsi" w:cstheme="minorHAnsi"/>
            <w:i/>
            <w:color w:val="00B050"/>
            <w:sz w:val="22"/>
            <w:szCs w:val="22"/>
          </w:rPr>
          <w:t>Working together to safeguard children: statutory framework (publishing.service.gov.uk)</w:t>
        </w:r>
      </w:hyperlink>
    </w:p>
    <w:p w14:paraId="0144049C" w14:textId="77777777" w:rsidR="002B2647" w:rsidRPr="004C0DF2" w:rsidRDefault="002B2647" w:rsidP="006F6BF5">
      <w:pPr>
        <w:ind w:left="720"/>
        <w:jc w:val="both"/>
        <w:rPr>
          <w:rFonts w:asciiTheme="minorHAnsi" w:eastAsia="Calibri" w:hAnsiTheme="minorHAnsi" w:cstheme="minorHAnsi"/>
          <w:i/>
          <w:color w:val="0000FF"/>
          <w:sz w:val="22"/>
          <w:szCs w:val="22"/>
          <w:u w:val="single"/>
        </w:rPr>
      </w:pPr>
    </w:p>
    <w:p w14:paraId="75DE2F02" w14:textId="13224C37" w:rsidR="002B2647" w:rsidRPr="002B2647" w:rsidRDefault="002B2647" w:rsidP="006F6BF5">
      <w:pPr>
        <w:ind w:left="720"/>
        <w:jc w:val="both"/>
        <w:rPr>
          <w:rFonts w:asciiTheme="minorHAnsi" w:hAnsiTheme="minorHAnsi" w:cstheme="minorHAnsi"/>
          <w:i/>
          <w:color w:val="00B050"/>
          <w:sz w:val="22"/>
          <w:szCs w:val="22"/>
        </w:rPr>
      </w:pPr>
      <w:bookmarkStart w:id="6" w:name="_Hlk139374326"/>
      <w:r w:rsidRPr="002B2647">
        <w:rPr>
          <w:rFonts w:asciiTheme="minorHAnsi" w:hAnsiTheme="minorHAnsi" w:cstheme="minorHAnsi"/>
          <w:i/>
          <w:color w:val="00B050"/>
          <w:sz w:val="22"/>
          <w:szCs w:val="22"/>
        </w:rPr>
        <w:t xml:space="preserve">Working Together to Safeguard Children 2023: A guide to multi-agency working to help, protect and promote the welfare of children, December 2023: </w:t>
      </w:r>
      <w:hyperlink r:id="rId17" w:history="1">
        <w:r w:rsidRPr="002B2647">
          <w:rPr>
            <w:rStyle w:val="Hyperlink"/>
            <w:rFonts w:asciiTheme="minorHAnsi" w:hAnsiTheme="minorHAnsi" w:cstheme="minorHAnsi"/>
            <w:i/>
            <w:color w:val="00B050"/>
            <w:sz w:val="22"/>
            <w:szCs w:val="22"/>
          </w:rPr>
          <w:t>Working together to safeguard children 2023: statutory guidance (publishing.service.gov.uk)</w:t>
        </w:r>
      </w:hyperlink>
    </w:p>
    <w:bookmarkEnd w:id="5"/>
    <w:p w14:paraId="0E41F5E6" w14:textId="77777777" w:rsidR="002B2647" w:rsidRDefault="002B2647" w:rsidP="006F6BF5">
      <w:pPr>
        <w:ind w:left="720"/>
        <w:jc w:val="both"/>
        <w:rPr>
          <w:rFonts w:asciiTheme="minorHAnsi" w:hAnsiTheme="minorHAnsi" w:cstheme="minorHAnsi"/>
          <w:i/>
          <w:color w:val="0070C0"/>
          <w:sz w:val="22"/>
          <w:szCs w:val="22"/>
        </w:rPr>
      </w:pPr>
    </w:p>
    <w:p w14:paraId="2F91DA67" w14:textId="67BE6552" w:rsidR="00F43194" w:rsidRPr="002B2647" w:rsidRDefault="00F43194" w:rsidP="006F6BF5">
      <w:pPr>
        <w:ind w:left="720"/>
        <w:jc w:val="both"/>
        <w:rPr>
          <w:rFonts w:asciiTheme="minorHAnsi" w:hAnsiTheme="minorHAnsi" w:cstheme="minorHAnsi"/>
          <w:i/>
          <w:sz w:val="22"/>
          <w:szCs w:val="22"/>
        </w:rPr>
      </w:pPr>
      <w:r w:rsidRPr="002B2647">
        <w:rPr>
          <w:rFonts w:asciiTheme="minorHAnsi" w:hAnsiTheme="minorHAnsi" w:cstheme="minorHAnsi"/>
          <w:i/>
          <w:sz w:val="22"/>
          <w:szCs w:val="22"/>
        </w:rPr>
        <w:t>Keeping Children Safe in Education: Statutory Guidance for Schools and Colleges,</w:t>
      </w:r>
      <w:r w:rsidRPr="002B2647">
        <w:rPr>
          <w:rFonts w:asciiTheme="minorHAnsi" w:hAnsiTheme="minorHAnsi" w:cstheme="minorHAnsi"/>
          <w:sz w:val="22"/>
          <w:szCs w:val="22"/>
        </w:rPr>
        <w:t xml:space="preserve"> </w:t>
      </w:r>
      <w:r w:rsidRPr="002B2647">
        <w:rPr>
          <w:rFonts w:asciiTheme="minorHAnsi" w:hAnsiTheme="minorHAnsi" w:cstheme="minorHAnsi"/>
          <w:i/>
          <w:sz w:val="22"/>
          <w:szCs w:val="22"/>
        </w:rPr>
        <w:t>September 202</w:t>
      </w:r>
      <w:r w:rsidR="002633CE" w:rsidRPr="002B2647">
        <w:rPr>
          <w:rFonts w:asciiTheme="minorHAnsi" w:hAnsiTheme="minorHAnsi" w:cstheme="minorHAnsi"/>
          <w:i/>
          <w:sz w:val="22"/>
          <w:szCs w:val="22"/>
        </w:rPr>
        <w:t>3</w:t>
      </w:r>
    </w:p>
    <w:p w14:paraId="5C82FD22" w14:textId="02D81C96" w:rsidR="00137E07" w:rsidRPr="002B2647" w:rsidRDefault="00000000" w:rsidP="006F6BF5">
      <w:pPr>
        <w:ind w:firstLine="720"/>
        <w:jc w:val="both"/>
        <w:rPr>
          <w:rFonts w:asciiTheme="minorHAnsi" w:hAnsiTheme="minorHAnsi" w:cstheme="minorHAnsi"/>
          <w:sz w:val="22"/>
          <w:szCs w:val="22"/>
        </w:rPr>
      </w:pPr>
      <w:hyperlink r:id="rId18" w:history="1">
        <w:r w:rsidR="00137E07" w:rsidRPr="002B2647">
          <w:rPr>
            <w:rStyle w:val="Hyperlink"/>
            <w:rFonts w:asciiTheme="minorHAnsi" w:hAnsiTheme="minorHAnsi" w:cstheme="minorHAnsi"/>
            <w:color w:val="auto"/>
            <w:sz w:val="22"/>
            <w:szCs w:val="22"/>
          </w:rPr>
          <w:t>www.gov.uk/government/publications/keeping-children-safe-in-education--2</w:t>
        </w:r>
      </w:hyperlink>
      <w:r w:rsidR="00137E07" w:rsidRPr="002B2647">
        <w:rPr>
          <w:rFonts w:asciiTheme="minorHAnsi" w:hAnsiTheme="minorHAnsi" w:cstheme="minorHAnsi"/>
          <w:sz w:val="22"/>
          <w:szCs w:val="22"/>
        </w:rPr>
        <w:t xml:space="preserve"> </w:t>
      </w:r>
    </w:p>
    <w:bookmarkEnd w:id="6"/>
    <w:p w14:paraId="425765BC" w14:textId="03E1061B" w:rsidR="00F57E87" w:rsidRPr="004C0DF2" w:rsidRDefault="00F57E87" w:rsidP="006F6BF5">
      <w:pPr>
        <w:ind w:firstLine="720"/>
        <w:jc w:val="both"/>
        <w:rPr>
          <w:rFonts w:asciiTheme="minorHAnsi" w:hAnsiTheme="minorHAnsi" w:cstheme="minorHAnsi"/>
          <w:color w:val="000000"/>
          <w:sz w:val="22"/>
          <w:szCs w:val="22"/>
        </w:rPr>
      </w:pPr>
    </w:p>
    <w:p w14:paraId="06817315" w14:textId="56E1E263" w:rsidR="00F43194" w:rsidRPr="004C0DF2" w:rsidRDefault="00A92DA2" w:rsidP="006F6BF5">
      <w:pPr>
        <w:jc w:val="both"/>
        <w:rPr>
          <w:rFonts w:asciiTheme="minorHAnsi" w:hAnsiTheme="minorHAnsi" w:cstheme="minorHAnsi"/>
          <w:color w:val="000000"/>
          <w:sz w:val="22"/>
          <w:szCs w:val="22"/>
        </w:rPr>
      </w:pPr>
      <w:r w:rsidRPr="004C0DF2">
        <w:rPr>
          <w:rFonts w:asciiTheme="minorHAnsi" w:hAnsiTheme="minorHAnsi" w:cstheme="minorHAnsi"/>
          <w:b/>
          <w:bCs/>
          <w:color w:val="000000"/>
          <w:sz w:val="22"/>
          <w:szCs w:val="22"/>
        </w:rPr>
        <w:t>3</w:t>
      </w:r>
      <w:r w:rsidR="00B16135" w:rsidRPr="004C0DF2">
        <w:rPr>
          <w:rFonts w:asciiTheme="minorHAnsi" w:hAnsiTheme="minorHAnsi" w:cstheme="minorHAnsi"/>
          <w:b/>
          <w:bCs/>
          <w:color w:val="000000"/>
          <w:sz w:val="22"/>
          <w:szCs w:val="22"/>
        </w:rPr>
        <w:t xml:space="preserve">. </w:t>
      </w:r>
      <w:r w:rsidRPr="004C0DF2">
        <w:rPr>
          <w:rFonts w:asciiTheme="minorHAnsi" w:hAnsiTheme="minorHAnsi" w:cstheme="minorHAnsi"/>
          <w:b/>
          <w:bCs/>
          <w:color w:val="000000"/>
          <w:sz w:val="22"/>
          <w:szCs w:val="22"/>
        </w:rPr>
        <w:t>ROLES AND RESPONSIBILITIES</w:t>
      </w:r>
      <w:r w:rsidR="00F43194" w:rsidRPr="004C0DF2">
        <w:rPr>
          <w:rFonts w:asciiTheme="minorHAnsi" w:hAnsiTheme="minorHAnsi" w:cstheme="minorHAnsi"/>
          <w:b/>
          <w:bCs/>
          <w:color w:val="000000"/>
          <w:sz w:val="22"/>
          <w:szCs w:val="22"/>
        </w:rPr>
        <w:t xml:space="preserve"> </w:t>
      </w:r>
    </w:p>
    <w:p w14:paraId="157D165D" w14:textId="77777777" w:rsidR="00F43194" w:rsidRPr="004C0DF2" w:rsidRDefault="00F43194" w:rsidP="006F6BF5">
      <w:pPr>
        <w:jc w:val="both"/>
        <w:rPr>
          <w:rFonts w:asciiTheme="minorHAnsi" w:hAnsiTheme="minorHAnsi" w:cstheme="minorHAnsi"/>
          <w:color w:val="000000"/>
          <w:sz w:val="22"/>
          <w:szCs w:val="22"/>
        </w:rPr>
      </w:pPr>
    </w:p>
    <w:p w14:paraId="072774CF" w14:textId="193EFCF2" w:rsidR="00F43194" w:rsidRPr="004C0DF2" w:rsidRDefault="00A92DA2" w:rsidP="006F6BF5">
      <w:pPr>
        <w:ind w:left="720" w:hanging="720"/>
        <w:jc w:val="both"/>
        <w:rPr>
          <w:rFonts w:asciiTheme="minorHAnsi" w:hAnsiTheme="minorHAnsi" w:cstheme="minorHAnsi"/>
          <w:color w:val="000000"/>
          <w:sz w:val="22"/>
          <w:szCs w:val="22"/>
        </w:rPr>
      </w:pPr>
      <w:r w:rsidRPr="004C0DF2">
        <w:rPr>
          <w:rFonts w:asciiTheme="minorHAnsi" w:hAnsiTheme="minorHAnsi" w:cstheme="minorHAnsi"/>
          <w:color w:val="000000"/>
          <w:sz w:val="22"/>
          <w:szCs w:val="22"/>
        </w:rPr>
        <w:t>3.1.</w:t>
      </w:r>
      <w:r w:rsidR="00F43194" w:rsidRPr="004C0DF2">
        <w:rPr>
          <w:rFonts w:asciiTheme="minorHAnsi" w:hAnsiTheme="minorHAnsi" w:cstheme="minorHAnsi"/>
          <w:color w:val="000000"/>
          <w:sz w:val="22"/>
          <w:szCs w:val="22"/>
        </w:rPr>
        <w:t xml:space="preserve">      </w:t>
      </w:r>
      <w:r w:rsidR="00240407" w:rsidRPr="004C0DF2">
        <w:rPr>
          <w:rFonts w:asciiTheme="minorHAnsi" w:hAnsiTheme="minorHAnsi" w:cstheme="minorHAnsi"/>
          <w:color w:val="000000"/>
          <w:sz w:val="22"/>
          <w:szCs w:val="22"/>
        </w:rPr>
        <w:tab/>
      </w:r>
      <w:r w:rsidR="008B187B" w:rsidRPr="004C0DF2">
        <w:rPr>
          <w:rFonts w:asciiTheme="minorHAnsi" w:hAnsiTheme="minorHAnsi" w:cstheme="minorHAnsi"/>
          <w:color w:val="000000"/>
          <w:sz w:val="22"/>
          <w:szCs w:val="22"/>
        </w:rPr>
        <w:t xml:space="preserve">The school’s Designated Safeguarding Lead (DSL) with overall designated responsibility for safeguarding is </w:t>
      </w:r>
      <w:r w:rsidR="00115270">
        <w:rPr>
          <w:rFonts w:asciiTheme="minorHAnsi" w:hAnsiTheme="minorHAnsi" w:cstheme="minorHAnsi"/>
          <w:color w:val="FF0000"/>
          <w:sz w:val="22"/>
          <w:szCs w:val="22"/>
        </w:rPr>
        <w:t xml:space="preserve">Victoria Woods </w:t>
      </w:r>
      <w:proofErr w:type="gramStart"/>
      <w:r w:rsidR="003B1247" w:rsidRPr="004C0DF2">
        <w:rPr>
          <w:rFonts w:asciiTheme="minorHAnsi" w:hAnsiTheme="minorHAnsi" w:cstheme="minorHAnsi"/>
          <w:color w:val="000000"/>
          <w:sz w:val="22"/>
          <w:szCs w:val="22"/>
        </w:rPr>
        <w:t>The</w:t>
      </w:r>
      <w:proofErr w:type="gramEnd"/>
      <w:r w:rsidR="008B187B" w:rsidRPr="004C0DF2">
        <w:rPr>
          <w:rFonts w:asciiTheme="minorHAnsi" w:hAnsiTheme="minorHAnsi" w:cstheme="minorHAnsi"/>
          <w:color w:val="000000"/>
          <w:sz w:val="22"/>
          <w:szCs w:val="22"/>
        </w:rPr>
        <w:t xml:space="preserve"> deputy designated safeguarding lead (s), </w:t>
      </w:r>
      <w:r w:rsidR="00115270">
        <w:rPr>
          <w:rFonts w:asciiTheme="minorHAnsi" w:hAnsiTheme="minorHAnsi" w:cstheme="minorHAnsi"/>
          <w:color w:val="FF0000"/>
          <w:sz w:val="22"/>
          <w:szCs w:val="22"/>
        </w:rPr>
        <w:t>Sara Bailey</w:t>
      </w:r>
      <w:r w:rsidR="008B187B" w:rsidRPr="004C0DF2">
        <w:rPr>
          <w:rFonts w:asciiTheme="minorHAnsi" w:hAnsiTheme="minorHAnsi" w:cstheme="minorHAnsi"/>
          <w:color w:val="FF0000"/>
          <w:sz w:val="22"/>
          <w:szCs w:val="22"/>
        </w:rPr>
        <w:t xml:space="preserve"> </w:t>
      </w:r>
      <w:r w:rsidR="008B187B" w:rsidRPr="004C0DF2">
        <w:rPr>
          <w:rFonts w:asciiTheme="minorHAnsi" w:hAnsiTheme="minorHAnsi" w:cstheme="minorHAnsi"/>
          <w:color w:val="000000"/>
          <w:sz w:val="22"/>
          <w:szCs w:val="22"/>
        </w:rPr>
        <w:t>to ensure there is always appropriate cover for this role.  The responsibilities of all Designated Safeguarding Lead</w:t>
      </w:r>
      <w:r w:rsidR="00D72FD5" w:rsidRPr="004C0DF2">
        <w:rPr>
          <w:rFonts w:asciiTheme="minorHAnsi" w:hAnsiTheme="minorHAnsi" w:cstheme="minorHAnsi"/>
          <w:color w:val="000000"/>
          <w:sz w:val="22"/>
          <w:szCs w:val="22"/>
        </w:rPr>
        <w:t>s</w:t>
      </w:r>
      <w:r w:rsidR="008B187B" w:rsidRPr="004C0DF2">
        <w:rPr>
          <w:rFonts w:asciiTheme="minorHAnsi" w:hAnsiTheme="minorHAnsi" w:cstheme="minorHAnsi"/>
          <w:color w:val="000000"/>
          <w:sz w:val="22"/>
          <w:szCs w:val="22"/>
        </w:rPr>
        <w:t xml:space="preserve"> are described in detail in Appendix A.</w:t>
      </w:r>
    </w:p>
    <w:p w14:paraId="0FB8ED03" w14:textId="77777777" w:rsidR="00F43194" w:rsidRPr="004C0DF2" w:rsidRDefault="00F43194" w:rsidP="006F6BF5">
      <w:pPr>
        <w:ind w:left="720" w:hanging="720"/>
        <w:jc w:val="both"/>
        <w:rPr>
          <w:rFonts w:asciiTheme="minorHAnsi" w:eastAsia="Calibri" w:hAnsiTheme="minorHAnsi" w:cstheme="minorHAnsi"/>
          <w:sz w:val="22"/>
          <w:szCs w:val="22"/>
        </w:rPr>
      </w:pPr>
    </w:p>
    <w:p w14:paraId="1FB5397B" w14:textId="19494BD3" w:rsidR="00215617" w:rsidRPr="004C0DF2" w:rsidRDefault="00A92DA2" w:rsidP="006F6BF5">
      <w:pPr>
        <w:ind w:left="720" w:hanging="720"/>
        <w:jc w:val="both"/>
        <w:rPr>
          <w:rFonts w:asciiTheme="minorHAnsi" w:eastAsia="Calibri" w:hAnsiTheme="minorHAnsi" w:cstheme="minorHAnsi"/>
          <w:sz w:val="22"/>
          <w:szCs w:val="22"/>
        </w:rPr>
      </w:pPr>
      <w:r w:rsidRPr="004C0DF2">
        <w:rPr>
          <w:rFonts w:asciiTheme="minorHAnsi" w:eastAsia="Calibri" w:hAnsiTheme="minorHAnsi" w:cstheme="minorHAnsi"/>
          <w:sz w:val="22"/>
          <w:szCs w:val="22"/>
        </w:rPr>
        <w:t>3.2.</w:t>
      </w:r>
      <w:r w:rsidR="00F43194" w:rsidRPr="004C0DF2">
        <w:rPr>
          <w:rFonts w:asciiTheme="minorHAnsi" w:eastAsia="Calibri" w:hAnsiTheme="minorHAnsi" w:cstheme="minorHAnsi"/>
          <w:sz w:val="22"/>
          <w:szCs w:val="22"/>
        </w:rPr>
        <w:tab/>
        <w:t xml:space="preserve">The </w:t>
      </w:r>
      <w:r w:rsidR="00B416E2" w:rsidRPr="00B416E2">
        <w:rPr>
          <w:rFonts w:asciiTheme="minorHAnsi" w:eastAsia="Calibri" w:hAnsiTheme="minorHAnsi" w:cstheme="minorHAnsi"/>
          <w:b/>
          <w:bCs/>
          <w:sz w:val="22"/>
          <w:szCs w:val="22"/>
        </w:rPr>
        <w:t xml:space="preserve">local </w:t>
      </w:r>
      <w:r w:rsidR="00F43194" w:rsidRPr="004C0DF2">
        <w:rPr>
          <w:rFonts w:asciiTheme="minorHAnsi" w:eastAsia="Calibri" w:hAnsiTheme="minorHAnsi" w:cstheme="minorHAnsi"/>
          <w:b/>
          <w:sz w:val="22"/>
          <w:szCs w:val="22"/>
        </w:rPr>
        <w:t>governing body</w:t>
      </w:r>
      <w:r w:rsidR="00215617" w:rsidRPr="004C0DF2">
        <w:rPr>
          <w:rFonts w:asciiTheme="minorHAnsi" w:eastAsia="Calibri" w:hAnsiTheme="minorHAnsi" w:cstheme="minorHAnsi"/>
          <w:b/>
          <w:sz w:val="22"/>
          <w:szCs w:val="22"/>
        </w:rPr>
        <w:t xml:space="preserve"> and proprietors</w:t>
      </w:r>
      <w:r w:rsidR="00F43194" w:rsidRPr="004C0DF2">
        <w:rPr>
          <w:rFonts w:asciiTheme="minorHAnsi" w:eastAsia="Calibri" w:hAnsiTheme="minorHAnsi" w:cstheme="minorHAnsi"/>
          <w:sz w:val="22"/>
          <w:szCs w:val="22"/>
        </w:rPr>
        <w:t xml:space="preserve"> </w:t>
      </w:r>
      <w:r w:rsidR="004B41F1" w:rsidRPr="004C0DF2">
        <w:rPr>
          <w:rFonts w:asciiTheme="minorHAnsi" w:eastAsia="Calibri" w:hAnsiTheme="minorHAnsi" w:cstheme="minorHAnsi"/>
          <w:sz w:val="22"/>
          <w:szCs w:val="22"/>
        </w:rPr>
        <w:t>are</w:t>
      </w:r>
      <w:r w:rsidR="00137E07" w:rsidRPr="004C0DF2">
        <w:rPr>
          <w:rFonts w:asciiTheme="minorHAnsi" w:eastAsia="Calibri" w:hAnsiTheme="minorHAnsi" w:cstheme="minorHAnsi"/>
          <w:sz w:val="22"/>
          <w:szCs w:val="22"/>
        </w:rPr>
        <w:t xml:space="preserve"> </w:t>
      </w:r>
      <w:r w:rsidR="00F43194" w:rsidRPr="004C0DF2">
        <w:rPr>
          <w:rFonts w:asciiTheme="minorHAnsi" w:eastAsia="Calibri" w:hAnsiTheme="minorHAnsi" w:cstheme="minorHAnsi"/>
          <w:sz w:val="22"/>
          <w:szCs w:val="22"/>
        </w:rPr>
        <w:t xml:space="preserve">collectively responsible for ensuring that safeguarding arrangements are fully embedded within the school’s ethos and reflected in the school’s day-to-day practice.  </w:t>
      </w:r>
      <w:r w:rsidR="00215617" w:rsidRPr="004C0DF2">
        <w:rPr>
          <w:rFonts w:asciiTheme="minorHAnsi" w:hAnsiTheme="minorHAnsi" w:cstheme="minorHAnsi"/>
          <w:sz w:val="22"/>
          <w:szCs w:val="22"/>
        </w:rPr>
        <w:t xml:space="preserve"> </w:t>
      </w:r>
    </w:p>
    <w:p w14:paraId="16EEB5E0" w14:textId="77777777" w:rsidR="00F43194" w:rsidRPr="004C0DF2" w:rsidRDefault="00F43194" w:rsidP="006F6BF5">
      <w:pPr>
        <w:jc w:val="both"/>
        <w:rPr>
          <w:rFonts w:asciiTheme="minorHAnsi" w:eastAsia="Calibri" w:hAnsiTheme="minorHAnsi" w:cstheme="minorHAnsi"/>
          <w:sz w:val="22"/>
          <w:szCs w:val="22"/>
        </w:rPr>
      </w:pPr>
    </w:p>
    <w:p w14:paraId="2EF9D77B" w14:textId="02FE132D" w:rsidR="00F43194" w:rsidRPr="004C0DF2" w:rsidRDefault="00A92DA2" w:rsidP="006F6BF5">
      <w:pPr>
        <w:ind w:left="720" w:hanging="720"/>
        <w:jc w:val="both"/>
        <w:rPr>
          <w:rFonts w:asciiTheme="minorHAnsi" w:hAnsiTheme="minorHAnsi" w:cstheme="minorHAnsi"/>
          <w:color w:val="000000"/>
          <w:sz w:val="22"/>
          <w:szCs w:val="22"/>
        </w:rPr>
      </w:pPr>
      <w:r w:rsidRPr="004C0DF2">
        <w:rPr>
          <w:rFonts w:asciiTheme="minorHAnsi" w:eastAsia="Calibri" w:hAnsiTheme="minorHAnsi" w:cstheme="minorHAnsi"/>
          <w:sz w:val="22"/>
          <w:szCs w:val="22"/>
        </w:rPr>
        <w:t>3.</w:t>
      </w:r>
      <w:r w:rsidR="00261D77" w:rsidRPr="004C0DF2">
        <w:rPr>
          <w:rFonts w:asciiTheme="minorHAnsi" w:eastAsia="Calibri" w:hAnsiTheme="minorHAnsi" w:cstheme="minorHAnsi"/>
          <w:sz w:val="22"/>
          <w:szCs w:val="22"/>
        </w:rPr>
        <w:t>3</w:t>
      </w:r>
      <w:r w:rsidRPr="004C0DF2">
        <w:rPr>
          <w:rFonts w:asciiTheme="minorHAnsi" w:eastAsia="Calibri" w:hAnsiTheme="minorHAnsi" w:cstheme="minorHAnsi"/>
          <w:sz w:val="22"/>
          <w:szCs w:val="22"/>
        </w:rPr>
        <w:t>.</w:t>
      </w:r>
      <w:r w:rsidR="00F43194" w:rsidRPr="004C0DF2">
        <w:rPr>
          <w:rFonts w:asciiTheme="minorHAnsi" w:eastAsia="Calibri" w:hAnsiTheme="minorHAnsi" w:cstheme="minorHAnsi"/>
          <w:sz w:val="22"/>
          <w:szCs w:val="22"/>
        </w:rPr>
        <w:tab/>
      </w:r>
      <w:r w:rsidR="00F43194" w:rsidRPr="004C0DF2">
        <w:rPr>
          <w:rFonts w:asciiTheme="minorHAnsi" w:eastAsia="Calibri" w:hAnsiTheme="minorHAnsi" w:cstheme="minorHAnsi"/>
          <w:b/>
          <w:sz w:val="22"/>
          <w:szCs w:val="22"/>
        </w:rPr>
        <w:t xml:space="preserve">All staff members, </w:t>
      </w:r>
      <w:r w:rsidR="004212CB">
        <w:rPr>
          <w:rFonts w:asciiTheme="minorHAnsi" w:eastAsia="Calibri" w:hAnsiTheme="minorHAnsi" w:cstheme="minorHAnsi"/>
          <w:b/>
          <w:sz w:val="22"/>
          <w:szCs w:val="22"/>
        </w:rPr>
        <w:t>LGB member</w:t>
      </w:r>
      <w:r w:rsidR="00F43194" w:rsidRPr="004C0DF2">
        <w:rPr>
          <w:rFonts w:asciiTheme="minorHAnsi" w:eastAsia="Calibri" w:hAnsiTheme="minorHAnsi" w:cstheme="minorHAnsi"/>
          <w:b/>
          <w:sz w:val="22"/>
          <w:szCs w:val="22"/>
        </w:rPr>
        <w:t xml:space="preserve">s, </w:t>
      </w:r>
      <w:r w:rsidR="001E5034" w:rsidRPr="004C0DF2">
        <w:rPr>
          <w:rFonts w:asciiTheme="minorHAnsi" w:eastAsia="Calibri" w:hAnsiTheme="minorHAnsi" w:cstheme="minorHAnsi"/>
          <w:b/>
          <w:sz w:val="22"/>
          <w:szCs w:val="22"/>
        </w:rPr>
        <w:t>volunteers,</w:t>
      </w:r>
      <w:r w:rsidR="00F43194" w:rsidRPr="004C0DF2">
        <w:rPr>
          <w:rFonts w:asciiTheme="minorHAnsi" w:eastAsia="Calibri" w:hAnsiTheme="minorHAnsi" w:cstheme="minorHAnsi"/>
          <w:b/>
          <w:sz w:val="22"/>
          <w:szCs w:val="22"/>
        </w:rPr>
        <w:t xml:space="preserve"> and external providers</w:t>
      </w:r>
      <w:r w:rsidR="00F43194" w:rsidRPr="004C0DF2">
        <w:rPr>
          <w:rFonts w:asciiTheme="minorHAnsi" w:eastAsia="Calibri" w:hAnsiTheme="minorHAnsi" w:cstheme="minorHAnsi"/>
          <w:sz w:val="22"/>
          <w:szCs w:val="22"/>
        </w:rPr>
        <w:t xml:space="preserve"> know how to recognise signs and symptoms of abuse, how to respond to pupils who disclose abuse and what to do if they are concerned about a child</w:t>
      </w:r>
      <w:r w:rsidR="00F43194" w:rsidRPr="004C0DF2">
        <w:rPr>
          <w:rFonts w:asciiTheme="minorHAnsi" w:eastAsia="Calibri" w:hAnsiTheme="minorHAnsi" w:cstheme="minorHAnsi"/>
          <w:color w:val="262626" w:themeColor="text1" w:themeTint="D9"/>
          <w:sz w:val="22"/>
          <w:szCs w:val="22"/>
        </w:rPr>
        <w:t xml:space="preserve">. </w:t>
      </w:r>
    </w:p>
    <w:p w14:paraId="36AB5F79" w14:textId="77777777" w:rsidR="00D1519F" w:rsidRPr="004C0DF2" w:rsidRDefault="00D1519F" w:rsidP="006F6BF5">
      <w:pPr>
        <w:jc w:val="both"/>
        <w:rPr>
          <w:rFonts w:asciiTheme="minorHAnsi" w:hAnsiTheme="minorHAnsi" w:cstheme="minorHAnsi"/>
          <w:color w:val="000000"/>
          <w:sz w:val="22"/>
          <w:szCs w:val="22"/>
        </w:rPr>
      </w:pPr>
      <w:bookmarkStart w:id="7" w:name="_Hlk107763590"/>
    </w:p>
    <w:p w14:paraId="2DDF6F78" w14:textId="53DEC559" w:rsidR="00F43194" w:rsidRPr="004C0DF2" w:rsidRDefault="00A92DA2" w:rsidP="002B269C">
      <w:pPr>
        <w:ind w:left="720" w:hanging="720"/>
        <w:jc w:val="both"/>
        <w:rPr>
          <w:rFonts w:asciiTheme="minorHAnsi" w:hAnsiTheme="minorHAnsi" w:cstheme="minorHAnsi"/>
          <w:color w:val="000000"/>
          <w:sz w:val="22"/>
          <w:szCs w:val="22"/>
        </w:rPr>
      </w:pPr>
      <w:r w:rsidRPr="004C0DF2">
        <w:rPr>
          <w:rFonts w:asciiTheme="minorHAnsi" w:hAnsiTheme="minorHAnsi" w:cstheme="minorHAnsi"/>
          <w:color w:val="000000"/>
          <w:sz w:val="22"/>
          <w:szCs w:val="22"/>
        </w:rPr>
        <w:lastRenderedPageBreak/>
        <w:t>3.</w:t>
      </w:r>
      <w:r w:rsidR="00261D77" w:rsidRPr="004C0DF2">
        <w:rPr>
          <w:rFonts w:asciiTheme="minorHAnsi" w:hAnsiTheme="minorHAnsi" w:cstheme="minorHAnsi"/>
          <w:color w:val="000000"/>
          <w:sz w:val="22"/>
          <w:szCs w:val="22"/>
        </w:rPr>
        <w:t>4</w:t>
      </w:r>
      <w:r w:rsidR="002B269C">
        <w:rPr>
          <w:rFonts w:asciiTheme="minorHAnsi" w:hAnsiTheme="minorHAnsi" w:cstheme="minorHAnsi"/>
          <w:color w:val="000000"/>
          <w:sz w:val="22"/>
          <w:szCs w:val="22"/>
        </w:rPr>
        <w:t>.</w:t>
      </w:r>
      <w:r w:rsidR="002B269C">
        <w:rPr>
          <w:rFonts w:asciiTheme="minorHAnsi" w:hAnsiTheme="minorHAnsi" w:cstheme="minorHAnsi"/>
          <w:color w:val="000000"/>
          <w:sz w:val="22"/>
          <w:szCs w:val="22"/>
        </w:rPr>
        <w:tab/>
      </w:r>
      <w:r w:rsidR="000A45F5" w:rsidRPr="004C0DF2">
        <w:rPr>
          <w:rFonts w:asciiTheme="minorHAnsi" w:hAnsiTheme="minorHAnsi" w:cstheme="minorHAnsi"/>
          <w:color w:val="000000"/>
          <w:sz w:val="22"/>
          <w:szCs w:val="22"/>
        </w:rPr>
        <w:t>The</w:t>
      </w:r>
      <w:r w:rsidR="001A5FF2" w:rsidRPr="004C0DF2">
        <w:rPr>
          <w:rFonts w:asciiTheme="minorHAnsi" w:hAnsiTheme="minorHAnsi" w:cstheme="minorHAnsi"/>
          <w:color w:val="000000"/>
          <w:sz w:val="22"/>
          <w:szCs w:val="22"/>
        </w:rPr>
        <w:t xml:space="preserve"> school acknowledges the need to treat everyone equally, with fairness, </w:t>
      </w:r>
      <w:r w:rsidR="001E5034" w:rsidRPr="004C0DF2">
        <w:rPr>
          <w:rFonts w:asciiTheme="minorHAnsi" w:hAnsiTheme="minorHAnsi" w:cstheme="minorHAnsi"/>
          <w:color w:val="000000"/>
          <w:sz w:val="22"/>
          <w:szCs w:val="22"/>
        </w:rPr>
        <w:t>dignity,</w:t>
      </w:r>
      <w:r w:rsidR="001A5FF2" w:rsidRPr="004C0DF2">
        <w:rPr>
          <w:rFonts w:asciiTheme="minorHAnsi" w:hAnsiTheme="minorHAnsi" w:cstheme="minorHAnsi"/>
          <w:color w:val="000000"/>
          <w:sz w:val="22"/>
          <w:szCs w:val="22"/>
        </w:rPr>
        <w:t xml:space="preserve"> and respect.</w:t>
      </w:r>
      <w:bookmarkEnd w:id="7"/>
      <w:r w:rsidR="001A5FF2" w:rsidRPr="004C0DF2">
        <w:rPr>
          <w:rFonts w:asciiTheme="minorHAnsi" w:hAnsiTheme="minorHAnsi" w:cstheme="minorHAnsi"/>
          <w:color w:val="000000"/>
          <w:sz w:val="22"/>
          <w:szCs w:val="22"/>
        </w:rPr>
        <w:t xml:space="preserve"> Any discriminatory behaviours are challenged, and children are supported to understand how to treat others with respect. </w:t>
      </w:r>
      <w:r w:rsidR="003B1247" w:rsidRPr="004C0DF2">
        <w:rPr>
          <w:rFonts w:asciiTheme="minorHAnsi" w:hAnsiTheme="minorHAnsi" w:cstheme="minorHAnsi"/>
          <w:color w:val="000000"/>
          <w:sz w:val="22"/>
          <w:szCs w:val="22"/>
        </w:rPr>
        <w:t>The school</w:t>
      </w:r>
      <w:r w:rsidR="001A5FF2" w:rsidRPr="004C0DF2">
        <w:rPr>
          <w:rFonts w:asciiTheme="minorHAnsi" w:hAnsiTheme="minorHAnsi" w:cstheme="minorHAnsi"/>
          <w:color w:val="000000"/>
          <w:sz w:val="22"/>
          <w:szCs w:val="22"/>
        </w:rPr>
        <w:t xml:space="preserve"> also have a statutory duty to report and record any of the above incidents.</w:t>
      </w:r>
    </w:p>
    <w:p w14:paraId="3AC1D306" w14:textId="77777777" w:rsidR="007405D3" w:rsidRPr="004C0DF2" w:rsidRDefault="007405D3" w:rsidP="006F6BF5">
      <w:pPr>
        <w:jc w:val="both"/>
        <w:rPr>
          <w:rFonts w:asciiTheme="minorHAnsi" w:hAnsiTheme="minorHAnsi" w:cstheme="minorHAnsi"/>
          <w:color w:val="000000"/>
          <w:sz w:val="22"/>
          <w:szCs w:val="22"/>
        </w:rPr>
      </w:pPr>
    </w:p>
    <w:p w14:paraId="3EE8676C" w14:textId="470442E0" w:rsidR="001A5FF2" w:rsidRPr="005F7AB6" w:rsidRDefault="00A92DA2" w:rsidP="006F6BF5">
      <w:pPr>
        <w:ind w:left="720" w:hanging="720"/>
        <w:jc w:val="both"/>
        <w:rPr>
          <w:rFonts w:asciiTheme="minorHAnsi" w:hAnsiTheme="minorHAnsi" w:cstheme="minorHAnsi"/>
          <w:sz w:val="22"/>
          <w:szCs w:val="22"/>
        </w:rPr>
      </w:pPr>
      <w:bookmarkStart w:id="8" w:name="_Hlk107762306"/>
      <w:r w:rsidRPr="005F7AB6">
        <w:rPr>
          <w:rFonts w:asciiTheme="minorHAnsi" w:hAnsiTheme="minorHAnsi" w:cstheme="minorHAnsi"/>
          <w:sz w:val="22"/>
          <w:szCs w:val="22"/>
        </w:rPr>
        <w:t>3.</w:t>
      </w:r>
      <w:r w:rsidR="00261D77" w:rsidRPr="005F7AB6">
        <w:rPr>
          <w:rFonts w:asciiTheme="minorHAnsi" w:hAnsiTheme="minorHAnsi" w:cstheme="minorHAnsi"/>
          <w:sz w:val="22"/>
          <w:szCs w:val="22"/>
        </w:rPr>
        <w:t>5</w:t>
      </w:r>
      <w:r w:rsidRPr="005F7AB6">
        <w:rPr>
          <w:rFonts w:asciiTheme="minorHAnsi" w:hAnsiTheme="minorHAnsi" w:cstheme="minorHAnsi"/>
          <w:sz w:val="22"/>
          <w:szCs w:val="22"/>
        </w:rPr>
        <w:t>.</w:t>
      </w:r>
      <w:r w:rsidR="00E15FE3" w:rsidRPr="005F7AB6">
        <w:rPr>
          <w:rFonts w:asciiTheme="minorHAnsi" w:hAnsiTheme="minorHAnsi" w:cstheme="minorHAnsi"/>
          <w:sz w:val="22"/>
          <w:szCs w:val="22"/>
        </w:rPr>
        <w:tab/>
      </w:r>
      <w:bookmarkStart w:id="9" w:name="_Hlk139374387"/>
      <w:bookmarkStart w:id="10" w:name="_Hlk139377915"/>
      <w:r w:rsidR="000A45F5" w:rsidRPr="005F7AB6">
        <w:rPr>
          <w:rFonts w:asciiTheme="minorHAnsi" w:hAnsiTheme="minorHAnsi" w:cstheme="minorHAnsi"/>
          <w:sz w:val="22"/>
          <w:szCs w:val="22"/>
        </w:rPr>
        <w:t>The</w:t>
      </w:r>
      <w:r w:rsidR="00E15FE3" w:rsidRPr="005F7AB6">
        <w:rPr>
          <w:rFonts w:asciiTheme="minorHAnsi" w:hAnsiTheme="minorHAnsi" w:cstheme="minorHAnsi"/>
          <w:sz w:val="22"/>
          <w:szCs w:val="22"/>
        </w:rPr>
        <w:t xml:space="preserve"> school and </w:t>
      </w:r>
      <w:r w:rsidR="00B416E2" w:rsidRPr="005F7AB6">
        <w:rPr>
          <w:rFonts w:asciiTheme="minorHAnsi" w:hAnsiTheme="minorHAnsi" w:cstheme="minorHAnsi"/>
          <w:sz w:val="22"/>
          <w:szCs w:val="22"/>
        </w:rPr>
        <w:t xml:space="preserve">local </w:t>
      </w:r>
      <w:r w:rsidR="008B187B" w:rsidRPr="005F7AB6">
        <w:rPr>
          <w:rFonts w:asciiTheme="minorHAnsi" w:hAnsiTheme="minorHAnsi" w:cstheme="minorHAnsi"/>
          <w:sz w:val="22"/>
          <w:szCs w:val="22"/>
        </w:rPr>
        <w:t>g</w:t>
      </w:r>
      <w:r w:rsidR="00E15FE3" w:rsidRPr="005F7AB6">
        <w:rPr>
          <w:rFonts w:asciiTheme="minorHAnsi" w:hAnsiTheme="minorHAnsi" w:cstheme="minorHAnsi"/>
          <w:sz w:val="22"/>
          <w:szCs w:val="22"/>
        </w:rPr>
        <w:t>overning body takes all reasonable action</w:t>
      </w:r>
      <w:r w:rsidR="001A5FF2" w:rsidRPr="005F7AB6">
        <w:rPr>
          <w:rFonts w:asciiTheme="minorHAnsi" w:hAnsiTheme="minorHAnsi" w:cstheme="minorHAnsi"/>
          <w:sz w:val="22"/>
          <w:szCs w:val="22"/>
        </w:rPr>
        <w:t xml:space="preserve"> to limit children’s exposure to the risks from the school’s IT system and ensure </w:t>
      </w:r>
      <w:r w:rsidR="000A45F5" w:rsidRPr="005F7AB6">
        <w:rPr>
          <w:rFonts w:asciiTheme="minorHAnsi" w:hAnsiTheme="minorHAnsi" w:cstheme="minorHAnsi"/>
          <w:sz w:val="22"/>
          <w:szCs w:val="22"/>
        </w:rPr>
        <w:t>the</w:t>
      </w:r>
      <w:r w:rsidR="001A5FF2" w:rsidRPr="005F7AB6">
        <w:rPr>
          <w:rFonts w:asciiTheme="minorHAnsi" w:hAnsiTheme="minorHAnsi" w:cstheme="minorHAnsi"/>
          <w:sz w:val="22"/>
          <w:szCs w:val="22"/>
        </w:rPr>
        <w:t xml:space="preserve"> school</w:t>
      </w:r>
      <w:r w:rsidR="00E15FE3" w:rsidRPr="005F7AB6">
        <w:rPr>
          <w:rFonts w:asciiTheme="minorHAnsi" w:hAnsiTheme="minorHAnsi" w:cstheme="minorHAnsi"/>
          <w:sz w:val="22"/>
          <w:szCs w:val="22"/>
        </w:rPr>
        <w:t xml:space="preserve"> </w:t>
      </w:r>
      <w:r w:rsidR="001A5FF2" w:rsidRPr="005F7AB6">
        <w:rPr>
          <w:rFonts w:asciiTheme="minorHAnsi" w:hAnsiTheme="minorHAnsi" w:cstheme="minorHAnsi"/>
          <w:sz w:val="22"/>
          <w:szCs w:val="22"/>
        </w:rPr>
        <w:t>has appropriate filters and monitoring systems in place and regularly review their effectiveness</w:t>
      </w:r>
      <w:r w:rsidR="00C348F7" w:rsidRPr="005F7AB6">
        <w:rPr>
          <w:rFonts w:asciiTheme="minorHAnsi" w:hAnsiTheme="minorHAnsi" w:cstheme="minorHAnsi"/>
          <w:sz w:val="22"/>
          <w:szCs w:val="22"/>
        </w:rPr>
        <w:t xml:space="preserve"> in line with national expectations</w:t>
      </w:r>
      <w:r w:rsidR="001A5FF2" w:rsidRPr="005F7AB6">
        <w:rPr>
          <w:rFonts w:asciiTheme="minorHAnsi" w:hAnsiTheme="minorHAnsi" w:cstheme="minorHAnsi"/>
          <w:sz w:val="22"/>
          <w:szCs w:val="22"/>
        </w:rPr>
        <w:t xml:space="preserve">. </w:t>
      </w:r>
      <w:bookmarkEnd w:id="9"/>
    </w:p>
    <w:bookmarkEnd w:id="8"/>
    <w:bookmarkEnd w:id="10"/>
    <w:p w14:paraId="550E7AC5" w14:textId="7AD7AEE7" w:rsidR="001A5FF2" w:rsidRPr="004C0DF2" w:rsidRDefault="001A5FF2" w:rsidP="006F6BF5">
      <w:pPr>
        <w:jc w:val="both"/>
        <w:rPr>
          <w:rFonts w:asciiTheme="minorHAnsi" w:hAnsiTheme="minorHAnsi" w:cstheme="minorHAnsi"/>
          <w:color w:val="000000"/>
          <w:sz w:val="22"/>
          <w:szCs w:val="22"/>
        </w:rPr>
      </w:pPr>
    </w:p>
    <w:p w14:paraId="292A0F4F" w14:textId="7072BD42" w:rsidR="007F7E56" w:rsidRPr="004C0DF2" w:rsidRDefault="00A92DA2" w:rsidP="006F6BF5">
      <w:pPr>
        <w:jc w:val="both"/>
        <w:rPr>
          <w:rFonts w:asciiTheme="minorHAnsi" w:hAnsiTheme="minorHAnsi" w:cstheme="minorHAnsi"/>
          <w:b/>
          <w:color w:val="000000"/>
          <w:sz w:val="22"/>
          <w:szCs w:val="22"/>
        </w:rPr>
      </w:pPr>
      <w:r w:rsidRPr="004C0DF2">
        <w:rPr>
          <w:rFonts w:asciiTheme="minorHAnsi" w:hAnsiTheme="minorHAnsi" w:cstheme="minorHAnsi"/>
          <w:b/>
          <w:color w:val="000000"/>
          <w:sz w:val="22"/>
          <w:szCs w:val="22"/>
        </w:rPr>
        <w:t>4</w:t>
      </w:r>
      <w:r w:rsidR="00F650AB" w:rsidRPr="004C0DF2">
        <w:rPr>
          <w:rFonts w:asciiTheme="minorHAnsi" w:hAnsiTheme="minorHAnsi" w:cstheme="minorHAnsi"/>
          <w:b/>
          <w:color w:val="000000"/>
          <w:sz w:val="22"/>
          <w:szCs w:val="22"/>
        </w:rPr>
        <w:t>.</w:t>
      </w:r>
      <w:r w:rsidR="001A5FF2" w:rsidRPr="004C0DF2">
        <w:rPr>
          <w:rFonts w:asciiTheme="minorHAnsi" w:hAnsiTheme="minorHAnsi" w:cstheme="minorHAnsi"/>
          <w:b/>
          <w:color w:val="000000"/>
          <w:sz w:val="22"/>
          <w:szCs w:val="22"/>
        </w:rPr>
        <w:t xml:space="preserve"> </w:t>
      </w:r>
      <w:r w:rsidRPr="004C0DF2">
        <w:rPr>
          <w:rFonts w:asciiTheme="minorHAnsi" w:hAnsiTheme="minorHAnsi" w:cstheme="minorHAnsi"/>
          <w:b/>
          <w:color w:val="000000"/>
          <w:sz w:val="22"/>
          <w:szCs w:val="22"/>
        </w:rPr>
        <w:t>SUPPORTING CHILDREN</w:t>
      </w:r>
    </w:p>
    <w:p w14:paraId="7CD373DA" w14:textId="77777777" w:rsidR="007F7E56" w:rsidRPr="004C0DF2" w:rsidRDefault="007F7E56" w:rsidP="006F6BF5">
      <w:pPr>
        <w:jc w:val="both"/>
        <w:rPr>
          <w:rFonts w:asciiTheme="minorHAnsi" w:hAnsiTheme="minorHAnsi" w:cstheme="minorHAnsi"/>
          <w:b/>
          <w:color w:val="000000"/>
          <w:sz w:val="22"/>
          <w:szCs w:val="22"/>
        </w:rPr>
      </w:pPr>
    </w:p>
    <w:p w14:paraId="6241F1B2" w14:textId="2E962DE0" w:rsidR="001A5FF2" w:rsidRPr="004C0DF2" w:rsidRDefault="007F7E56" w:rsidP="006F6BF5">
      <w:pPr>
        <w:jc w:val="both"/>
        <w:rPr>
          <w:rFonts w:asciiTheme="minorHAnsi" w:hAnsiTheme="minorHAnsi" w:cstheme="minorHAnsi"/>
          <w:b/>
          <w:color w:val="000000"/>
          <w:sz w:val="22"/>
          <w:szCs w:val="22"/>
        </w:rPr>
      </w:pPr>
      <w:r w:rsidRPr="004C0DF2">
        <w:rPr>
          <w:rFonts w:asciiTheme="minorHAnsi" w:hAnsiTheme="minorHAnsi" w:cstheme="minorHAnsi"/>
          <w:bCs/>
          <w:color w:val="000000"/>
          <w:sz w:val="22"/>
          <w:szCs w:val="22"/>
        </w:rPr>
        <w:t>4.1.</w:t>
      </w:r>
      <w:r w:rsidRPr="004C0DF2">
        <w:rPr>
          <w:rFonts w:asciiTheme="minorHAnsi" w:hAnsiTheme="minorHAnsi" w:cstheme="minorHAnsi"/>
          <w:b/>
          <w:color w:val="000000"/>
          <w:sz w:val="22"/>
          <w:szCs w:val="22"/>
        </w:rPr>
        <w:t xml:space="preserve">     </w:t>
      </w:r>
      <w:r w:rsidR="000A45F5" w:rsidRPr="004C0DF2">
        <w:rPr>
          <w:rFonts w:asciiTheme="minorHAnsi" w:hAnsiTheme="minorHAnsi" w:cstheme="minorHAnsi"/>
          <w:color w:val="000000"/>
          <w:sz w:val="22"/>
          <w:szCs w:val="22"/>
        </w:rPr>
        <w:t>The</w:t>
      </w:r>
      <w:r w:rsidR="001A5FF2" w:rsidRPr="004C0DF2">
        <w:rPr>
          <w:rFonts w:asciiTheme="minorHAnsi" w:hAnsiTheme="minorHAnsi" w:cstheme="minorHAnsi"/>
          <w:color w:val="000000"/>
          <w:sz w:val="22"/>
          <w:szCs w:val="22"/>
        </w:rPr>
        <w:t xml:space="preserve"> school will support all pupils by:</w:t>
      </w:r>
    </w:p>
    <w:p w14:paraId="16E22CAF" w14:textId="77777777" w:rsidR="001A5FF2" w:rsidRPr="004C0DF2" w:rsidRDefault="001A5FF2" w:rsidP="006F6BF5">
      <w:pPr>
        <w:jc w:val="both"/>
        <w:rPr>
          <w:rFonts w:asciiTheme="minorHAnsi" w:hAnsiTheme="minorHAnsi" w:cstheme="minorHAnsi"/>
          <w:color w:val="000000"/>
          <w:sz w:val="22"/>
          <w:szCs w:val="22"/>
        </w:rPr>
      </w:pPr>
    </w:p>
    <w:p w14:paraId="3B3043EF" w14:textId="0378E077" w:rsidR="006A29A6" w:rsidRPr="004C0DF2" w:rsidRDefault="001A5FF2" w:rsidP="0074358A">
      <w:pPr>
        <w:numPr>
          <w:ilvl w:val="0"/>
          <w:numId w:val="38"/>
        </w:numPr>
        <w:jc w:val="both"/>
        <w:rPr>
          <w:rFonts w:asciiTheme="minorHAnsi" w:hAnsiTheme="minorHAnsi" w:cstheme="minorHAnsi"/>
          <w:color w:val="000000"/>
          <w:sz w:val="22"/>
          <w:szCs w:val="22"/>
        </w:rPr>
      </w:pPr>
      <w:r w:rsidRPr="004C0DF2">
        <w:rPr>
          <w:rFonts w:asciiTheme="minorHAnsi" w:hAnsiTheme="minorHAnsi" w:cstheme="minorHAnsi"/>
          <w:bCs/>
          <w:color w:val="000000"/>
          <w:sz w:val="22"/>
          <w:szCs w:val="22"/>
        </w:rPr>
        <w:t>ensuring the content of the curriculum includes social and emotional aspects of learning;</w:t>
      </w:r>
      <w:r w:rsidRPr="004C0DF2">
        <w:rPr>
          <w:rFonts w:asciiTheme="minorHAnsi" w:hAnsiTheme="minorHAnsi" w:cstheme="minorHAnsi"/>
          <w:color w:val="000000"/>
          <w:sz w:val="22"/>
          <w:szCs w:val="22"/>
        </w:rPr>
        <w:t xml:space="preserve"> </w:t>
      </w:r>
      <w:r w:rsidR="008B187B" w:rsidRPr="004C0DF2">
        <w:rPr>
          <w:rFonts w:asciiTheme="minorHAnsi" w:hAnsiTheme="minorHAnsi" w:cstheme="minorHAnsi"/>
          <w:bCs/>
          <w:color w:val="000000"/>
          <w:sz w:val="22"/>
          <w:szCs w:val="22"/>
        </w:rPr>
        <w:t>t</w:t>
      </w:r>
      <w:r w:rsidRPr="004C0DF2">
        <w:rPr>
          <w:rFonts w:asciiTheme="minorHAnsi" w:hAnsiTheme="minorHAnsi" w:cstheme="minorHAnsi"/>
          <w:bCs/>
          <w:color w:val="000000"/>
          <w:sz w:val="22"/>
          <w:szCs w:val="22"/>
        </w:rPr>
        <w:t xml:space="preserve">hrough PSHE, RHSE and other curriculum contexts, </w:t>
      </w:r>
      <w:r w:rsidR="006A29A6" w:rsidRPr="004C0DF2">
        <w:rPr>
          <w:rFonts w:asciiTheme="minorHAnsi" w:hAnsiTheme="minorHAnsi" w:cstheme="minorHAnsi"/>
          <w:color w:val="000000"/>
          <w:sz w:val="22"/>
          <w:szCs w:val="22"/>
        </w:rPr>
        <w:t xml:space="preserve">and ensuring that pupils are taught about safeguarding so that they ‘recognise when they are at risk and how to get help when they need it’. </w:t>
      </w:r>
    </w:p>
    <w:p w14:paraId="48DC716D" w14:textId="77777777" w:rsidR="006A29A6" w:rsidRPr="004C0DF2" w:rsidRDefault="006A29A6" w:rsidP="006F6BF5">
      <w:pPr>
        <w:ind w:left="720"/>
        <w:jc w:val="both"/>
        <w:rPr>
          <w:rFonts w:asciiTheme="minorHAnsi" w:hAnsiTheme="minorHAnsi" w:cstheme="minorHAnsi"/>
          <w:color w:val="000000"/>
          <w:sz w:val="22"/>
          <w:szCs w:val="22"/>
        </w:rPr>
      </w:pPr>
    </w:p>
    <w:p w14:paraId="6A652DFB" w14:textId="0D6FC3A6" w:rsidR="006A29A6" w:rsidRPr="004C0DF2" w:rsidRDefault="006A29A6" w:rsidP="0074358A">
      <w:pPr>
        <w:numPr>
          <w:ilvl w:val="0"/>
          <w:numId w:val="38"/>
        </w:numPr>
        <w:jc w:val="both"/>
        <w:rPr>
          <w:rFonts w:asciiTheme="minorHAnsi" w:hAnsiTheme="minorHAnsi" w:cstheme="minorHAnsi"/>
          <w:color w:val="000000"/>
          <w:sz w:val="22"/>
          <w:szCs w:val="22"/>
        </w:rPr>
      </w:pPr>
      <w:r w:rsidRPr="004C0DF2">
        <w:rPr>
          <w:rFonts w:asciiTheme="minorHAnsi" w:hAnsiTheme="minorHAnsi" w:cstheme="minorHAnsi"/>
          <w:color w:val="000000"/>
          <w:sz w:val="22"/>
          <w:szCs w:val="22"/>
        </w:rPr>
        <w:t xml:space="preserve">ensuring a comprehensive curriculum response to online safety, enabling children and parents to learn about the risks of new technologies and social media and to use these responsibly. </w:t>
      </w:r>
    </w:p>
    <w:p w14:paraId="46F58CF5" w14:textId="77777777" w:rsidR="006A29A6" w:rsidRPr="004C0DF2" w:rsidRDefault="006A29A6" w:rsidP="006F6BF5">
      <w:pPr>
        <w:jc w:val="both"/>
        <w:rPr>
          <w:rFonts w:asciiTheme="minorHAnsi" w:hAnsiTheme="minorHAnsi" w:cstheme="minorHAnsi"/>
          <w:bCs/>
          <w:color w:val="000000"/>
          <w:sz w:val="22"/>
          <w:szCs w:val="22"/>
        </w:rPr>
      </w:pPr>
    </w:p>
    <w:p w14:paraId="130E948D" w14:textId="161A0C36" w:rsidR="006A29A6" w:rsidRPr="004C0DF2" w:rsidRDefault="00131A5D" w:rsidP="0074358A">
      <w:pPr>
        <w:numPr>
          <w:ilvl w:val="0"/>
          <w:numId w:val="38"/>
        </w:numPr>
        <w:jc w:val="both"/>
        <w:rPr>
          <w:rFonts w:asciiTheme="minorHAnsi" w:hAnsiTheme="minorHAnsi" w:cstheme="minorHAnsi"/>
          <w:bCs/>
          <w:color w:val="000000"/>
          <w:sz w:val="22"/>
          <w:szCs w:val="22"/>
        </w:rPr>
      </w:pPr>
      <w:r w:rsidRPr="004C0DF2">
        <w:rPr>
          <w:rFonts w:asciiTheme="minorHAnsi" w:hAnsiTheme="minorHAnsi" w:cstheme="minorHAnsi"/>
          <w:bCs/>
          <w:color w:val="000000"/>
          <w:sz w:val="22"/>
          <w:szCs w:val="22"/>
        </w:rPr>
        <w:t>encouraging pupils</w:t>
      </w:r>
      <w:r w:rsidR="001A5FF2" w:rsidRPr="004C0DF2">
        <w:rPr>
          <w:rFonts w:asciiTheme="minorHAnsi" w:hAnsiTheme="minorHAnsi" w:cstheme="minorHAnsi"/>
          <w:bCs/>
          <w:color w:val="000000"/>
          <w:sz w:val="22"/>
          <w:szCs w:val="22"/>
        </w:rPr>
        <w:t xml:space="preserve"> to talk about feelings and deal assertively with pressures</w:t>
      </w:r>
      <w:r w:rsidR="006A29A6" w:rsidRPr="004C0DF2">
        <w:rPr>
          <w:rFonts w:asciiTheme="minorHAnsi" w:hAnsiTheme="minorHAnsi" w:cstheme="minorHAnsi"/>
          <w:bCs/>
          <w:color w:val="000000"/>
          <w:sz w:val="22"/>
          <w:szCs w:val="22"/>
        </w:rPr>
        <w:t xml:space="preserve"> and</w:t>
      </w:r>
      <w:r w:rsidR="001A5FF2" w:rsidRPr="004C0DF2">
        <w:rPr>
          <w:rFonts w:asciiTheme="minorHAnsi" w:hAnsiTheme="minorHAnsi" w:cstheme="minorHAnsi"/>
          <w:bCs/>
          <w:color w:val="000000"/>
          <w:sz w:val="22"/>
          <w:szCs w:val="22"/>
        </w:rPr>
        <w:t xml:space="preserve"> are listened to</w:t>
      </w:r>
      <w:r w:rsidR="00C348F7" w:rsidRPr="004C0DF2">
        <w:rPr>
          <w:rFonts w:asciiTheme="minorHAnsi" w:hAnsiTheme="minorHAnsi" w:cstheme="minorHAnsi"/>
          <w:bCs/>
          <w:color w:val="000000"/>
          <w:sz w:val="22"/>
          <w:szCs w:val="22"/>
        </w:rPr>
        <w:t>,</w:t>
      </w:r>
      <w:r w:rsidR="001A5FF2" w:rsidRPr="004C0DF2">
        <w:rPr>
          <w:rFonts w:asciiTheme="minorHAnsi" w:hAnsiTheme="minorHAnsi" w:cstheme="minorHAnsi"/>
          <w:bCs/>
          <w:color w:val="000000"/>
          <w:sz w:val="22"/>
          <w:szCs w:val="22"/>
        </w:rPr>
        <w:t xml:space="preserve"> </w:t>
      </w:r>
      <w:r w:rsidR="001A5FF2" w:rsidRPr="004C0DF2">
        <w:rPr>
          <w:rFonts w:asciiTheme="minorHAnsi" w:hAnsiTheme="minorHAnsi" w:cstheme="minorHAnsi"/>
          <w:color w:val="000000"/>
          <w:sz w:val="22"/>
          <w:szCs w:val="22"/>
        </w:rPr>
        <w:t xml:space="preserve">providing pupils with a range of appropriate adults to approach </w:t>
      </w:r>
      <w:r w:rsidR="006A29A6" w:rsidRPr="004C0DF2">
        <w:rPr>
          <w:rFonts w:asciiTheme="minorHAnsi" w:hAnsiTheme="minorHAnsi" w:cstheme="minorHAnsi"/>
          <w:color w:val="000000"/>
          <w:sz w:val="22"/>
          <w:szCs w:val="22"/>
        </w:rPr>
        <w:t>as needed.</w:t>
      </w:r>
    </w:p>
    <w:p w14:paraId="407CADDE" w14:textId="1A8186D7" w:rsidR="001A5FF2" w:rsidRPr="004C0DF2" w:rsidRDefault="001A5FF2" w:rsidP="006F6BF5">
      <w:pPr>
        <w:ind w:firstLine="60"/>
        <w:jc w:val="both"/>
        <w:rPr>
          <w:rFonts w:asciiTheme="minorHAnsi" w:hAnsiTheme="minorHAnsi" w:cstheme="minorHAnsi"/>
          <w:bCs/>
          <w:color w:val="000000"/>
          <w:sz w:val="22"/>
          <w:szCs w:val="22"/>
        </w:rPr>
      </w:pPr>
    </w:p>
    <w:p w14:paraId="3BDABF88" w14:textId="0F85BAD1" w:rsidR="001A5FF2" w:rsidRPr="00115270" w:rsidRDefault="00131A5D" w:rsidP="006F6BF5">
      <w:pPr>
        <w:numPr>
          <w:ilvl w:val="0"/>
          <w:numId w:val="38"/>
        </w:numPr>
        <w:jc w:val="both"/>
        <w:rPr>
          <w:rFonts w:asciiTheme="minorHAnsi" w:hAnsiTheme="minorHAnsi" w:cstheme="minorHAnsi"/>
          <w:bCs/>
          <w:color w:val="000000"/>
          <w:sz w:val="22"/>
          <w:szCs w:val="22"/>
        </w:rPr>
      </w:pPr>
      <w:r w:rsidRPr="004C0DF2">
        <w:rPr>
          <w:rFonts w:asciiTheme="minorHAnsi" w:hAnsiTheme="minorHAnsi" w:cstheme="minorHAnsi"/>
          <w:bCs/>
          <w:color w:val="000000"/>
          <w:sz w:val="22"/>
          <w:szCs w:val="22"/>
        </w:rPr>
        <w:t>s</w:t>
      </w:r>
      <w:r w:rsidR="001A5FF2" w:rsidRPr="004C0DF2">
        <w:rPr>
          <w:rFonts w:asciiTheme="minorHAnsi" w:hAnsiTheme="minorHAnsi" w:cstheme="minorHAnsi"/>
          <w:bCs/>
          <w:color w:val="000000"/>
          <w:sz w:val="22"/>
          <w:szCs w:val="22"/>
        </w:rPr>
        <w:t>upporting</w:t>
      </w:r>
      <w:r w:rsidR="006A29A6" w:rsidRPr="004C0DF2">
        <w:rPr>
          <w:rFonts w:asciiTheme="minorHAnsi" w:hAnsiTheme="minorHAnsi" w:cstheme="minorHAnsi"/>
          <w:bCs/>
          <w:color w:val="000000"/>
          <w:sz w:val="22"/>
          <w:szCs w:val="22"/>
        </w:rPr>
        <w:t xml:space="preserve"> children to feel safe</w:t>
      </w:r>
      <w:r w:rsidR="001A5FF2" w:rsidRPr="004C0DF2">
        <w:rPr>
          <w:rFonts w:asciiTheme="minorHAnsi" w:hAnsiTheme="minorHAnsi" w:cstheme="minorHAnsi"/>
          <w:bCs/>
          <w:color w:val="000000"/>
          <w:sz w:val="22"/>
          <w:szCs w:val="22"/>
        </w:rPr>
        <w:t>,</w:t>
      </w:r>
      <w:r w:rsidR="006A29A6" w:rsidRPr="004C0DF2">
        <w:rPr>
          <w:rFonts w:asciiTheme="minorHAnsi" w:hAnsiTheme="minorHAnsi" w:cstheme="minorHAnsi"/>
          <w:bCs/>
          <w:color w:val="000000"/>
          <w:sz w:val="22"/>
          <w:szCs w:val="22"/>
        </w:rPr>
        <w:t xml:space="preserve"> develop</w:t>
      </w:r>
      <w:r w:rsidR="001A5FF2" w:rsidRPr="004C0DF2">
        <w:rPr>
          <w:rFonts w:asciiTheme="minorHAnsi" w:hAnsiTheme="minorHAnsi" w:cstheme="minorHAnsi"/>
          <w:bCs/>
          <w:color w:val="000000"/>
          <w:sz w:val="22"/>
          <w:szCs w:val="22"/>
        </w:rPr>
        <w:t xml:space="preserve"> confidence and independence and </w:t>
      </w:r>
      <w:r w:rsidR="006A29A6" w:rsidRPr="004C0DF2">
        <w:rPr>
          <w:rFonts w:asciiTheme="minorHAnsi" w:hAnsiTheme="minorHAnsi" w:cstheme="minorHAnsi"/>
          <w:color w:val="000000"/>
          <w:sz w:val="22"/>
          <w:szCs w:val="22"/>
        </w:rPr>
        <w:t>increase</w:t>
      </w:r>
      <w:r w:rsidR="001A5FF2" w:rsidRPr="004C0DF2">
        <w:rPr>
          <w:rFonts w:asciiTheme="minorHAnsi" w:hAnsiTheme="minorHAnsi" w:cstheme="minorHAnsi"/>
          <w:color w:val="000000"/>
          <w:sz w:val="22"/>
          <w:szCs w:val="22"/>
        </w:rPr>
        <w:t xml:space="preserve"> the development of self-esteem and self-assertiveness while not condoning aggression </w:t>
      </w:r>
      <w:r w:rsidR="001A5FF2" w:rsidRPr="00115270">
        <w:rPr>
          <w:rFonts w:asciiTheme="minorHAnsi" w:hAnsiTheme="minorHAnsi" w:cstheme="minorHAnsi"/>
          <w:color w:val="000000" w:themeColor="text1"/>
          <w:sz w:val="22"/>
          <w:szCs w:val="22"/>
        </w:rPr>
        <w:t xml:space="preserve">or bullying; </w:t>
      </w:r>
      <w:r w:rsidR="008B187B" w:rsidRPr="00115270">
        <w:rPr>
          <w:rFonts w:asciiTheme="minorHAnsi" w:hAnsiTheme="minorHAnsi" w:cstheme="minorHAnsi"/>
          <w:color w:val="000000" w:themeColor="text1"/>
          <w:sz w:val="22"/>
          <w:szCs w:val="22"/>
        </w:rPr>
        <w:t>The anti-bullying policy is locate</w:t>
      </w:r>
      <w:r w:rsidR="00115270">
        <w:rPr>
          <w:rFonts w:asciiTheme="minorHAnsi" w:hAnsiTheme="minorHAnsi" w:cstheme="minorHAnsi"/>
          <w:color w:val="000000" w:themeColor="text1"/>
          <w:sz w:val="22"/>
          <w:szCs w:val="22"/>
        </w:rPr>
        <w:t xml:space="preserve">d on the school </w:t>
      </w:r>
      <w:proofErr w:type="gramStart"/>
      <w:r w:rsidR="00115270">
        <w:rPr>
          <w:rFonts w:asciiTheme="minorHAnsi" w:hAnsiTheme="minorHAnsi" w:cstheme="minorHAnsi"/>
          <w:color w:val="000000" w:themeColor="text1"/>
          <w:sz w:val="22"/>
          <w:szCs w:val="22"/>
        </w:rPr>
        <w:t>website</w:t>
      </w:r>
      <w:proofErr w:type="gramEnd"/>
    </w:p>
    <w:p w14:paraId="5EA8D4CF" w14:textId="77777777" w:rsidR="00115270" w:rsidRDefault="00115270" w:rsidP="00115270">
      <w:pPr>
        <w:pStyle w:val="ListParagraph"/>
        <w:rPr>
          <w:rFonts w:asciiTheme="minorHAnsi" w:hAnsiTheme="minorHAnsi" w:cstheme="minorHAnsi"/>
          <w:bCs/>
          <w:color w:val="000000"/>
          <w:sz w:val="22"/>
          <w:szCs w:val="22"/>
        </w:rPr>
      </w:pPr>
    </w:p>
    <w:p w14:paraId="34488F29" w14:textId="77777777" w:rsidR="00115270" w:rsidRPr="00115270" w:rsidRDefault="00115270" w:rsidP="00115270">
      <w:pPr>
        <w:ind w:left="720"/>
        <w:jc w:val="both"/>
        <w:rPr>
          <w:rFonts w:asciiTheme="minorHAnsi" w:hAnsiTheme="minorHAnsi" w:cstheme="minorHAnsi"/>
          <w:bCs/>
          <w:color w:val="000000"/>
          <w:sz w:val="22"/>
          <w:szCs w:val="22"/>
        </w:rPr>
      </w:pPr>
    </w:p>
    <w:p w14:paraId="36870B82" w14:textId="17B67FB8" w:rsidR="001A5FF2" w:rsidRPr="00103540" w:rsidRDefault="001A5FF2" w:rsidP="0074358A">
      <w:pPr>
        <w:numPr>
          <w:ilvl w:val="0"/>
          <w:numId w:val="38"/>
        </w:numPr>
        <w:jc w:val="both"/>
        <w:rPr>
          <w:rFonts w:asciiTheme="minorHAnsi" w:hAnsiTheme="minorHAnsi" w:cstheme="minorHAnsi"/>
          <w:bCs/>
          <w:color w:val="00B050"/>
          <w:sz w:val="22"/>
          <w:szCs w:val="22"/>
        </w:rPr>
      </w:pPr>
      <w:bookmarkStart w:id="11" w:name="_Hlk156809949"/>
      <w:r w:rsidRPr="00103540">
        <w:rPr>
          <w:rFonts w:asciiTheme="minorHAnsi" w:hAnsiTheme="minorHAnsi" w:cstheme="minorHAnsi"/>
          <w:bCs/>
          <w:color w:val="00B050"/>
          <w:sz w:val="22"/>
          <w:szCs w:val="22"/>
        </w:rPr>
        <w:t xml:space="preserve">liaising and working together with other support services and those agencies involved in safeguarding </w:t>
      </w:r>
      <w:r w:rsidR="001E5034" w:rsidRPr="00103540">
        <w:rPr>
          <w:rFonts w:asciiTheme="minorHAnsi" w:hAnsiTheme="minorHAnsi" w:cstheme="minorHAnsi"/>
          <w:bCs/>
          <w:color w:val="00B050"/>
          <w:sz w:val="22"/>
          <w:szCs w:val="22"/>
        </w:rPr>
        <w:t>children,</w:t>
      </w:r>
      <w:r w:rsidRPr="00103540">
        <w:rPr>
          <w:rFonts w:asciiTheme="minorHAnsi" w:hAnsiTheme="minorHAnsi" w:cstheme="minorHAnsi"/>
          <w:bCs/>
          <w:color w:val="00B050"/>
          <w:sz w:val="22"/>
          <w:szCs w:val="22"/>
        </w:rPr>
        <w:t xml:space="preserve"> including</w:t>
      </w:r>
      <w:r w:rsidR="006A29A6" w:rsidRPr="00103540">
        <w:rPr>
          <w:rFonts w:asciiTheme="minorHAnsi" w:hAnsiTheme="minorHAnsi" w:cstheme="minorHAnsi"/>
          <w:bCs/>
          <w:color w:val="00B050"/>
          <w:sz w:val="22"/>
          <w:szCs w:val="22"/>
        </w:rPr>
        <w:t xml:space="preserve"> Early Help and preventative services</w:t>
      </w:r>
      <w:r w:rsidR="00103540" w:rsidRPr="00103540">
        <w:rPr>
          <w:rFonts w:asciiTheme="minorHAnsi" w:hAnsiTheme="minorHAnsi" w:cstheme="minorHAnsi"/>
          <w:bCs/>
          <w:color w:val="00B050"/>
          <w:sz w:val="22"/>
          <w:szCs w:val="22"/>
        </w:rPr>
        <w:t xml:space="preserve"> as required in Working Together to Safeguarding Children 2023: </w:t>
      </w:r>
    </w:p>
    <w:p w14:paraId="4699B021" w14:textId="7429991E" w:rsidR="00103540" w:rsidRPr="00103540" w:rsidRDefault="00000000" w:rsidP="00103540">
      <w:pPr>
        <w:ind w:firstLine="720"/>
        <w:jc w:val="both"/>
        <w:rPr>
          <w:rFonts w:asciiTheme="minorHAnsi" w:hAnsiTheme="minorHAnsi" w:cstheme="minorHAnsi"/>
          <w:bCs/>
          <w:color w:val="00B050"/>
          <w:sz w:val="22"/>
          <w:szCs w:val="22"/>
        </w:rPr>
      </w:pPr>
      <w:hyperlink r:id="rId19" w:history="1">
        <w:r w:rsidR="00103540">
          <w:rPr>
            <w:rStyle w:val="Hyperlink"/>
            <w:rFonts w:asciiTheme="minorHAnsi" w:hAnsiTheme="minorHAnsi" w:cstheme="minorHAnsi"/>
            <w:color w:val="00B050"/>
            <w:sz w:val="22"/>
            <w:szCs w:val="22"/>
          </w:rPr>
          <w:t>https://www.gov.uk/government/publications/working-together-to-safeguard-children--2</w:t>
        </w:r>
      </w:hyperlink>
    </w:p>
    <w:bookmarkEnd w:id="11"/>
    <w:p w14:paraId="3A8F7C6A" w14:textId="77777777" w:rsidR="00D0116B" w:rsidRPr="004C0DF2" w:rsidRDefault="00D0116B" w:rsidP="006F6BF5">
      <w:pPr>
        <w:jc w:val="both"/>
        <w:rPr>
          <w:rFonts w:asciiTheme="minorHAnsi" w:hAnsiTheme="minorHAnsi" w:cstheme="minorHAnsi"/>
          <w:color w:val="000000"/>
          <w:sz w:val="22"/>
          <w:szCs w:val="22"/>
        </w:rPr>
      </w:pPr>
    </w:p>
    <w:p w14:paraId="2DA4B29E" w14:textId="5365B11A" w:rsidR="00D0116B" w:rsidRPr="004C0DF2" w:rsidRDefault="00D0116B" w:rsidP="0074358A">
      <w:pPr>
        <w:numPr>
          <w:ilvl w:val="0"/>
          <w:numId w:val="38"/>
        </w:numPr>
        <w:jc w:val="both"/>
        <w:rPr>
          <w:rFonts w:asciiTheme="minorHAnsi" w:hAnsiTheme="minorHAnsi" w:cstheme="minorHAnsi"/>
          <w:color w:val="000000"/>
          <w:sz w:val="22"/>
          <w:szCs w:val="22"/>
        </w:rPr>
      </w:pPr>
      <w:r w:rsidRPr="004C0DF2">
        <w:rPr>
          <w:rFonts w:asciiTheme="minorHAnsi" w:hAnsiTheme="minorHAnsi" w:cstheme="minorHAnsi"/>
          <w:color w:val="000000"/>
          <w:sz w:val="22"/>
          <w:szCs w:val="22"/>
        </w:rPr>
        <w:t>consider</w:t>
      </w:r>
      <w:r w:rsidR="00131A5D" w:rsidRPr="004C0DF2">
        <w:rPr>
          <w:rFonts w:asciiTheme="minorHAnsi" w:hAnsiTheme="minorHAnsi" w:cstheme="minorHAnsi"/>
          <w:color w:val="000000"/>
          <w:sz w:val="22"/>
          <w:szCs w:val="22"/>
        </w:rPr>
        <w:t>ing</w:t>
      </w:r>
      <w:r w:rsidRPr="004C0DF2">
        <w:rPr>
          <w:rFonts w:asciiTheme="minorHAnsi" w:hAnsiTheme="minorHAnsi" w:cstheme="minorHAnsi"/>
          <w:color w:val="000000"/>
          <w:sz w:val="22"/>
          <w:szCs w:val="22"/>
        </w:rPr>
        <w:t xml:space="preserve"> intra familial harms and any necessary support for siblings following a report of sexual violence and/or harassment.</w:t>
      </w:r>
    </w:p>
    <w:p w14:paraId="7CBB3492" w14:textId="77777777" w:rsidR="00F43194" w:rsidRPr="004C0DF2" w:rsidRDefault="00F43194" w:rsidP="006F6BF5">
      <w:pPr>
        <w:jc w:val="both"/>
        <w:rPr>
          <w:rFonts w:asciiTheme="minorHAnsi" w:hAnsiTheme="minorHAnsi" w:cstheme="minorHAnsi"/>
          <w:color w:val="000000"/>
          <w:sz w:val="22"/>
          <w:szCs w:val="22"/>
        </w:rPr>
      </w:pPr>
    </w:p>
    <w:p w14:paraId="096F6102" w14:textId="49664DE2" w:rsidR="00D0116B" w:rsidRPr="004C0DF2" w:rsidRDefault="00131A5D" w:rsidP="0074358A">
      <w:pPr>
        <w:numPr>
          <w:ilvl w:val="0"/>
          <w:numId w:val="38"/>
        </w:numPr>
        <w:jc w:val="both"/>
        <w:rPr>
          <w:rFonts w:asciiTheme="minorHAnsi" w:hAnsiTheme="minorHAnsi" w:cstheme="minorHAnsi"/>
          <w:bCs/>
          <w:color w:val="000000"/>
          <w:sz w:val="22"/>
          <w:szCs w:val="22"/>
        </w:rPr>
      </w:pPr>
      <w:r w:rsidRPr="004C0DF2">
        <w:rPr>
          <w:rFonts w:asciiTheme="minorHAnsi" w:hAnsiTheme="minorHAnsi" w:cstheme="minorHAnsi"/>
          <w:bCs/>
          <w:color w:val="000000"/>
          <w:sz w:val="22"/>
          <w:szCs w:val="22"/>
        </w:rPr>
        <w:t>having</w:t>
      </w:r>
      <w:r w:rsidR="00D0116B" w:rsidRPr="004C0DF2">
        <w:rPr>
          <w:rFonts w:asciiTheme="minorHAnsi" w:hAnsiTheme="minorHAnsi" w:cstheme="minorHAnsi"/>
          <w:bCs/>
          <w:color w:val="000000"/>
          <w:sz w:val="22"/>
          <w:szCs w:val="22"/>
        </w:rPr>
        <w:t xml:space="preserve"> a behaviour policy that is aimed at supporting vulnerable pupils in the school. The behaviour policy outlines measures to prevent bullying, including cyber-bullying, prejudice-based and discriminatory bullying. </w:t>
      </w:r>
    </w:p>
    <w:p w14:paraId="10E93437" w14:textId="77777777" w:rsidR="00D0116B" w:rsidRPr="005F7AB6" w:rsidRDefault="00D0116B" w:rsidP="006F6BF5">
      <w:pPr>
        <w:jc w:val="both"/>
        <w:rPr>
          <w:rFonts w:asciiTheme="minorHAnsi" w:hAnsiTheme="minorHAnsi" w:cstheme="minorHAnsi"/>
          <w:bCs/>
          <w:sz w:val="22"/>
          <w:szCs w:val="22"/>
        </w:rPr>
      </w:pPr>
    </w:p>
    <w:p w14:paraId="5D84D515" w14:textId="31540048" w:rsidR="00D0116B" w:rsidRPr="005F7AB6" w:rsidRDefault="00131A5D" w:rsidP="0074358A">
      <w:pPr>
        <w:numPr>
          <w:ilvl w:val="0"/>
          <w:numId w:val="38"/>
        </w:numPr>
        <w:jc w:val="both"/>
        <w:rPr>
          <w:rFonts w:asciiTheme="minorHAnsi" w:hAnsiTheme="minorHAnsi" w:cstheme="minorHAnsi"/>
          <w:bCs/>
          <w:sz w:val="22"/>
          <w:szCs w:val="22"/>
        </w:rPr>
      </w:pPr>
      <w:bookmarkStart w:id="12" w:name="_Hlk139374403"/>
      <w:r w:rsidRPr="005F7AB6">
        <w:rPr>
          <w:rFonts w:asciiTheme="minorHAnsi" w:hAnsiTheme="minorHAnsi" w:cstheme="minorHAnsi"/>
          <w:bCs/>
          <w:sz w:val="22"/>
          <w:szCs w:val="22"/>
        </w:rPr>
        <w:t>having c</w:t>
      </w:r>
      <w:r w:rsidR="00D0116B" w:rsidRPr="005F7AB6">
        <w:rPr>
          <w:rFonts w:asciiTheme="minorHAnsi" w:hAnsiTheme="minorHAnsi" w:cstheme="minorHAnsi"/>
          <w:bCs/>
          <w:sz w:val="22"/>
          <w:szCs w:val="22"/>
        </w:rPr>
        <w:t xml:space="preserve">lear procedures in place for addressing and minimising the risk of child-on-child abuse, including harmful sexual behaviours, sexual </w:t>
      </w:r>
      <w:r w:rsidR="00232535" w:rsidRPr="005F7AB6">
        <w:rPr>
          <w:rFonts w:asciiTheme="minorHAnsi" w:hAnsiTheme="minorHAnsi" w:cstheme="minorHAnsi"/>
          <w:bCs/>
          <w:sz w:val="22"/>
          <w:szCs w:val="22"/>
        </w:rPr>
        <w:t>violence,</w:t>
      </w:r>
      <w:r w:rsidR="00D0116B" w:rsidRPr="005F7AB6">
        <w:rPr>
          <w:rFonts w:asciiTheme="minorHAnsi" w:hAnsiTheme="minorHAnsi" w:cstheme="minorHAnsi"/>
          <w:bCs/>
          <w:sz w:val="22"/>
          <w:szCs w:val="22"/>
        </w:rPr>
        <w:t xml:space="preserve"> and sexual harassment</w:t>
      </w:r>
      <w:r w:rsidR="00C348F7" w:rsidRPr="005F7AB6">
        <w:rPr>
          <w:rFonts w:asciiTheme="minorHAnsi" w:hAnsiTheme="minorHAnsi" w:cstheme="minorHAnsi"/>
          <w:bCs/>
          <w:sz w:val="22"/>
          <w:szCs w:val="22"/>
        </w:rPr>
        <w:t xml:space="preserve"> (which could take place on or off-line)</w:t>
      </w:r>
      <w:r w:rsidR="006A29A6" w:rsidRPr="005F7AB6">
        <w:rPr>
          <w:rFonts w:asciiTheme="minorHAnsi" w:hAnsiTheme="minorHAnsi" w:cstheme="minorHAnsi"/>
          <w:bCs/>
          <w:sz w:val="22"/>
          <w:szCs w:val="22"/>
        </w:rPr>
        <w:t>.</w:t>
      </w:r>
      <w:r w:rsidR="00D0116B" w:rsidRPr="005F7AB6">
        <w:rPr>
          <w:rFonts w:asciiTheme="minorHAnsi" w:hAnsiTheme="minorHAnsi" w:cstheme="minorHAnsi"/>
          <w:bCs/>
          <w:sz w:val="22"/>
          <w:szCs w:val="22"/>
        </w:rPr>
        <w:t xml:space="preserve"> </w:t>
      </w:r>
    </w:p>
    <w:bookmarkEnd w:id="12"/>
    <w:p w14:paraId="4B7A3DDF" w14:textId="77777777" w:rsidR="00D0116B" w:rsidRPr="004C0DF2" w:rsidRDefault="00D0116B" w:rsidP="006F6BF5">
      <w:pPr>
        <w:jc w:val="both"/>
        <w:rPr>
          <w:rFonts w:asciiTheme="minorHAnsi" w:hAnsiTheme="minorHAnsi" w:cstheme="minorHAnsi"/>
          <w:bCs/>
          <w:color w:val="000000"/>
          <w:sz w:val="22"/>
          <w:szCs w:val="22"/>
        </w:rPr>
      </w:pPr>
    </w:p>
    <w:p w14:paraId="01DA4421" w14:textId="67688B84" w:rsidR="00D0116B" w:rsidRPr="004C0DF2" w:rsidRDefault="00D0116B" w:rsidP="0074358A">
      <w:pPr>
        <w:pStyle w:val="ListParagraph"/>
        <w:numPr>
          <w:ilvl w:val="0"/>
          <w:numId w:val="40"/>
        </w:numPr>
        <w:jc w:val="both"/>
        <w:rPr>
          <w:rFonts w:asciiTheme="minorHAnsi" w:hAnsiTheme="minorHAnsi" w:cstheme="minorHAnsi"/>
          <w:bCs/>
          <w:color w:val="000000"/>
          <w:sz w:val="22"/>
          <w:szCs w:val="22"/>
        </w:rPr>
      </w:pPr>
      <w:r w:rsidRPr="004C0DF2">
        <w:rPr>
          <w:rFonts w:asciiTheme="minorHAnsi" w:hAnsiTheme="minorHAnsi" w:cstheme="minorHAnsi"/>
          <w:bCs/>
          <w:color w:val="000000"/>
          <w:sz w:val="22"/>
          <w:szCs w:val="22"/>
        </w:rPr>
        <w:t xml:space="preserve">acknowledging the importance of ‘contextual safeguarding’, </w:t>
      </w:r>
      <w:hyperlink r:id="rId20" w:history="1">
        <w:r w:rsidRPr="004C0DF2">
          <w:rPr>
            <w:rStyle w:val="Hyperlink"/>
            <w:rFonts w:asciiTheme="minorHAnsi" w:hAnsiTheme="minorHAnsi" w:cstheme="minorHAnsi"/>
            <w:bCs/>
            <w:sz w:val="22"/>
            <w:szCs w:val="22"/>
          </w:rPr>
          <w:t>https://contextualsafeguarding.org.uk/</w:t>
        </w:r>
      </w:hyperlink>
      <w:r w:rsidRPr="004C0DF2">
        <w:rPr>
          <w:rFonts w:asciiTheme="minorHAnsi" w:hAnsiTheme="minorHAnsi" w:cstheme="minorHAnsi"/>
          <w:bCs/>
          <w:color w:val="000000"/>
          <w:sz w:val="22"/>
          <w:szCs w:val="22"/>
        </w:rPr>
        <w:t xml:space="preserve"> which considers wider environmental factors in a pupil’s life that may be a threat to their safety and/or welfare.</w:t>
      </w:r>
    </w:p>
    <w:p w14:paraId="1B96258E" w14:textId="77777777" w:rsidR="009101A4" w:rsidRPr="004C0DF2" w:rsidRDefault="009101A4" w:rsidP="006F6BF5">
      <w:pPr>
        <w:pStyle w:val="ListParagraph"/>
        <w:jc w:val="both"/>
        <w:rPr>
          <w:rFonts w:asciiTheme="minorHAnsi" w:hAnsiTheme="minorHAnsi" w:cstheme="minorHAnsi"/>
          <w:bCs/>
          <w:color w:val="000000"/>
          <w:sz w:val="22"/>
          <w:szCs w:val="22"/>
        </w:rPr>
      </w:pPr>
    </w:p>
    <w:p w14:paraId="2D0DF16E" w14:textId="77777777" w:rsidR="008B187B" w:rsidRPr="004C0DF2" w:rsidRDefault="008B187B" w:rsidP="0074358A">
      <w:pPr>
        <w:numPr>
          <w:ilvl w:val="0"/>
          <w:numId w:val="38"/>
        </w:numPr>
        <w:jc w:val="both"/>
        <w:rPr>
          <w:rFonts w:asciiTheme="minorHAnsi" w:hAnsiTheme="minorHAnsi" w:cstheme="minorHAnsi"/>
          <w:bCs/>
          <w:color w:val="000000"/>
          <w:sz w:val="22"/>
          <w:szCs w:val="22"/>
        </w:rPr>
      </w:pPr>
      <w:r w:rsidRPr="004C0DF2">
        <w:rPr>
          <w:rFonts w:asciiTheme="minorHAnsi" w:hAnsiTheme="minorHAnsi" w:cstheme="minorHAnsi"/>
          <w:bCs/>
          <w:color w:val="000000"/>
          <w:sz w:val="22"/>
          <w:szCs w:val="22"/>
        </w:rPr>
        <w:t xml:space="preserve">alerting the authority if it is aware of any child being cared for under a Private Fostering arrangement. On admission to school, and at other times, the school will be vigilant in identifying any private fostering arrangement. </w:t>
      </w:r>
    </w:p>
    <w:p w14:paraId="0AF3E547" w14:textId="77777777" w:rsidR="008B187B" w:rsidRPr="004C0DF2" w:rsidRDefault="008B187B" w:rsidP="006F6BF5">
      <w:pPr>
        <w:jc w:val="both"/>
        <w:rPr>
          <w:rFonts w:asciiTheme="minorHAnsi" w:hAnsiTheme="minorHAnsi" w:cstheme="minorHAnsi"/>
          <w:bCs/>
          <w:color w:val="000000"/>
          <w:sz w:val="22"/>
          <w:szCs w:val="22"/>
        </w:rPr>
      </w:pPr>
    </w:p>
    <w:p w14:paraId="49AF7FE0" w14:textId="79D8D999" w:rsidR="008B187B" w:rsidRPr="005F7AB6" w:rsidRDefault="008B187B" w:rsidP="0074358A">
      <w:pPr>
        <w:numPr>
          <w:ilvl w:val="0"/>
          <w:numId w:val="38"/>
        </w:numPr>
        <w:jc w:val="both"/>
        <w:rPr>
          <w:rFonts w:asciiTheme="minorHAnsi" w:hAnsiTheme="minorHAnsi" w:cstheme="minorHAnsi"/>
          <w:bCs/>
          <w:sz w:val="22"/>
          <w:szCs w:val="22"/>
        </w:rPr>
      </w:pPr>
      <w:r w:rsidRPr="004C0DF2">
        <w:rPr>
          <w:rFonts w:asciiTheme="minorHAnsi" w:hAnsiTheme="minorHAnsi" w:cstheme="minorHAnsi"/>
          <w:bCs/>
          <w:color w:val="000000"/>
          <w:sz w:val="22"/>
          <w:szCs w:val="22"/>
        </w:rPr>
        <w:t xml:space="preserve">acknowledging that a child that is cared for (CWCF) or has been previously looked after by the Local Authority potentially </w:t>
      </w:r>
      <w:r w:rsidRPr="005F7AB6">
        <w:rPr>
          <w:rFonts w:asciiTheme="minorHAnsi" w:hAnsiTheme="minorHAnsi" w:cstheme="minorHAnsi"/>
          <w:bCs/>
          <w:sz w:val="22"/>
          <w:szCs w:val="22"/>
        </w:rPr>
        <w:t>remains vulnerable and all staff have the skills, knowledge and understanding to support these children.</w:t>
      </w:r>
    </w:p>
    <w:p w14:paraId="3741FA8C" w14:textId="77777777" w:rsidR="006D7897" w:rsidRPr="005F7AB6" w:rsidRDefault="006D7897" w:rsidP="006F6BF5">
      <w:pPr>
        <w:pStyle w:val="Default"/>
        <w:jc w:val="both"/>
        <w:rPr>
          <w:rFonts w:asciiTheme="minorHAnsi" w:hAnsiTheme="minorHAnsi" w:cstheme="minorHAnsi"/>
          <w:color w:val="auto"/>
        </w:rPr>
      </w:pPr>
    </w:p>
    <w:p w14:paraId="18D109F2" w14:textId="77777777" w:rsidR="000D68CC" w:rsidRDefault="000D68CC">
      <w:pPr>
        <w:rPr>
          <w:rFonts w:asciiTheme="minorHAnsi" w:hAnsiTheme="minorHAnsi" w:cstheme="minorHAnsi"/>
          <w:sz w:val="22"/>
          <w:szCs w:val="22"/>
        </w:rPr>
      </w:pPr>
      <w:bookmarkStart w:id="13" w:name="_Hlk139374415"/>
      <w:r>
        <w:rPr>
          <w:rFonts w:asciiTheme="minorHAnsi" w:hAnsiTheme="minorHAnsi" w:cstheme="minorHAnsi"/>
          <w:sz w:val="22"/>
          <w:szCs w:val="22"/>
        </w:rPr>
        <w:br w:type="page"/>
      </w:r>
    </w:p>
    <w:p w14:paraId="456F29DB" w14:textId="585A3C88" w:rsidR="00F43194" w:rsidRPr="005F7AB6" w:rsidRDefault="006D7897" w:rsidP="0074358A">
      <w:pPr>
        <w:pStyle w:val="Default"/>
        <w:numPr>
          <w:ilvl w:val="0"/>
          <w:numId w:val="38"/>
        </w:numPr>
        <w:jc w:val="both"/>
        <w:rPr>
          <w:rFonts w:asciiTheme="minorHAnsi" w:hAnsiTheme="minorHAnsi" w:cstheme="minorHAnsi"/>
          <w:color w:val="auto"/>
          <w:sz w:val="22"/>
          <w:szCs w:val="22"/>
        </w:rPr>
      </w:pPr>
      <w:r w:rsidRPr="005F7AB6">
        <w:rPr>
          <w:rFonts w:asciiTheme="minorHAnsi" w:hAnsiTheme="minorHAnsi" w:cstheme="minorHAnsi"/>
          <w:color w:val="auto"/>
          <w:sz w:val="22"/>
          <w:szCs w:val="22"/>
        </w:rPr>
        <w:lastRenderedPageBreak/>
        <w:t xml:space="preserve">taking positive action, where it can be shown that it is proportionate, to deal with </w:t>
      </w:r>
      <w:proofErr w:type="gramStart"/>
      <w:r w:rsidRPr="005F7AB6">
        <w:rPr>
          <w:rFonts w:asciiTheme="minorHAnsi" w:hAnsiTheme="minorHAnsi" w:cstheme="minorHAnsi"/>
          <w:color w:val="auto"/>
          <w:sz w:val="22"/>
          <w:szCs w:val="22"/>
        </w:rPr>
        <w:t>particular disadvantages</w:t>
      </w:r>
      <w:proofErr w:type="gramEnd"/>
      <w:r w:rsidRPr="005F7AB6">
        <w:rPr>
          <w:rFonts w:asciiTheme="minorHAnsi" w:hAnsiTheme="minorHAnsi" w:cstheme="minorHAnsi"/>
          <w:color w:val="auto"/>
          <w:sz w:val="22"/>
          <w:szCs w:val="22"/>
        </w:rPr>
        <w:t xml:space="preserve"> affecting pupils or students with certain protected characteristics in order to meet their specific need. For example, taking positive action to support girls if there was evidence they were being disproportionately subjected to sexual violence or sexual harassment. </w:t>
      </w:r>
      <w:r w:rsidR="007121AA" w:rsidRPr="005F7AB6">
        <w:rPr>
          <w:rFonts w:asciiTheme="minorHAnsi" w:hAnsiTheme="minorHAnsi" w:cstheme="minorHAnsi"/>
          <w:color w:val="auto"/>
          <w:sz w:val="22"/>
          <w:szCs w:val="22"/>
        </w:rPr>
        <w:t xml:space="preserve">This includes </w:t>
      </w:r>
      <w:r w:rsidRPr="005F7AB6">
        <w:rPr>
          <w:rFonts w:asciiTheme="minorHAnsi" w:hAnsiTheme="minorHAnsi" w:cstheme="minorHAnsi"/>
          <w:color w:val="auto"/>
          <w:sz w:val="22"/>
          <w:szCs w:val="22"/>
        </w:rPr>
        <w:t>making reasonable adjustments for disabled children and young people</w:t>
      </w:r>
      <w:r w:rsidR="007121AA" w:rsidRPr="005F7AB6">
        <w:rPr>
          <w:rFonts w:asciiTheme="minorHAnsi" w:hAnsiTheme="minorHAnsi" w:cstheme="minorHAnsi"/>
          <w:color w:val="auto"/>
          <w:sz w:val="22"/>
          <w:szCs w:val="22"/>
        </w:rPr>
        <w:t xml:space="preserve"> and those identified as having special educational need</w:t>
      </w:r>
      <w:r w:rsidR="00C348F7" w:rsidRPr="005F7AB6">
        <w:rPr>
          <w:rFonts w:asciiTheme="minorHAnsi" w:hAnsiTheme="minorHAnsi" w:cstheme="minorHAnsi"/>
          <w:color w:val="auto"/>
          <w:sz w:val="22"/>
          <w:szCs w:val="22"/>
        </w:rPr>
        <w:t>s</w:t>
      </w:r>
      <w:r w:rsidRPr="005F7AB6">
        <w:rPr>
          <w:rFonts w:asciiTheme="minorHAnsi" w:hAnsiTheme="minorHAnsi" w:cstheme="minorHAnsi"/>
          <w:color w:val="auto"/>
          <w:sz w:val="22"/>
          <w:szCs w:val="22"/>
        </w:rPr>
        <w:t>.</w:t>
      </w:r>
    </w:p>
    <w:bookmarkEnd w:id="13"/>
    <w:p w14:paraId="7FE5A4C5" w14:textId="77777777" w:rsidR="00D1519F" w:rsidRPr="005F7AB6" w:rsidRDefault="00D1519F" w:rsidP="006F6BF5">
      <w:pPr>
        <w:shd w:val="clear" w:color="auto" w:fill="FFFFFF" w:themeFill="background1"/>
        <w:jc w:val="both"/>
        <w:rPr>
          <w:rFonts w:asciiTheme="minorHAnsi" w:hAnsiTheme="minorHAnsi" w:cstheme="minorHAnsi"/>
          <w:b/>
          <w:bCs/>
          <w:sz w:val="22"/>
          <w:szCs w:val="22"/>
        </w:rPr>
      </w:pPr>
    </w:p>
    <w:p w14:paraId="7DA4A73A" w14:textId="6DC5A695" w:rsidR="007F7E56" w:rsidRPr="004C0DF2" w:rsidRDefault="00A92DA2" w:rsidP="006F6BF5">
      <w:pPr>
        <w:shd w:val="clear" w:color="auto" w:fill="FFFFFF" w:themeFill="background1"/>
        <w:jc w:val="both"/>
        <w:rPr>
          <w:rFonts w:asciiTheme="minorHAnsi" w:hAnsiTheme="minorHAnsi" w:cstheme="minorHAnsi"/>
          <w:color w:val="000000"/>
          <w:sz w:val="22"/>
          <w:szCs w:val="22"/>
        </w:rPr>
      </w:pPr>
      <w:r w:rsidRPr="004C0DF2">
        <w:rPr>
          <w:rFonts w:asciiTheme="minorHAnsi" w:hAnsiTheme="minorHAnsi" w:cstheme="minorHAnsi"/>
          <w:b/>
          <w:bCs/>
          <w:color w:val="000000"/>
          <w:sz w:val="22"/>
          <w:szCs w:val="22"/>
        </w:rPr>
        <w:t>5</w:t>
      </w:r>
      <w:r w:rsidR="00F650AB" w:rsidRPr="004C0DF2">
        <w:rPr>
          <w:rFonts w:asciiTheme="minorHAnsi" w:hAnsiTheme="minorHAnsi" w:cstheme="minorHAnsi"/>
          <w:b/>
          <w:bCs/>
          <w:color w:val="000000"/>
          <w:sz w:val="22"/>
          <w:szCs w:val="22"/>
        </w:rPr>
        <w:t xml:space="preserve">. </w:t>
      </w:r>
      <w:r w:rsidR="00131A5D" w:rsidRPr="004C0DF2">
        <w:rPr>
          <w:rFonts w:asciiTheme="minorHAnsi" w:hAnsiTheme="minorHAnsi" w:cstheme="minorHAnsi"/>
          <w:b/>
          <w:bCs/>
          <w:color w:val="000000"/>
          <w:sz w:val="22"/>
          <w:szCs w:val="22"/>
        </w:rPr>
        <w:t>DEALING WITH A DISCLOSURE AND RECORD KEEPING</w:t>
      </w:r>
      <w:r w:rsidR="001B4A25" w:rsidRPr="004C0DF2">
        <w:rPr>
          <w:rFonts w:asciiTheme="minorHAnsi" w:hAnsiTheme="minorHAnsi" w:cstheme="minorHAnsi"/>
          <w:b/>
          <w:bCs/>
          <w:color w:val="000000"/>
          <w:sz w:val="22"/>
          <w:szCs w:val="22"/>
        </w:rPr>
        <w:t xml:space="preserve"> </w:t>
      </w:r>
      <w:r w:rsidR="00B16135" w:rsidRPr="004C0DF2">
        <w:rPr>
          <w:rFonts w:asciiTheme="minorHAnsi" w:hAnsiTheme="minorHAnsi" w:cstheme="minorHAnsi"/>
          <w:b/>
          <w:bCs/>
          <w:color w:val="000000"/>
          <w:sz w:val="22"/>
          <w:szCs w:val="22"/>
        </w:rPr>
        <w:t xml:space="preserve"> </w:t>
      </w:r>
    </w:p>
    <w:p w14:paraId="79F02E3E" w14:textId="77777777" w:rsidR="007F7E56" w:rsidRPr="004C0DF2" w:rsidRDefault="007F7E56" w:rsidP="006F6BF5">
      <w:pPr>
        <w:shd w:val="clear" w:color="auto" w:fill="FFFFFF" w:themeFill="background1"/>
        <w:jc w:val="both"/>
        <w:rPr>
          <w:rFonts w:asciiTheme="minorHAnsi" w:hAnsiTheme="minorHAnsi" w:cstheme="minorHAnsi"/>
          <w:color w:val="000000"/>
          <w:sz w:val="22"/>
          <w:szCs w:val="22"/>
        </w:rPr>
      </w:pPr>
    </w:p>
    <w:p w14:paraId="5D8E9099" w14:textId="1D38D508" w:rsidR="00696BE2" w:rsidRPr="004C0DF2" w:rsidRDefault="007F7E56" w:rsidP="006F6BF5">
      <w:pPr>
        <w:shd w:val="clear" w:color="auto" w:fill="FFFFFF" w:themeFill="background1"/>
        <w:jc w:val="both"/>
        <w:rPr>
          <w:rFonts w:asciiTheme="minorHAnsi" w:hAnsiTheme="minorHAnsi" w:cstheme="minorHAnsi"/>
          <w:bCs/>
          <w:color w:val="000000"/>
          <w:sz w:val="22"/>
          <w:szCs w:val="22"/>
        </w:rPr>
      </w:pPr>
      <w:r w:rsidRPr="004C0DF2">
        <w:rPr>
          <w:rFonts w:asciiTheme="minorHAnsi" w:hAnsiTheme="minorHAnsi" w:cstheme="minorHAnsi"/>
          <w:color w:val="000000"/>
          <w:sz w:val="22"/>
          <w:szCs w:val="22"/>
        </w:rPr>
        <w:t>5.1.</w:t>
      </w:r>
      <w:r w:rsidRPr="004C0DF2">
        <w:rPr>
          <w:rFonts w:asciiTheme="minorHAnsi" w:hAnsiTheme="minorHAnsi" w:cstheme="minorHAnsi"/>
          <w:color w:val="000000"/>
          <w:sz w:val="22"/>
          <w:szCs w:val="22"/>
        </w:rPr>
        <w:tab/>
      </w:r>
      <w:r w:rsidR="003239FC" w:rsidRPr="004C0DF2">
        <w:rPr>
          <w:rFonts w:asciiTheme="minorHAnsi" w:hAnsiTheme="minorHAnsi" w:cstheme="minorHAnsi"/>
          <w:bCs/>
          <w:color w:val="000000"/>
          <w:sz w:val="22"/>
          <w:szCs w:val="22"/>
        </w:rPr>
        <w:t xml:space="preserve">If a member of staff </w:t>
      </w:r>
      <w:r w:rsidR="00696BE2" w:rsidRPr="004C0DF2">
        <w:rPr>
          <w:rFonts w:asciiTheme="minorHAnsi" w:hAnsiTheme="minorHAnsi" w:cstheme="minorHAnsi"/>
          <w:bCs/>
          <w:color w:val="000000"/>
          <w:sz w:val="22"/>
          <w:szCs w:val="22"/>
        </w:rPr>
        <w:t xml:space="preserve">has a concern about a child </w:t>
      </w:r>
      <w:r w:rsidR="00131A5D" w:rsidRPr="004C0DF2">
        <w:rPr>
          <w:rFonts w:asciiTheme="minorHAnsi" w:hAnsiTheme="minorHAnsi" w:cstheme="minorHAnsi"/>
          <w:bCs/>
          <w:color w:val="000000"/>
          <w:sz w:val="22"/>
          <w:szCs w:val="22"/>
        </w:rPr>
        <w:t>or i</w:t>
      </w:r>
      <w:r w:rsidR="00696BE2" w:rsidRPr="004C0DF2">
        <w:rPr>
          <w:rFonts w:asciiTheme="minorHAnsi" w:hAnsiTheme="minorHAnsi" w:cstheme="minorHAnsi"/>
          <w:bCs/>
          <w:color w:val="000000"/>
          <w:sz w:val="22"/>
          <w:szCs w:val="22"/>
        </w:rPr>
        <w:t>f a child makes a disclosure</w:t>
      </w:r>
      <w:r w:rsidR="00131A5D" w:rsidRPr="004C0DF2">
        <w:rPr>
          <w:rFonts w:asciiTheme="minorHAnsi" w:hAnsiTheme="minorHAnsi" w:cstheme="minorHAnsi"/>
          <w:bCs/>
          <w:color w:val="000000"/>
          <w:sz w:val="22"/>
          <w:szCs w:val="22"/>
        </w:rPr>
        <w:t xml:space="preserve">, </w:t>
      </w:r>
      <w:r w:rsidR="00696BE2" w:rsidRPr="004C0DF2">
        <w:rPr>
          <w:rFonts w:asciiTheme="minorHAnsi" w:hAnsiTheme="minorHAnsi" w:cstheme="minorHAnsi"/>
          <w:bCs/>
          <w:color w:val="000000"/>
          <w:sz w:val="22"/>
          <w:szCs w:val="22"/>
        </w:rPr>
        <w:t>staff will appropriately</w:t>
      </w:r>
      <w:r w:rsidR="00131A5D" w:rsidRPr="004C0DF2">
        <w:rPr>
          <w:rFonts w:asciiTheme="minorHAnsi" w:hAnsiTheme="minorHAnsi" w:cstheme="minorHAnsi"/>
          <w:bCs/>
          <w:color w:val="000000"/>
          <w:sz w:val="22"/>
          <w:szCs w:val="22"/>
        </w:rPr>
        <w:t xml:space="preserve"> </w:t>
      </w:r>
      <w:r w:rsidR="00696BE2" w:rsidRPr="004C0DF2">
        <w:rPr>
          <w:rFonts w:asciiTheme="minorHAnsi" w:hAnsiTheme="minorHAnsi" w:cstheme="minorHAnsi"/>
          <w:bCs/>
          <w:color w:val="000000"/>
          <w:sz w:val="22"/>
          <w:szCs w:val="22"/>
        </w:rPr>
        <w:t xml:space="preserve">respond by </w:t>
      </w:r>
      <w:r w:rsidR="00B80C13" w:rsidRPr="004C0DF2">
        <w:rPr>
          <w:rFonts w:asciiTheme="minorHAnsi" w:hAnsiTheme="minorHAnsi" w:cstheme="minorHAnsi"/>
          <w:bCs/>
          <w:color w:val="000000"/>
          <w:sz w:val="22"/>
          <w:szCs w:val="22"/>
        </w:rPr>
        <w:t>listening and offering reassurance</w:t>
      </w:r>
      <w:r w:rsidR="00131A5D" w:rsidRPr="004C0DF2">
        <w:rPr>
          <w:rFonts w:asciiTheme="minorHAnsi" w:hAnsiTheme="minorHAnsi" w:cstheme="minorHAnsi"/>
          <w:bCs/>
          <w:color w:val="000000"/>
          <w:sz w:val="22"/>
          <w:szCs w:val="22"/>
        </w:rPr>
        <w:t>.  Staff should:</w:t>
      </w:r>
    </w:p>
    <w:p w14:paraId="09956DBD" w14:textId="77777777" w:rsidR="003239FC" w:rsidRPr="004C0DF2" w:rsidRDefault="003239FC" w:rsidP="006F6BF5">
      <w:pPr>
        <w:tabs>
          <w:tab w:val="num" w:pos="0"/>
        </w:tabs>
        <w:jc w:val="both"/>
        <w:rPr>
          <w:rFonts w:asciiTheme="minorHAnsi" w:hAnsiTheme="minorHAnsi" w:cstheme="minorHAnsi"/>
          <w:color w:val="000000"/>
          <w:sz w:val="22"/>
          <w:szCs w:val="22"/>
        </w:rPr>
      </w:pPr>
    </w:p>
    <w:p w14:paraId="449F9997" w14:textId="3EC2AA52" w:rsidR="003239FC" w:rsidRPr="004C0DF2" w:rsidRDefault="003239FC" w:rsidP="0074358A">
      <w:pPr>
        <w:numPr>
          <w:ilvl w:val="0"/>
          <w:numId w:val="1"/>
        </w:numPr>
        <w:tabs>
          <w:tab w:val="num" w:pos="567"/>
        </w:tabs>
        <w:jc w:val="both"/>
        <w:rPr>
          <w:rFonts w:asciiTheme="minorHAnsi" w:hAnsiTheme="minorHAnsi" w:cstheme="minorHAnsi"/>
          <w:sz w:val="22"/>
          <w:szCs w:val="22"/>
        </w:rPr>
      </w:pPr>
      <w:r w:rsidRPr="004C0DF2">
        <w:rPr>
          <w:rFonts w:asciiTheme="minorHAnsi" w:hAnsiTheme="minorHAnsi" w:cstheme="minorHAnsi"/>
          <w:sz w:val="22"/>
          <w:szCs w:val="22"/>
        </w:rPr>
        <w:t>Make an accurate factual record as soon as possible</w:t>
      </w:r>
      <w:r w:rsidR="00696BE2" w:rsidRPr="004C0DF2">
        <w:rPr>
          <w:rFonts w:asciiTheme="minorHAnsi" w:hAnsiTheme="minorHAnsi" w:cstheme="minorHAnsi"/>
          <w:sz w:val="22"/>
          <w:szCs w:val="22"/>
        </w:rPr>
        <w:t xml:space="preserve"> </w:t>
      </w:r>
      <w:r w:rsidRPr="004C0DF2">
        <w:rPr>
          <w:rFonts w:asciiTheme="minorHAnsi" w:hAnsiTheme="minorHAnsi" w:cstheme="minorHAnsi"/>
          <w:sz w:val="22"/>
          <w:szCs w:val="22"/>
        </w:rPr>
        <w:t>including details of:</w:t>
      </w:r>
    </w:p>
    <w:p w14:paraId="4D0CD42B" w14:textId="77777777" w:rsidR="009C1B7A" w:rsidRPr="004C0DF2" w:rsidRDefault="009C1B7A" w:rsidP="006F6BF5">
      <w:pPr>
        <w:ind w:left="927"/>
        <w:jc w:val="both"/>
        <w:rPr>
          <w:rFonts w:asciiTheme="minorHAnsi" w:hAnsiTheme="minorHAnsi" w:cstheme="minorHAnsi"/>
          <w:sz w:val="22"/>
          <w:szCs w:val="22"/>
        </w:rPr>
      </w:pPr>
    </w:p>
    <w:p w14:paraId="1967BA73" w14:textId="77777777" w:rsidR="003239FC" w:rsidRPr="004C0DF2" w:rsidRDefault="003239FC" w:rsidP="0074358A">
      <w:pPr>
        <w:numPr>
          <w:ilvl w:val="0"/>
          <w:numId w:val="39"/>
        </w:numPr>
        <w:jc w:val="both"/>
        <w:rPr>
          <w:rFonts w:asciiTheme="minorHAnsi" w:hAnsiTheme="minorHAnsi" w:cstheme="minorHAnsi"/>
          <w:color w:val="000000" w:themeColor="text1"/>
          <w:sz w:val="22"/>
          <w:szCs w:val="22"/>
        </w:rPr>
      </w:pPr>
      <w:r w:rsidRPr="004C0DF2">
        <w:rPr>
          <w:rFonts w:asciiTheme="minorHAnsi" w:hAnsiTheme="minorHAnsi" w:cstheme="minorHAnsi"/>
          <w:color w:val="000000" w:themeColor="text1"/>
          <w:sz w:val="22"/>
          <w:szCs w:val="22"/>
        </w:rPr>
        <w:t xml:space="preserve">Dates and times of their observations </w:t>
      </w:r>
    </w:p>
    <w:p w14:paraId="3B688048" w14:textId="77777777" w:rsidR="003239FC" w:rsidRPr="004C0DF2" w:rsidRDefault="003239FC" w:rsidP="0074358A">
      <w:pPr>
        <w:numPr>
          <w:ilvl w:val="0"/>
          <w:numId w:val="39"/>
        </w:numPr>
        <w:jc w:val="both"/>
        <w:rPr>
          <w:rFonts w:asciiTheme="minorHAnsi" w:hAnsiTheme="minorHAnsi" w:cstheme="minorHAnsi"/>
          <w:color w:val="000000" w:themeColor="text1"/>
          <w:sz w:val="22"/>
          <w:szCs w:val="22"/>
        </w:rPr>
      </w:pPr>
      <w:r w:rsidRPr="004C0DF2">
        <w:rPr>
          <w:rFonts w:asciiTheme="minorHAnsi" w:hAnsiTheme="minorHAnsi" w:cstheme="minorHAnsi"/>
          <w:color w:val="000000" w:themeColor="text1"/>
          <w:sz w:val="22"/>
          <w:szCs w:val="22"/>
        </w:rPr>
        <w:t xml:space="preserve">Dates and times of any discussions in which they were involved </w:t>
      </w:r>
    </w:p>
    <w:p w14:paraId="330E0DF8" w14:textId="77777777" w:rsidR="003239FC" w:rsidRPr="004C0DF2" w:rsidRDefault="003239FC" w:rsidP="0074358A">
      <w:pPr>
        <w:numPr>
          <w:ilvl w:val="0"/>
          <w:numId w:val="39"/>
        </w:numPr>
        <w:jc w:val="both"/>
        <w:rPr>
          <w:rFonts w:asciiTheme="minorHAnsi" w:hAnsiTheme="minorHAnsi" w:cstheme="minorHAnsi"/>
          <w:color w:val="000000" w:themeColor="text1"/>
          <w:sz w:val="22"/>
          <w:szCs w:val="22"/>
        </w:rPr>
      </w:pPr>
      <w:r w:rsidRPr="004C0DF2">
        <w:rPr>
          <w:rFonts w:asciiTheme="minorHAnsi" w:hAnsiTheme="minorHAnsi" w:cstheme="minorHAnsi"/>
          <w:color w:val="000000" w:themeColor="text1"/>
          <w:sz w:val="22"/>
          <w:szCs w:val="22"/>
        </w:rPr>
        <w:t>Any injuries</w:t>
      </w:r>
    </w:p>
    <w:p w14:paraId="3D3AA555" w14:textId="77777777" w:rsidR="003239FC" w:rsidRPr="004C0DF2" w:rsidRDefault="003239FC" w:rsidP="0074358A">
      <w:pPr>
        <w:numPr>
          <w:ilvl w:val="0"/>
          <w:numId w:val="39"/>
        </w:numPr>
        <w:jc w:val="both"/>
        <w:rPr>
          <w:rFonts w:asciiTheme="minorHAnsi" w:hAnsiTheme="minorHAnsi" w:cstheme="minorHAnsi"/>
          <w:color w:val="000000" w:themeColor="text1"/>
          <w:sz w:val="22"/>
          <w:szCs w:val="22"/>
        </w:rPr>
      </w:pPr>
      <w:r w:rsidRPr="004C0DF2">
        <w:rPr>
          <w:rFonts w:asciiTheme="minorHAnsi" w:hAnsiTheme="minorHAnsi" w:cstheme="minorHAnsi"/>
          <w:color w:val="000000" w:themeColor="text1"/>
          <w:sz w:val="22"/>
          <w:szCs w:val="22"/>
        </w:rPr>
        <w:t>Explanations given by the child / adult</w:t>
      </w:r>
    </w:p>
    <w:p w14:paraId="0DE5773D" w14:textId="77777777" w:rsidR="003239FC" w:rsidRPr="004C0DF2" w:rsidRDefault="003239FC" w:rsidP="0074358A">
      <w:pPr>
        <w:numPr>
          <w:ilvl w:val="0"/>
          <w:numId w:val="39"/>
        </w:numPr>
        <w:jc w:val="both"/>
        <w:rPr>
          <w:rFonts w:asciiTheme="minorHAnsi" w:hAnsiTheme="minorHAnsi" w:cstheme="minorHAnsi"/>
          <w:color w:val="000000" w:themeColor="text1"/>
          <w:sz w:val="22"/>
          <w:szCs w:val="22"/>
        </w:rPr>
      </w:pPr>
      <w:r w:rsidRPr="004C0DF2">
        <w:rPr>
          <w:rFonts w:asciiTheme="minorHAnsi" w:hAnsiTheme="minorHAnsi" w:cstheme="minorHAnsi"/>
          <w:color w:val="000000" w:themeColor="text1"/>
          <w:sz w:val="22"/>
          <w:szCs w:val="22"/>
        </w:rPr>
        <w:t>What action was taken</w:t>
      </w:r>
    </w:p>
    <w:p w14:paraId="371C0BF8" w14:textId="77777777" w:rsidR="003239FC" w:rsidRPr="004C0DF2" w:rsidRDefault="003239FC" w:rsidP="0074358A">
      <w:pPr>
        <w:numPr>
          <w:ilvl w:val="0"/>
          <w:numId w:val="39"/>
        </w:numPr>
        <w:jc w:val="both"/>
        <w:rPr>
          <w:rFonts w:asciiTheme="minorHAnsi" w:hAnsiTheme="minorHAnsi" w:cstheme="minorHAnsi"/>
          <w:color w:val="000000" w:themeColor="text1"/>
          <w:sz w:val="22"/>
          <w:szCs w:val="22"/>
        </w:rPr>
      </w:pPr>
      <w:r w:rsidRPr="004C0DF2">
        <w:rPr>
          <w:rFonts w:asciiTheme="minorHAnsi" w:hAnsiTheme="minorHAnsi" w:cstheme="minorHAnsi"/>
          <w:color w:val="000000" w:themeColor="text1"/>
          <w:sz w:val="22"/>
          <w:szCs w:val="22"/>
        </w:rPr>
        <w:t>Any actual words or phrases used by the child</w:t>
      </w:r>
    </w:p>
    <w:p w14:paraId="3B76B73B" w14:textId="27166DC0" w:rsidR="00B80C13" w:rsidRPr="004C0DF2" w:rsidRDefault="003239FC" w:rsidP="0074358A">
      <w:pPr>
        <w:numPr>
          <w:ilvl w:val="0"/>
          <w:numId w:val="39"/>
        </w:numPr>
        <w:jc w:val="both"/>
        <w:rPr>
          <w:rFonts w:asciiTheme="minorHAnsi" w:hAnsiTheme="minorHAnsi" w:cstheme="minorHAnsi"/>
          <w:color w:val="000000" w:themeColor="text1"/>
          <w:sz w:val="22"/>
          <w:szCs w:val="22"/>
        </w:rPr>
      </w:pPr>
      <w:r w:rsidRPr="004C0DF2">
        <w:rPr>
          <w:rFonts w:asciiTheme="minorHAnsi" w:hAnsiTheme="minorHAnsi" w:cstheme="minorHAnsi"/>
          <w:color w:val="000000" w:themeColor="text1"/>
          <w:sz w:val="22"/>
          <w:szCs w:val="22"/>
        </w:rPr>
        <w:t>Any questions the staff member asked (remembering not to ask any</w:t>
      </w:r>
      <w:r w:rsidR="008B187B" w:rsidRPr="004C0DF2">
        <w:rPr>
          <w:rFonts w:asciiTheme="minorHAnsi" w:hAnsiTheme="minorHAnsi" w:cstheme="minorHAnsi"/>
          <w:color w:val="000000" w:themeColor="text1"/>
          <w:sz w:val="22"/>
          <w:szCs w:val="22"/>
        </w:rPr>
        <w:t xml:space="preserve"> </w:t>
      </w:r>
      <w:r w:rsidRPr="004C0DF2">
        <w:rPr>
          <w:rFonts w:asciiTheme="minorHAnsi" w:hAnsiTheme="minorHAnsi" w:cstheme="minorHAnsi"/>
          <w:color w:val="000000" w:themeColor="text1"/>
          <w:sz w:val="22"/>
          <w:szCs w:val="22"/>
        </w:rPr>
        <w:t xml:space="preserve">leading questions) </w:t>
      </w:r>
    </w:p>
    <w:p w14:paraId="029277F1" w14:textId="77777777" w:rsidR="00F3144F" w:rsidRPr="004C0DF2" w:rsidRDefault="00F3144F" w:rsidP="006F6BF5">
      <w:pPr>
        <w:tabs>
          <w:tab w:val="num" w:pos="0"/>
        </w:tabs>
        <w:ind w:left="567"/>
        <w:jc w:val="both"/>
        <w:rPr>
          <w:rFonts w:asciiTheme="minorHAnsi" w:hAnsiTheme="minorHAnsi" w:cstheme="minorHAnsi"/>
          <w:b/>
          <w:bCs/>
          <w:sz w:val="22"/>
          <w:szCs w:val="22"/>
          <w:u w:val="single"/>
        </w:rPr>
      </w:pPr>
    </w:p>
    <w:p w14:paraId="07BF588F" w14:textId="486FC2D6" w:rsidR="007F7E56" w:rsidRPr="004C0DF2" w:rsidRDefault="007F7E56" w:rsidP="006F6BF5">
      <w:pPr>
        <w:tabs>
          <w:tab w:val="num" w:pos="0"/>
        </w:tabs>
        <w:ind w:left="567"/>
        <w:jc w:val="both"/>
        <w:rPr>
          <w:rFonts w:asciiTheme="minorHAnsi" w:hAnsiTheme="minorHAnsi" w:cstheme="minorHAnsi"/>
          <w:b/>
          <w:bCs/>
          <w:sz w:val="22"/>
          <w:szCs w:val="22"/>
        </w:rPr>
      </w:pPr>
      <w:r w:rsidRPr="004C0DF2">
        <w:rPr>
          <w:rFonts w:asciiTheme="minorHAnsi" w:hAnsiTheme="minorHAnsi" w:cstheme="minorHAnsi"/>
          <w:b/>
          <w:bCs/>
          <w:sz w:val="22"/>
          <w:szCs w:val="22"/>
          <w:u w:val="single"/>
        </w:rPr>
        <w:t>The records must be signed and dated by the author (or equivalent on electronic based records)</w:t>
      </w:r>
      <w:r w:rsidRPr="004C0DF2">
        <w:rPr>
          <w:rFonts w:asciiTheme="minorHAnsi" w:hAnsiTheme="minorHAnsi" w:cstheme="minorHAnsi"/>
          <w:b/>
          <w:bCs/>
          <w:sz w:val="22"/>
          <w:szCs w:val="22"/>
        </w:rPr>
        <w:t>.</w:t>
      </w:r>
    </w:p>
    <w:p w14:paraId="221F309C" w14:textId="77777777" w:rsidR="007F7E56" w:rsidRPr="004C0DF2" w:rsidRDefault="007F7E56" w:rsidP="006F6BF5">
      <w:pPr>
        <w:jc w:val="both"/>
        <w:rPr>
          <w:rFonts w:asciiTheme="minorHAnsi" w:hAnsiTheme="minorHAnsi" w:cstheme="minorHAnsi"/>
          <w:b/>
          <w:sz w:val="22"/>
          <w:szCs w:val="22"/>
          <w:lang w:eastAsia="en-GB"/>
        </w:rPr>
      </w:pPr>
    </w:p>
    <w:p w14:paraId="187F90C1" w14:textId="77777777" w:rsidR="00115270" w:rsidRPr="004C0DF2" w:rsidRDefault="008B187B" w:rsidP="00115270">
      <w:pPr>
        <w:ind w:left="567"/>
        <w:jc w:val="both"/>
        <w:rPr>
          <w:rFonts w:asciiTheme="minorHAnsi" w:hAnsiTheme="minorHAnsi" w:cstheme="minorHAnsi"/>
          <w:i/>
          <w:color w:val="FF0000"/>
          <w:sz w:val="22"/>
          <w:szCs w:val="22"/>
          <w:lang w:eastAsia="en-GB"/>
        </w:rPr>
      </w:pPr>
      <w:r w:rsidRPr="004C0DF2">
        <w:rPr>
          <w:rFonts w:asciiTheme="minorHAnsi" w:hAnsiTheme="minorHAnsi" w:cstheme="minorHAnsi"/>
          <w:b/>
          <w:sz w:val="22"/>
          <w:szCs w:val="22"/>
          <w:lang w:eastAsia="en-GB"/>
        </w:rPr>
        <w:t>Concern forms are kept</w:t>
      </w:r>
      <w:r w:rsidRPr="004C0DF2">
        <w:rPr>
          <w:rFonts w:asciiTheme="minorHAnsi" w:hAnsiTheme="minorHAnsi" w:cstheme="minorHAnsi"/>
          <w:b/>
          <w:i/>
          <w:color w:val="008000"/>
          <w:sz w:val="22"/>
          <w:szCs w:val="22"/>
          <w:lang w:eastAsia="en-GB"/>
        </w:rPr>
        <w:t xml:space="preserve"> </w:t>
      </w:r>
      <w:r w:rsidR="00115270" w:rsidRPr="004C0DF2">
        <w:rPr>
          <w:rFonts w:asciiTheme="minorHAnsi" w:hAnsiTheme="minorHAnsi" w:cstheme="minorHAnsi"/>
          <w:b/>
          <w:sz w:val="22"/>
          <w:szCs w:val="22"/>
          <w:lang w:eastAsia="en-GB"/>
        </w:rPr>
        <w:t>Concern forms are kept</w:t>
      </w:r>
      <w:r w:rsidR="00115270" w:rsidRPr="003E3F9E">
        <w:rPr>
          <w:rFonts w:asciiTheme="minorHAnsi" w:hAnsiTheme="minorHAnsi" w:cstheme="minorHAnsi"/>
          <w:b/>
          <w:color w:val="000000" w:themeColor="text1"/>
          <w:sz w:val="22"/>
          <w:szCs w:val="22"/>
          <w:lang w:eastAsia="en-GB"/>
        </w:rPr>
        <w:t xml:space="preserve"> on CPOMS and CPOMS Staff Safe</w:t>
      </w:r>
    </w:p>
    <w:p w14:paraId="02D5B423" w14:textId="70E0EE2A" w:rsidR="008B187B" w:rsidRPr="004C0DF2" w:rsidRDefault="008B187B" w:rsidP="006F6BF5">
      <w:pPr>
        <w:ind w:left="567"/>
        <w:jc w:val="both"/>
        <w:rPr>
          <w:rFonts w:asciiTheme="minorHAnsi" w:hAnsiTheme="minorHAnsi" w:cstheme="minorHAnsi"/>
          <w:i/>
          <w:color w:val="FF0000"/>
          <w:sz w:val="22"/>
          <w:szCs w:val="22"/>
          <w:lang w:eastAsia="en-GB"/>
        </w:rPr>
      </w:pPr>
    </w:p>
    <w:p w14:paraId="61B81433" w14:textId="77777777" w:rsidR="007F7E56" w:rsidRPr="004C0DF2" w:rsidRDefault="007F7E56" w:rsidP="006F6BF5">
      <w:pPr>
        <w:ind w:left="720"/>
        <w:jc w:val="both"/>
        <w:rPr>
          <w:rFonts w:asciiTheme="minorHAnsi" w:hAnsiTheme="minorHAnsi" w:cstheme="minorHAnsi"/>
          <w:color w:val="000000" w:themeColor="text1"/>
          <w:sz w:val="22"/>
          <w:szCs w:val="22"/>
        </w:rPr>
      </w:pPr>
    </w:p>
    <w:p w14:paraId="6CEAC037" w14:textId="3D471741" w:rsidR="00B80C13" w:rsidRPr="004C0DF2" w:rsidRDefault="00B80C13" w:rsidP="0074358A">
      <w:pPr>
        <w:pStyle w:val="ListParagraph"/>
        <w:numPr>
          <w:ilvl w:val="0"/>
          <w:numId w:val="1"/>
        </w:numPr>
        <w:jc w:val="both"/>
        <w:rPr>
          <w:rFonts w:asciiTheme="minorHAnsi" w:hAnsiTheme="minorHAnsi" w:cstheme="minorHAnsi"/>
          <w:color w:val="000000" w:themeColor="text1"/>
          <w:sz w:val="22"/>
          <w:szCs w:val="22"/>
        </w:rPr>
      </w:pPr>
      <w:r w:rsidRPr="004C0DF2">
        <w:rPr>
          <w:rFonts w:asciiTheme="minorHAnsi" w:hAnsiTheme="minorHAnsi" w:cstheme="minorHAnsi"/>
          <w:color w:val="000000" w:themeColor="text1"/>
          <w:sz w:val="22"/>
          <w:szCs w:val="22"/>
        </w:rPr>
        <w:t>Listen to wishes and feelings of the child, but not to promise any confidentiality</w:t>
      </w:r>
    </w:p>
    <w:p w14:paraId="331A0EBD" w14:textId="77777777" w:rsidR="003239FC" w:rsidRPr="004C0DF2" w:rsidRDefault="003239FC" w:rsidP="006F6BF5">
      <w:pPr>
        <w:tabs>
          <w:tab w:val="num" w:pos="0"/>
        </w:tabs>
        <w:ind w:left="567" w:hanging="567"/>
        <w:jc w:val="both"/>
        <w:rPr>
          <w:rFonts w:asciiTheme="minorHAnsi" w:hAnsiTheme="minorHAnsi" w:cstheme="minorHAnsi"/>
          <w:color w:val="000000" w:themeColor="text1"/>
          <w:sz w:val="22"/>
          <w:szCs w:val="22"/>
          <w:highlight w:val="yellow"/>
        </w:rPr>
      </w:pPr>
    </w:p>
    <w:p w14:paraId="5D77507B" w14:textId="73AE30DD" w:rsidR="00696BE2" w:rsidRPr="004C0DF2" w:rsidRDefault="00696BE2" w:rsidP="0074358A">
      <w:pPr>
        <w:numPr>
          <w:ilvl w:val="0"/>
          <w:numId w:val="1"/>
        </w:numPr>
        <w:tabs>
          <w:tab w:val="num" w:pos="1854"/>
        </w:tabs>
        <w:jc w:val="both"/>
        <w:rPr>
          <w:rFonts w:asciiTheme="minorHAnsi" w:hAnsiTheme="minorHAnsi" w:cstheme="minorHAnsi"/>
          <w:color w:val="000000"/>
          <w:sz w:val="22"/>
          <w:szCs w:val="22"/>
        </w:rPr>
      </w:pPr>
      <w:r w:rsidRPr="004C0DF2">
        <w:rPr>
          <w:rFonts w:asciiTheme="minorHAnsi" w:hAnsiTheme="minorHAnsi" w:cstheme="minorHAnsi"/>
          <w:color w:val="000000"/>
          <w:sz w:val="22"/>
          <w:szCs w:val="22"/>
        </w:rPr>
        <w:t xml:space="preserve">Report it to the DSL/DDSL </w:t>
      </w:r>
    </w:p>
    <w:p w14:paraId="5C27A8A7" w14:textId="77777777" w:rsidR="00005CD6" w:rsidRPr="004C0DF2" w:rsidRDefault="00005CD6" w:rsidP="006F6BF5">
      <w:pPr>
        <w:tabs>
          <w:tab w:val="num" w:pos="0"/>
        </w:tabs>
        <w:ind w:left="567"/>
        <w:jc w:val="both"/>
        <w:rPr>
          <w:rFonts w:asciiTheme="minorHAnsi" w:hAnsiTheme="minorHAnsi" w:cstheme="minorHAnsi"/>
          <w:color w:val="000000"/>
          <w:sz w:val="22"/>
          <w:szCs w:val="22"/>
        </w:rPr>
      </w:pPr>
    </w:p>
    <w:p w14:paraId="4557652F" w14:textId="77777777" w:rsidR="00696BE2" w:rsidRPr="004C0DF2" w:rsidRDefault="00696BE2" w:rsidP="0074358A">
      <w:pPr>
        <w:numPr>
          <w:ilvl w:val="0"/>
          <w:numId w:val="1"/>
        </w:numPr>
        <w:tabs>
          <w:tab w:val="num" w:pos="567"/>
        </w:tabs>
        <w:jc w:val="both"/>
        <w:rPr>
          <w:rFonts w:asciiTheme="minorHAnsi" w:hAnsiTheme="minorHAnsi" w:cstheme="minorHAnsi"/>
          <w:color w:val="000000"/>
          <w:sz w:val="22"/>
          <w:szCs w:val="22"/>
        </w:rPr>
      </w:pPr>
      <w:r w:rsidRPr="004C0DF2">
        <w:rPr>
          <w:rFonts w:asciiTheme="minorHAnsi" w:hAnsiTheme="minorHAnsi" w:cstheme="minorHAnsi"/>
          <w:color w:val="000000"/>
          <w:sz w:val="22"/>
          <w:szCs w:val="22"/>
        </w:rPr>
        <w:t>The DSL will consider if there is a requirement for immediate medical intervention, however urgent medical attention should not be delayed if the DSL is not immediately available.</w:t>
      </w:r>
    </w:p>
    <w:p w14:paraId="6245A73B" w14:textId="77777777" w:rsidR="003239FC" w:rsidRPr="004C0DF2" w:rsidRDefault="003239FC" w:rsidP="006F6BF5">
      <w:pPr>
        <w:tabs>
          <w:tab w:val="num" w:pos="0"/>
        </w:tabs>
        <w:jc w:val="both"/>
        <w:rPr>
          <w:rFonts w:asciiTheme="minorHAnsi" w:hAnsiTheme="minorHAnsi" w:cstheme="minorHAnsi"/>
          <w:b/>
          <w:color w:val="000000"/>
          <w:sz w:val="22"/>
          <w:szCs w:val="22"/>
        </w:rPr>
      </w:pPr>
    </w:p>
    <w:p w14:paraId="29F6AF01" w14:textId="19CEBCE9" w:rsidR="003239FC" w:rsidRPr="004C0DF2" w:rsidRDefault="003239FC" w:rsidP="0074358A">
      <w:pPr>
        <w:numPr>
          <w:ilvl w:val="0"/>
          <w:numId w:val="1"/>
        </w:numPr>
        <w:shd w:val="clear" w:color="auto" w:fill="FFFFFF" w:themeFill="background1"/>
        <w:autoSpaceDE w:val="0"/>
        <w:autoSpaceDN w:val="0"/>
        <w:adjustRightInd w:val="0"/>
        <w:contextualSpacing/>
        <w:jc w:val="both"/>
        <w:rPr>
          <w:rFonts w:asciiTheme="minorHAnsi" w:hAnsiTheme="minorHAnsi" w:cstheme="minorHAnsi"/>
          <w:iCs/>
          <w:color w:val="000000"/>
          <w:sz w:val="22"/>
          <w:szCs w:val="22"/>
        </w:rPr>
      </w:pPr>
      <w:r w:rsidRPr="004C0DF2">
        <w:rPr>
          <w:rFonts w:asciiTheme="minorHAnsi" w:eastAsia="Times New Roman" w:hAnsiTheme="minorHAnsi" w:cstheme="minorHAnsi"/>
          <w:color w:val="000000"/>
          <w:sz w:val="22"/>
          <w:szCs w:val="22"/>
        </w:rPr>
        <w:t xml:space="preserve">In the absence of the DSL or </w:t>
      </w:r>
      <w:r w:rsidR="00696BE2" w:rsidRPr="004C0DF2">
        <w:rPr>
          <w:rFonts w:asciiTheme="minorHAnsi" w:eastAsia="Times New Roman" w:hAnsiTheme="minorHAnsi" w:cstheme="minorHAnsi"/>
          <w:color w:val="000000"/>
          <w:sz w:val="22"/>
          <w:szCs w:val="22"/>
        </w:rPr>
        <w:t>DDSL, staff will</w:t>
      </w:r>
      <w:r w:rsidRPr="004C0DF2">
        <w:rPr>
          <w:rFonts w:asciiTheme="minorHAnsi" w:eastAsia="Times New Roman" w:hAnsiTheme="minorHAnsi" w:cstheme="minorHAnsi"/>
          <w:color w:val="000000"/>
          <w:sz w:val="22"/>
          <w:szCs w:val="22"/>
        </w:rPr>
        <w:t xml:space="preserve"> refer directly to </w:t>
      </w:r>
      <w:r w:rsidR="00696BE2" w:rsidRPr="004C0DF2">
        <w:rPr>
          <w:rFonts w:asciiTheme="minorHAnsi" w:eastAsia="Times New Roman" w:hAnsiTheme="minorHAnsi" w:cstheme="minorHAnsi"/>
          <w:color w:val="000000"/>
          <w:sz w:val="22"/>
          <w:szCs w:val="22"/>
        </w:rPr>
        <w:t>MASH or the child’s social worker (if applicable)</w:t>
      </w:r>
      <w:r w:rsidRPr="004C0DF2">
        <w:rPr>
          <w:rFonts w:asciiTheme="minorHAnsi" w:eastAsia="Times New Roman" w:hAnsiTheme="minorHAnsi" w:cstheme="minorHAnsi"/>
          <w:color w:val="000000"/>
          <w:sz w:val="22"/>
          <w:szCs w:val="22"/>
        </w:rPr>
        <w:t xml:space="preserve"> and the police </w:t>
      </w:r>
      <w:r w:rsidR="00696BE2" w:rsidRPr="004C0DF2">
        <w:rPr>
          <w:rFonts w:asciiTheme="minorHAnsi" w:eastAsia="Times New Roman" w:hAnsiTheme="minorHAnsi" w:cstheme="minorHAnsi"/>
          <w:color w:val="000000"/>
          <w:sz w:val="22"/>
          <w:szCs w:val="22"/>
        </w:rPr>
        <w:t>(</w:t>
      </w:r>
      <w:r w:rsidRPr="004C0DF2">
        <w:rPr>
          <w:rFonts w:asciiTheme="minorHAnsi" w:eastAsia="Times New Roman" w:hAnsiTheme="minorHAnsi" w:cstheme="minorHAnsi"/>
          <w:color w:val="000000"/>
          <w:sz w:val="22"/>
          <w:szCs w:val="22"/>
        </w:rPr>
        <w:t>if appropriate</w:t>
      </w:r>
      <w:r w:rsidR="00696BE2" w:rsidRPr="004C0DF2">
        <w:rPr>
          <w:rFonts w:asciiTheme="minorHAnsi" w:eastAsia="Times New Roman" w:hAnsiTheme="minorHAnsi" w:cstheme="minorHAnsi"/>
          <w:color w:val="000000"/>
          <w:sz w:val="22"/>
          <w:szCs w:val="22"/>
        </w:rPr>
        <w:t xml:space="preserve">) </w:t>
      </w:r>
      <w:r w:rsidRPr="004C0DF2">
        <w:rPr>
          <w:rFonts w:asciiTheme="minorHAnsi" w:eastAsia="Times New Roman" w:hAnsiTheme="minorHAnsi" w:cstheme="minorHAnsi"/>
          <w:color w:val="000000"/>
          <w:sz w:val="22"/>
          <w:szCs w:val="22"/>
        </w:rPr>
        <w:t xml:space="preserve">if there is </w:t>
      </w:r>
      <w:r w:rsidR="00696BE2" w:rsidRPr="004C0DF2">
        <w:rPr>
          <w:rFonts w:asciiTheme="minorHAnsi" w:eastAsia="Times New Roman" w:hAnsiTheme="minorHAnsi" w:cstheme="minorHAnsi"/>
          <w:color w:val="000000"/>
          <w:sz w:val="22"/>
          <w:szCs w:val="22"/>
        </w:rPr>
        <w:t xml:space="preserve">a significant concern </w:t>
      </w:r>
      <w:r w:rsidRPr="004C0DF2">
        <w:rPr>
          <w:rFonts w:asciiTheme="minorHAnsi" w:eastAsia="Times New Roman" w:hAnsiTheme="minorHAnsi" w:cstheme="minorHAnsi"/>
          <w:color w:val="000000"/>
          <w:sz w:val="22"/>
          <w:szCs w:val="22"/>
        </w:rPr>
        <w:t xml:space="preserve">or to </w:t>
      </w:r>
      <w:r w:rsidR="00696BE2" w:rsidRPr="004C0DF2">
        <w:rPr>
          <w:rFonts w:asciiTheme="minorHAnsi" w:eastAsia="Times New Roman" w:hAnsiTheme="minorHAnsi" w:cstheme="minorHAnsi"/>
          <w:color w:val="000000"/>
          <w:sz w:val="22"/>
          <w:szCs w:val="22"/>
        </w:rPr>
        <w:t xml:space="preserve">contact LCSS for advice and guidance. </w:t>
      </w:r>
    </w:p>
    <w:p w14:paraId="36F7C187" w14:textId="77777777" w:rsidR="00696BE2" w:rsidRPr="004C0DF2" w:rsidRDefault="00696BE2" w:rsidP="006F6BF5">
      <w:pPr>
        <w:pStyle w:val="ListParagraph"/>
        <w:jc w:val="both"/>
        <w:rPr>
          <w:rFonts w:asciiTheme="minorHAnsi" w:hAnsiTheme="minorHAnsi" w:cstheme="minorHAnsi"/>
          <w:iCs/>
          <w:color w:val="000000"/>
          <w:sz w:val="22"/>
          <w:szCs w:val="22"/>
        </w:rPr>
      </w:pPr>
    </w:p>
    <w:p w14:paraId="29F2FC66" w14:textId="432AB9AA" w:rsidR="00005CD6" w:rsidRPr="004C0DF2" w:rsidRDefault="007F7E56" w:rsidP="006617F7">
      <w:pPr>
        <w:shd w:val="clear" w:color="auto" w:fill="FFFFFF" w:themeFill="background1"/>
        <w:ind w:left="567" w:hanging="567"/>
        <w:jc w:val="both"/>
        <w:rPr>
          <w:rFonts w:asciiTheme="minorHAnsi" w:hAnsiTheme="minorHAnsi" w:cstheme="minorHAnsi"/>
          <w:bCs/>
          <w:color w:val="000000"/>
          <w:sz w:val="22"/>
          <w:szCs w:val="22"/>
        </w:rPr>
      </w:pPr>
      <w:r w:rsidRPr="004C0DF2">
        <w:rPr>
          <w:rFonts w:asciiTheme="minorHAnsi" w:hAnsiTheme="minorHAnsi" w:cstheme="minorHAnsi"/>
          <w:iCs/>
          <w:color w:val="000000"/>
          <w:sz w:val="22"/>
          <w:szCs w:val="22"/>
        </w:rPr>
        <w:t>5.2.</w:t>
      </w:r>
      <w:r w:rsidRPr="004C0DF2">
        <w:rPr>
          <w:rFonts w:asciiTheme="minorHAnsi" w:hAnsiTheme="minorHAnsi" w:cstheme="minorHAnsi"/>
          <w:iCs/>
          <w:color w:val="000000"/>
          <w:sz w:val="22"/>
          <w:szCs w:val="22"/>
        </w:rPr>
        <w:tab/>
      </w:r>
      <w:r w:rsidR="00696BE2" w:rsidRPr="004C0DF2">
        <w:rPr>
          <w:rFonts w:asciiTheme="minorHAnsi" w:hAnsiTheme="minorHAnsi" w:cstheme="minorHAnsi"/>
          <w:iCs/>
          <w:color w:val="000000"/>
          <w:sz w:val="22"/>
          <w:szCs w:val="22"/>
        </w:rPr>
        <w:t xml:space="preserve">The DSL will </w:t>
      </w:r>
      <w:r w:rsidR="00005CD6" w:rsidRPr="004C0DF2">
        <w:rPr>
          <w:rFonts w:asciiTheme="minorHAnsi" w:hAnsiTheme="minorHAnsi" w:cstheme="minorHAnsi"/>
          <w:bCs/>
          <w:color w:val="000000"/>
          <w:sz w:val="22"/>
          <w:szCs w:val="22"/>
        </w:rPr>
        <w:t xml:space="preserve">ensure any </w:t>
      </w:r>
      <w:r w:rsidR="00005CD6" w:rsidRPr="004C0DF2">
        <w:rPr>
          <w:rFonts w:asciiTheme="minorHAnsi" w:hAnsiTheme="minorHAnsi" w:cstheme="minorHAnsi"/>
          <w:sz w:val="22"/>
          <w:szCs w:val="22"/>
        </w:rPr>
        <w:t xml:space="preserve">decisions and justifications for those decisions will be recorded in writing with clear outcomes documented following any action taken. </w:t>
      </w:r>
    </w:p>
    <w:p w14:paraId="2B31F7AF" w14:textId="7BF72CA4" w:rsidR="00696BE2" w:rsidRPr="004C0DF2" w:rsidRDefault="00696BE2" w:rsidP="006F6BF5">
      <w:pPr>
        <w:shd w:val="clear" w:color="auto" w:fill="FFFFFF" w:themeFill="background1"/>
        <w:autoSpaceDE w:val="0"/>
        <w:autoSpaceDN w:val="0"/>
        <w:adjustRightInd w:val="0"/>
        <w:ind w:left="360"/>
        <w:contextualSpacing/>
        <w:jc w:val="both"/>
        <w:rPr>
          <w:rFonts w:asciiTheme="minorHAnsi" w:hAnsiTheme="minorHAnsi" w:cstheme="minorHAnsi"/>
          <w:iCs/>
          <w:color w:val="000000"/>
          <w:sz w:val="22"/>
          <w:szCs w:val="22"/>
        </w:rPr>
      </w:pPr>
    </w:p>
    <w:p w14:paraId="00E73C83" w14:textId="12BCC7F2" w:rsidR="00005CD6" w:rsidRPr="006617F7" w:rsidRDefault="000A45F5" w:rsidP="0074358A">
      <w:pPr>
        <w:pStyle w:val="ListParagraph"/>
        <w:numPr>
          <w:ilvl w:val="2"/>
          <w:numId w:val="15"/>
        </w:numPr>
        <w:tabs>
          <w:tab w:val="left" w:pos="360"/>
        </w:tabs>
        <w:jc w:val="both"/>
        <w:rPr>
          <w:rFonts w:asciiTheme="minorHAnsi" w:hAnsiTheme="minorHAnsi" w:cstheme="minorHAnsi"/>
          <w:bCs/>
          <w:color w:val="000000" w:themeColor="text1"/>
          <w:sz w:val="22"/>
          <w:szCs w:val="22"/>
        </w:rPr>
      </w:pPr>
      <w:r w:rsidRPr="006617F7">
        <w:rPr>
          <w:rFonts w:asciiTheme="minorHAnsi" w:hAnsiTheme="minorHAnsi" w:cstheme="minorHAnsi"/>
          <w:bCs/>
          <w:color w:val="000000" w:themeColor="text1"/>
          <w:sz w:val="22"/>
          <w:szCs w:val="22"/>
        </w:rPr>
        <w:t>The</w:t>
      </w:r>
      <w:r w:rsidR="00005CD6" w:rsidRPr="006617F7">
        <w:rPr>
          <w:rFonts w:asciiTheme="minorHAnsi" w:hAnsiTheme="minorHAnsi" w:cstheme="minorHAnsi"/>
          <w:bCs/>
          <w:color w:val="000000" w:themeColor="text1"/>
          <w:sz w:val="22"/>
          <w:szCs w:val="22"/>
        </w:rPr>
        <w:t xml:space="preserve"> school will discuss any concerns with the child’s parents. </w:t>
      </w:r>
      <w:r w:rsidR="00B80C13" w:rsidRPr="006617F7">
        <w:rPr>
          <w:rFonts w:asciiTheme="minorHAnsi" w:hAnsiTheme="minorHAnsi" w:cstheme="minorHAnsi"/>
          <w:bCs/>
          <w:color w:val="000000" w:themeColor="text1"/>
          <w:sz w:val="22"/>
          <w:szCs w:val="22"/>
        </w:rPr>
        <w:t>There may be occasions when this is not appropriate and school staff would consult with other agencies prior to involving parents.</w:t>
      </w:r>
      <w:r w:rsidR="003B1247" w:rsidRPr="006617F7">
        <w:rPr>
          <w:rFonts w:asciiTheme="minorHAnsi" w:hAnsiTheme="minorHAnsi" w:cstheme="minorHAnsi"/>
          <w:bCs/>
          <w:color w:val="000000" w:themeColor="text1"/>
          <w:sz w:val="22"/>
          <w:szCs w:val="22"/>
        </w:rPr>
        <w:t xml:space="preserve"> The school</w:t>
      </w:r>
      <w:r w:rsidR="00B80C13" w:rsidRPr="006617F7">
        <w:rPr>
          <w:rFonts w:asciiTheme="minorHAnsi" w:hAnsiTheme="minorHAnsi" w:cstheme="minorHAnsi"/>
          <w:bCs/>
          <w:color w:val="000000" w:themeColor="text1"/>
          <w:sz w:val="22"/>
          <w:szCs w:val="22"/>
        </w:rPr>
        <w:t xml:space="preserve"> will record any decision not to discuss with parents and why.</w:t>
      </w:r>
    </w:p>
    <w:p w14:paraId="1AA0F03A" w14:textId="77777777" w:rsidR="003239FC" w:rsidRPr="004C0DF2" w:rsidRDefault="003239FC" w:rsidP="006F6BF5">
      <w:pPr>
        <w:jc w:val="both"/>
        <w:rPr>
          <w:rFonts w:asciiTheme="minorHAnsi" w:eastAsia="Times New Roman" w:hAnsiTheme="minorHAnsi" w:cstheme="minorHAnsi"/>
          <w:sz w:val="22"/>
          <w:szCs w:val="22"/>
          <w:lang w:eastAsia="en-GB"/>
        </w:rPr>
      </w:pPr>
    </w:p>
    <w:p w14:paraId="2B2CB1D8" w14:textId="5F15BEC1" w:rsidR="003239FC" w:rsidRPr="004C0DF2" w:rsidRDefault="003239FC" w:rsidP="0074358A">
      <w:pPr>
        <w:pStyle w:val="ListParagraph"/>
        <w:numPr>
          <w:ilvl w:val="2"/>
          <w:numId w:val="15"/>
        </w:numPr>
        <w:jc w:val="both"/>
        <w:rPr>
          <w:rFonts w:asciiTheme="minorHAnsi" w:hAnsiTheme="minorHAnsi" w:cstheme="minorHAnsi"/>
          <w:sz w:val="22"/>
          <w:szCs w:val="22"/>
        </w:rPr>
      </w:pPr>
      <w:r w:rsidRPr="004C0DF2">
        <w:rPr>
          <w:rFonts w:asciiTheme="minorHAnsi" w:hAnsiTheme="minorHAnsi" w:cstheme="minorHAnsi"/>
          <w:sz w:val="22"/>
          <w:szCs w:val="22"/>
        </w:rPr>
        <w:t>Safeguarding records are kept for individual children and are maintained separately from all other records relating to the child in the school. Safeguarding records are kept in accordance with General Data Protection Regulations (GDPR) and GDPR</w:t>
      </w:r>
      <w:r w:rsidR="000A45F5" w:rsidRPr="004C0DF2">
        <w:rPr>
          <w:rFonts w:asciiTheme="minorHAnsi" w:hAnsiTheme="minorHAnsi" w:cstheme="minorHAnsi"/>
          <w:sz w:val="22"/>
          <w:szCs w:val="22"/>
        </w:rPr>
        <w:t xml:space="preserve"> </w:t>
      </w:r>
      <w:r w:rsidRPr="004C0DF2">
        <w:rPr>
          <w:rFonts w:asciiTheme="minorHAnsi" w:hAnsiTheme="minorHAnsi" w:cstheme="minorHAnsi"/>
          <w:sz w:val="22"/>
          <w:szCs w:val="22"/>
        </w:rPr>
        <w:t>policy</w:t>
      </w:r>
      <w:r w:rsidR="00005CD6" w:rsidRPr="004C0DF2">
        <w:rPr>
          <w:rFonts w:asciiTheme="minorHAnsi" w:hAnsiTheme="minorHAnsi" w:cstheme="minorHAnsi"/>
          <w:sz w:val="22"/>
          <w:szCs w:val="22"/>
        </w:rPr>
        <w:t>.</w:t>
      </w:r>
    </w:p>
    <w:p w14:paraId="6CAF7DF6" w14:textId="77777777" w:rsidR="003239FC" w:rsidRPr="004C0DF2" w:rsidRDefault="003239FC" w:rsidP="006F6BF5">
      <w:pPr>
        <w:ind w:left="360"/>
        <w:jc w:val="both"/>
        <w:rPr>
          <w:rFonts w:asciiTheme="minorHAnsi" w:hAnsiTheme="minorHAnsi" w:cstheme="minorHAnsi"/>
          <w:sz w:val="22"/>
          <w:szCs w:val="22"/>
        </w:rPr>
      </w:pPr>
    </w:p>
    <w:p w14:paraId="2079B8DF" w14:textId="6AE3BFAF" w:rsidR="00005CD6" w:rsidRPr="004C0DF2" w:rsidRDefault="007F7E56" w:rsidP="006F6BF5">
      <w:pPr>
        <w:ind w:left="720" w:hanging="720"/>
        <w:jc w:val="both"/>
        <w:rPr>
          <w:rFonts w:asciiTheme="minorHAnsi" w:hAnsiTheme="minorHAnsi" w:cstheme="minorHAnsi"/>
          <w:bCs/>
          <w:color w:val="000000"/>
          <w:sz w:val="22"/>
          <w:szCs w:val="22"/>
        </w:rPr>
      </w:pPr>
      <w:r w:rsidRPr="004C0DF2">
        <w:rPr>
          <w:rFonts w:asciiTheme="minorHAnsi" w:hAnsiTheme="minorHAnsi" w:cstheme="minorHAnsi"/>
          <w:sz w:val="22"/>
          <w:szCs w:val="22"/>
        </w:rPr>
        <w:t>5.5.</w:t>
      </w:r>
      <w:r w:rsidRPr="004C0DF2">
        <w:rPr>
          <w:rFonts w:asciiTheme="minorHAnsi" w:hAnsiTheme="minorHAnsi" w:cstheme="minorHAnsi"/>
          <w:sz w:val="22"/>
          <w:szCs w:val="22"/>
        </w:rPr>
        <w:tab/>
      </w:r>
      <w:r w:rsidR="00E12388" w:rsidRPr="004C0DF2">
        <w:rPr>
          <w:rFonts w:asciiTheme="minorHAnsi" w:hAnsiTheme="minorHAnsi" w:cstheme="minorHAnsi"/>
          <w:sz w:val="22"/>
          <w:szCs w:val="22"/>
        </w:rPr>
        <w:t>If pupils change schools, a</w:t>
      </w:r>
      <w:r w:rsidR="003239FC" w:rsidRPr="004C0DF2">
        <w:rPr>
          <w:rFonts w:asciiTheme="minorHAnsi" w:hAnsiTheme="minorHAnsi" w:cstheme="minorHAnsi"/>
          <w:sz w:val="22"/>
          <w:szCs w:val="22"/>
        </w:rPr>
        <w:t xml:space="preserve">ll safeguarding records will be transferred in accordance with GDPR to the child’s </w:t>
      </w:r>
      <w:r w:rsidR="00005CD6" w:rsidRPr="004C0DF2">
        <w:rPr>
          <w:rFonts w:asciiTheme="minorHAnsi" w:hAnsiTheme="minorHAnsi" w:cstheme="minorHAnsi"/>
          <w:sz w:val="22"/>
          <w:szCs w:val="22"/>
        </w:rPr>
        <w:t xml:space="preserve">receiving </w:t>
      </w:r>
      <w:r w:rsidR="003239FC" w:rsidRPr="004C0DF2">
        <w:rPr>
          <w:rFonts w:asciiTheme="minorHAnsi" w:hAnsiTheme="minorHAnsi" w:cstheme="minorHAnsi"/>
          <w:sz w:val="22"/>
          <w:szCs w:val="22"/>
        </w:rPr>
        <w:t>school/settin</w:t>
      </w:r>
      <w:r w:rsidR="00005CD6" w:rsidRPr="004C0DF2">
        <w:rPr>
          <w:rFonts w:asciiTheme="minorHAnsi" w:hAnsiTheme="minorHAnsi" w:cstheme="minorHAnsi"/>
          <w:sz w:val="22"/>
          <w:szCs w:val="22"/>
        </w:rPr>
        <w:t>g</w:t>
      </w:r>
      <w:r w:rsidR="003239FC" w:rsidRPr="004C0DF2">
        <w:rPr>
          <w:rFonts w:asciiTheme="minorHAnsi" w:hAnsiTheme="minorHAnsi" w:cstheme="minorHAnsi"/>
          <w:sz w:val="22"/>
          <w:szCs w:val="22"/>
        </w:rPr>
        <w:t xml:space="preserve">. These will be given to the </w:t>
      </w:r>
      <w:r w:rsidR="00005CD6" w:rsidRPr="004C0DF2">
        <w:rPr>
          <w:rFonts w:asciiTheme="minorHAnsi" w:hAnsiTheme="minorHAnsi" w:cstheme="minorHAnsi"/>
          <w:sz w:val="22"/>
          <w:szCs w:val="22"/>
        </w:rPr>
        <w:t>receiving School</w:t>
      </w:r>
      <w:r w:rsidR="003239FC" w:rsidRPr="004C0DF2">
        <w:rPr>
          <w:rFonts w:asciiTheme="minorHAnsi" w:hAnsiTheme="minorHAnsi" w:cstheme="minorHAnsi"/>
          <w:sz w:val="22"/>
          <w:szCs w:val="22"/>
        </w:rPr>
        <w:t xml:space="preserve"> and a receipt of delivery will be obtained.</w:t>
      </w:r>
      <w:r w:rsidR="00005CD6" w:rsidRPr="004C0DF2">
        <w:rPr>
          <w:rFonts w:asciiTheme="minorHAnsi" w:hAnsiTheme="minorHAnsi" w:cstheme="minorHAnsi"/>
          <w:sz w:val="22"/>
          <w:szCs w:val="22"/>
        </w:rPr>
        <w:t xml:space="preserve"> </w:t>
      </w:r>
      <w:r w:rsidR="003B1247" w:rsidRPr="004C0DF2">
        <w:rPr>
          <w:rFonts w:asciiTheme="minorHAnsi" w:hAnsiTheme="minorHAnsi" w:cstheme="minorHAnsi"/>
          <w:bCs/>
          <w:color w:val="000000"/>
          <w:sz w:val="22"/>
          <w:szCs w:val="22"/>
        </w:rPr>
        <w:t>The school</w:t>
      </w:r>
      <w:r w:rsidR="00005CD6" w:rsidRPr="004C0DF2">
        <w:rPr>
          <w:rFonts w:asciiTheme="minorHAnsi" w:hAnsiTheme="minorHAnsi" w:cstheme="minorHAnsi"/>
          <w:bCs/>
          <w:color w:val="000000"/>
          <w:sz w:val="22"/>
          <w:szCs w:val="22"/>
        </w:rPr>
        <w:t xml:space="preserve"> will ensure that when a pupil who is the subject of a Child Protection (CP) Plan leaves, their information is transferred to the new school within 5 school days and that the child's Social Worker is informed that the child has moved.</w:t>
      </w:r>
    </w:p>
    <w:p w14:paraId="2A107B09" w14:textId="77777777" w:rsidR="003239FC" w:rsidRPr="004C0DF2" w:rsidRDefault="003239FC" w:rsidP="006F6BF5">
      <w:pPr>
        <w:ind w:left="720" w:firstLine="70"/>
        <w:jc w:val="both"/>
        <w:rPr>
          <w:rFonts w:asciiTheme="minorHAnsi" w:eastAsia="Times New Roman" w:hAnsiTheme="minorHAnsi" w:cstheme="minorHAnsi"/>
          <w:b/>
          <w:i/>
          <w:color w:val="008000"/>
          <w:sz w:val="22"/>
          <w:szCs w:val="22"/>
          <w:lang w:eastAsia="en-GB"/>
        </w:rPr>
      </w:pPr>
    </w:p>
    <w:p w14:paraId="554CC64F" w14:textId="4AB88660" w:rsidR="003239FC" w:rsidRPr="004C0DF2" w:rsidRDefault="007F7E56" w:rsidP="007209F4">
      <w:pPr>
        <w:ind w:left="720" w:hanging="720"/>
        <w:jc w:val="both"/>
        <w:rPr>
          <w:rFonts w:asciiTheme="minorHAnsi" w:hAnsiTheme="minorHAnsi" w:cstheme="minorHAnsi"/>
          <w:sz w:val="22"/>
          <w:szCs w:val="22"/>
          <w:lang w:eastAsia="en-GB"/>
        </w:rPr>
      </w:pPr>
      <w:r w:rsidRPr="004C0DF2">
        <w:rPr>
          <w:rFonts w:asciiTheme="minorHAnsi" w:hAnsiTheme="minorHAnsi" w:cstheme="minorHAnsi"/>
          <w:sz w:val="22"/>
          <w:szCs w:val="22"/>
          <w:lang w:eastAsia="en-GB"/>
        </w:rPr>
        <w:lastRenderedPageBreak/>
        <w:t>5.6.</w:t>
      </w:r>
      <w:r w:rsidRPr="004C0DF2">
        <w:rPr>
          <w:rFonts w:asciiTheme="minorHAnsi" w:hAnsiTheme="minorHAnsi" w:cstheme="minorHAnsi"/>
          <w:sz w:val="22"/>
          <w:szCs w:val="22"/>
          <w:lang w:eastAsia="en-GB"/>
        </w:rPr>
        <w:tab/>
      </w:r>
      <w:r w:rsidR="003239FC" w:rsidRPr="004C0DF2">
        <w:rPr>
          <w:rFonts w:asciiTheme="minorHAnsi" w:hAnsiTheme="minorHAnsi" w:cstheme="minorHAnsi"/>
          <w:sz w:val="22"/>
          <w:szCs w:val="22"/>
          <w:lang w:eastAsia="en-GB"/>
        </w:rPr>
        <w:t xml:space="preserve">The Headteacher will be kept informed of any significant </w:t>
      </w:r>
      <w:r w:rsidR="00005CD6" w:rsidRPr="004C0DF2">
        <w:rPr>
          <w:rFonts w:asciiTheme="minorHAnsi" w:hAnsiTheme="minorHAnsi" w:cstheme="minorHAnsi"/>
          <w:sz w:val="22"/>
          <w:szCs w:val="22"/>
          <w:lang w:eastAsia="en-GB"/>
        </w:rPr>
        <w:t>concerns</w:t>
      </w:r>
      <w:r w:rsidR="003239FC" w:rsidRPr="004C0DF2">
        <w:rPr>
          <w:rFonts w:asciiTheme="minorHAnsi" w:hAnsiTheme="minorHAnsi" w:cstheme="minorHAnsi"/>
          <w:sz w:val="22"/>
          <w:szCs w:val="22"/>
          <w:lang w:eastAsia="en-GB"/>
        </w:rPr>
        <w:t xml:space="preserve"> by the DSL, if they are not the DSL</w:t>
      </w:r>
      <w:r w:rsidR="00005CD6" w:rsidRPr="004C0DF2">
        <w:rPr>
          <w:rFonts w:asciiTheme="minorHAnsi" w:hAnsiTheme="minorHAnsi" w:cstheme="minorHAnsi"/>
          <w:sz w:val="22"/>
          <w:szCs w:val="22"/>
          <w:lang w:eastAsia="en-GB"/>
        </w:rPr>
        <w:t xml:space="preserve"> and all other staff are informed on a </w:t>
      </w:r>
      <w:r w:rsidR="005D6BA2" w:rsidRPr="004C0DF2">
        <w:rPr>
          <w:rFonts w:asciiTheme="minorHAnsi" w:hAnsiTheme="minorHAnsi" w:cstheme="minorHAnsi"/>
          <w:sz w:val="22"/>
          <w:szCs w:val="22"/>
          <w:lang w:eastAsia="en-GB"/>
        </w:rPr>
        <w:t>need-to-know</w:t>
      </w:r>
      <w:r w:rsidR="00005CD6" w:rsidRPr="004C0DF2">
        <w:rPr>
          <w:rFonts w:asciiTheme="minorHAnsi" w:hAnsiTheme="minorHAnsi" w:cstheme="minorHAnsi"/>
          <w:sz w:val="22"/>
          <w:szCs w:val="22"/>
          <w:lang w:eastAsia="en-GB"/>
        </w:rPr>
        <w:t xml:space="preserve"> basis.</w:t>
      </w:r>
    </w:p>
    <w:p w14:paraId="41DC0B20" w14:textId="267748E8" w:rsidR="00A51F17" w:rsidRDefault="00A51F17">
      <w:pPr>
        <w:rPr>
          <w:rFonts w:asciiTheme="minorHAnsi" w:eastAsia="Times New Roman" w:hAnsiTheme="minorHAnsi" w:cstheme="minorHAnsi"/>
          <w:b/>
          <w:bCs/>
          <w:color w:val="000000"/>
          <w:sz w:val="22"/>
          <w:szCs w:val="22"/>
        </w:rPr>
      </w:pPr>
    </w:p>
    <w:p w14:paraId="34C9F842" w14:textId="619C3CF9" w:rsidR="00005CD6" w:rsidRPr="004C0DF2" w:rsidRDefault="007F7E56" w:rsidP="0074358A">
      <w:pPr>
        <w:pStyle w:val="ListParagraph"/>
        <w:numPr>
          <w:ilvl w:val="0"/>
          <w:numId w:val="15"/>
        </w:numPr>
        <w:shd w:val="clear" w:color="auto" w:fill="FFFFFF" w:themeFill="background1"/>
        <w:jc w:val="both"/>
        <w:rPr>
          <w:rFonts w:asciiTheme="minorHAnsi" w:hAnsiTheme="minorHAnsi" w:cstheme="minorHAnsi"/>
          <w:b/>
          <w:bCs/>
          <w:color w:val="000000"/>
          <w:sz w:val="22"/>
          <w:szCs w:val="22"/>
        </w:rPr>
      </w:pPr>
      <w:r w:rsidRPr="004C0DF2">
        <w:rPr>
          <w:rFonts w:asciiTheme="minorHAnsi" w:hAnsiTheme="minorHAnsi" w:cstheme="minorHAnsi"/>
          <w:b/>
          <w:bCs/>
          <w:color w:val="000000"/>
          <w:sz w:val="22"/>
          <w:szCs w:val="22"/>
        </w:rPr>
        <w:t>THE ROLE OF AN APPROPRIATE ADULT IN SAFEGUARDING</w:t>
      </w:r>
    </w:p>
    <w:p w14:paraId="4345DD3C" w14:textId="77777777" w:rsidR="00005CD6" w:rsidRPr="005F7AB6" w:rsidRDefault="00005CD6" w:rsidP="006F6BF5">
      <w:pPr>
        <w:pStyle w:val="ListParagraph"/>
        <w:shd w:val="clear" w:color="auto" w:fill="FFFFFF" w:themeFill="background1"/>
        <w:ind w:left="360"/>
        <w:jc w:val="both"/>
        <w:rPr>
          <w:rFonts w:asciiTheme="minorHAnsi" w:hAnsiTheme="minorHAnsi" w:cstheme="minorHAnsi"/>
          <w:sz w:val="22"/>
          <w:szCs w:val="22"/>
        </w:rPr>
      </w:pPr>
    </w:p>
    <w:p w14:paraId="6A4517CB" w14:textId="53CCB7CB" w:rsidR="00005CD6" w:rsidRPr="005F7AB6" w:rsidRDefault="00053109" w:rsidP="006F6BF5">
      <w:pPr>
        <w:shd w:val="clear" w:color="auto" w:fill="FFFFFF" w:themeFill="background1"/>
        <w:ind w:left="709" w:hanging="709"/>
        <w:jc w:val="both"/>
        <w:rPr>
          <w:rFonts w:asciiTheme="minorHAnsi" w:hAnsiTheme="minorHAnsi" w:cstheme="minorHAnsi"/>
          <w:sz w:val="22"/>
          <w:szCs w:val="22"/>
        </w:rPr>
      </w:pPr>
      <w:r w:rsidRPr="005F7AB6">
        <w:rPr>
          <w:rFonts w:asciiTheme="minorHAnsi" w:hAnsiTheme="minorHAnsi" w:cstheme="minorHAnsi"/>
          <w:sz w:val="22"/>
          <w:szCs w:val="22"/>
        </w:rPr>
        <w:t>6.1.</w:t>
      </w:r>
      <w:r w:rsidR="007F7E56" w:rsidRPr="005F7AB6">
        <w:rPr>
          <w:rFonts w:asciiTheme="minorHAnsi" w:hAnsiTheme="minorHAnsi" w:cstheme="minorHAnsi"/>
          <w:sz w:val="22"/>
          <w:szCs w:val="22"/>
        </w:rPr>
        <w:tab/>
      </w:r>
      <w:bookmarkStart w:id="14" w:name="_Hlk139374486"/>
      <w:r w:rsidR="00005CD6" w:rsidRPr="005F7AB6">
        <w:rPr>
          <w:rFonts w:asciiTheme="minorHAnsi" w:hAnsiTheme="minorHAnsi" w:cstheme="minorHAnsi"/>
          <w:sz w:val="22"/>
          <w:szCs w:val="22"/>
        </w:rPr>
        <w:t>The Police and Criminal Evidence (PACE) act advises that “The role of the appropriate adult (AA) is to safeguard the rights, entitlements and welfare of juveniles and vulnerable persons”</w:t>
      </w:r>
      <w:r w:rsidR="00977046" w:rsidRPr="005F7AB6">
        <w:rPr>
          <w:rFonts w:asciiTheme="minorHAnsi" w:hAnsiTheme="minorHAnsi" w:cstheme="minorHAnsi"/>
          <w:sz w:val="22"/>
          <w:szCs w:val="22"/>
        </w:rPr>
        <w:t xml:space="preserve"> (</w:t>
      </w:r>
      <w:r w:rsidR="00977046" w:rsidRPr="005F7AB6">
        <w:rPr>
          <w:rFonts w:asciiTheme="minorHAnsi" w:hAnsiTheme="minorHAnsi" w:cstheme="minorHAnsi"/>
          <w:sz w:val="22"/>
          <w:szCs w:val="22"/>
          <w:u w:val="single"/>
        </w:rPr>
        <w:t>who are suspected of a criminal offence</w:t>
      </w:r>
      <w:r w:rsidR="00977046" w:rsidRPr="005F7AB6">
        <w:rPr>
          <w:rFonts w:asciiTheme="minorHAnsi" w:hAnsiTheme="minorHAnsi" w:cstheme="minorHAnsi"/>
          <w:sz w:val="22"/>
          <w:szCs w:val="22"/>
        </w:rPr>
        <w:t>)</w:t>
      </w:r>
      <w:r w:rsidR="00005CD6" w:rsidRPr="005F7AB6">
        <w:rPr>
          <w:rFonts w:asciiTheme="minorHAnsi" w:hAnsiTheme="minorHAnsi" w:cstheme="minorHAnsi"/>
          <w:sz w:val="22"/>
          <w:szCs w:val="22"/>
        </w:rPr>
        <w:t>, with there being</w:t>
      </w:r>
      <w:r w:rsidR="00977046" w:rsidRPr="005F7AB6">
        <w:rPr>
          <w:rFonts w:asciiTheme="minorHAnsi" w:hAnsiTheme="minorHAnsi" w:cstheme="minorHAnsi"/>
          <w:sz w:val="22"/>
          <w:szCs w:val="22"/>
        </w:rPr>
        <w:t xml:space="preserve"> </w:t>
      </w:r>
      <w:r w:rsidR="00005CD6" w:rsidRPr="005F7AB6">
        <w:rPr>
          <w:rFonts w:asciiTheme="minorHAnsi" w:hAnsiTheme="minorHAnsi" w:cstheme="minorHAnsi"/>
          <w:sz w:val="22"/>
          <w:szCs w:val="22"/>
        </w:rPr>
        <w:t>further elaboration that the AA is expected to</w:t>
      </w:r>
      <w:r w:rsidR="00977046" w:rsidRPr="005F7AB6">
        <w:rPr>
          <w:rFonts w:asciiTheme="minorHAnsi" w:hAnsiTheme="minorHAnsi" w:cstheme="minorHAnsi"/>
          <w:sz w:val="22"/>
          <w:szCs w:val="22"/>
        </w:rPr>
        <w:t xml:space="preserve"> </w:t>
      </w:r>
      <w:r w:rsidR="00005CD6" w:rsidRPr="005F7AB6">
        <w:rPr>
          <w:rFonts w:asciiTheme="minorHAnsi" w:hAnsiTheme="minorHAnsi" w:cstheme="minorHAnsi"/>
          <w:sz w:val="22"/>
          <w:szCs w:val="22"/>
        </w:rPr>
        <w:t>observe that the police are acting properly and fairly in relation to a vulnerable</w:t>
      </w:r>
      <w:r w:rsidR="00977046" w:rsidRPr="005F7AB6">
        <w:rPr>
          <w:rFonts w:asciiTheme="minorHAnsi" w:hAnsiTheme="minorHAnsi" w:cstheme="minorHAnsi"/>
          <w:sz w:val="22"/>
          <w:szCs w:val="22"/>
        </w:rPr>
        <w:t xml:space="preserve"> </w:t>
      </w:r>
      <w:r w:rsidR="00005CD6" w:rsidRPr="005F7AB6">
        <w:rPr>
          <w:rFonts w:asciiTheme="minorHAnsi" w:hAnsiTheme="minorHAnsi" w:cstheme="minorHAnsi"/>
          <w:sz w:val="22"/>
          <w:szCs w:val="22"/>
        </w:rPr>
        <w:t>detained persons rights and entitlements, as well as helping the detained person understand their rights.</w:t>
      </w:r>
      <w:bookmarkEnd w:id="14"/>
    </w:p>
    <w:p w14:paraId="1557697B" w14:textId="77777777" w:rsidR="00F57E87" w:rsidRPr="004C0DF2" w:rsidRDefault="00F57E87" w:rsidP="006F6BF5">
      <w:pPr>
        <w:tabs>
          <w:tab w:val="left" w:pos="360"/>
        </w:tabs>
        <w:jc w:val="both"/>
        <w:rPr>
          <w:rFonts w:asciiTheme="minorHAnsi" w:hAnsiTheme="minorHAnsi" w:cstheme="minorHAnsi"/>
          <w:bCs/>
          <w:color w:val="000000" w:themeColor="text1"/>
          <w:sz w:val="22"/>
          <w:szCs w:val="22"/>
        </w:rPr>
      </w:pPr>
    </w:p>
    <w:p w14:paraId="1CEBE2BD" w14:textId="3FDD3A39" w:rsidR="004E6339" w:rsidRPr="004C0DF2" w:rsidRDefault="00EE5BF8" w:rsidP="0074358A">
      <w:pPr>
        <w:pStyle w:val="ListParagraph"/>
        <w:numPr>
          <w:ilvl w:val="0"/>
          <w:numId w:val="15"/>
        </w:numPr>
        <w:jc w:val="both"/>
        <w:rPr>
          <w:rFonts w:asciiTheme="minorHAnsi" w:hAnsiTheme="minorHAnsi" w:cstheme="minorHAnsi"/>
          <w:b/>
          <w:color w:val="000000"/>
          <w:sz w:val="22"/>
          <w:szCs w:val="22"/>
        </w:rPr>
      </w:pPr>
      <w:r w:rsidRPr="004C0DF2">
        <w:rPr>
          <w:rFonts w:asciiTheme="minorHAnsi" w:hAnsiTheme="minorHAnsi" w:cstheme="minorHAnsi"/>
          <w:b/>
          <w:color w:val="000000"/>
          <w:sz w:val="22"/>
          <w:szCs w:val="22"/>
        </w:rPr>
        <w:t>INFORMATION SHARING</w:t>
      </w:r>
    </w:p>
    <w:p w14:paraId="20662695" w14:textId="77777777" w:rsidR="004E6339" w:rsidRPr="004C0DF2" w:rsidRDefault="004E6339" w:rsidP="006F6BF5">
      <w:pPr>
        <w:jc w:val="both"/>
        <w:rPr>
          <w:rFonts w:asciiTheme="minorHAnsi" w:hAnsiTheme="minorHAnsi" w:cstheme="minorHAnsi"/>
          <w:color w:val="000000"/>
          <w:sz w:val="22"/>
          <w:szCs w:val="22"/>
        </w:rPr>
      </w:pPr>
    </w:p>
    <w:p w14:paraId="09E2E545" w14:textId="35F70CCD" w:rsidR="004E6339" w:rsidRPr="004C0DF2" w:rsidRDefault="00EE5BF8" w:rsidP="006F6BF5">
      <w:pPr>
        <w:jc w:val="both"/>
        <w:rPr>
          <w:rFonts w:asciiTheme="minorHAnsi" w:hAnsiTheme="minorHAnsi" w:cstheme="minorHAnsi"/>
          <w:color w:val="000000"/>
          <w:sz w:val="22"/>
          <w:szCs w:val="22"/>
        </w:rPr>
      </w:pPr>
      <w:r w:rsidRPr="004C0DF2">
        <w:rPr>
          <w:rFonts w:asciiTheme="minorHAnsi" w:hAnsiTheme="minorHAnsi" w:cstheme="minorHAnsi"/>
          <w:color w:val="000000"/>
          <w:sz w:val="22"/>
          <w:szCs w:val="22"/>
        </w:rPr>
        <w:t>7</w:t>
      </w:r>
      <w:r w:rsidR="004E6339" w:rsidRPr="004C0DF2">
        <w:rPr>
          <w:rFonts w:asciiTheme="minorHAnsi" w:hAnsiTheme="minorHAnsi" w:cstheme="minorHAnsi"/>
          <w:color w:val="000000"/>
          <w:sz w:val="22"/>
          <w:szCs w:val="22"/>
        </w:rPr>
        <w:t>.1</w:t>
      </w:r>
      <w:r w:rsidRPr="004C0DF2">
        <w:rPr>
          <w:rFonts w:asciiTheme="minorHAnsi" w:hAnsiTheme="minorHAnsi" w:cstheme="minorHAnsi"/>
          <w:color w:val="000000"/>
          <w:sz w:val="22"/>
          <w:szCs w:val="22"/>
        </w:rPr>
        <w:t>.</w:t>
      </w:r>
      <w:r w:rsidR="004E6339" w:rsidRPr="004C0DF2">
        <w:rPr>
          <w:rFonts w:asciiTheme="minorHAnsi" w:hAnsiTheme="minorHAnsi" w:cstheme="minorHAnsi"/>
          <w:color w:val="000000"/>
          <w:sz w:val="22"/>
          <w:szCs w:val="22"/>
        </w:rPr>
        <w:tab/>
        <w:t xml:space="preserve">We recognise that all matters relating to </w:t>
      </w:r>
      <w:r w:rsidR="008B187B" w:rsidRPr="004C0DF2">
        <w:rPr>
          <w:rFonts w:asciiTheme="minorHAnsi" w:hAnsiTheme="minorHAnsi" w:cstheme="minorHAnsi"/>
          <w:color w:val="000000"/>
          <w:sz w:val="22"/>
          <w:szCs w:val="22"/>
        </w:rPr>
        <w:t>s</w:t>
      </w:r>
      <w:r w:rsidR="004E6339" w:rsidRPr="004C0DF2">
        <w:rPr>
          <w:rFonts w:asciiTheme="minorHAnsi" w:hAnsiTheme="minorHAnsi" w:cstheme="minorHAnsi"/>
          <w:color w:val="000000"/>
          <w:sz w:val="22"/>
          <w:szCs w:val="22"/>
        </w:rPr>
        <w:t>afeguarding are confidential.</w:t>
      </w:r>
    </w:p>
    <w:p w14:paraId="608231F3" w14:textId="77777777" w:rsidR="004E6339" w:rsidRPr="004C0DF2" w:rsidRDefault="004E6339" w:rsidP="006F6BF5">
      <w:pPr>
        <w:jc w:val="both"/>
        <w:rPr>
          <w:rFonts w:asciiTheme="minorHAnsi" w:hAnsiTheme="minorHAnsi" w:cstheme="minorHAnsi"/>
          <w:color w:val="000000"/>
          <w:sz w:val="22"/>
          <w:szCs w:val="22"/>
        </w:rPr>
      </w:pPr>
    </w:p>
    <w:p w14:paraId="428AFA01" w14:textId="144448AD" w:rsidR="004E6339" w:rsidRPr="004C0DF2" w:rsidRDefault="00EE5BF8" w:rsidP="006F6BF5">
      <w:pPr>
        <w:ind w:left="720" w:hanging="720"/>
        <w:jc w:val="both"/>
        <w:rPr>
          <w:rFonts w:asciiTheme="minorHAnsi" w:hAnsiTheme="minorHAnsi" w:cstheme="minorHAnsi"/>
          <w:color w:val="000000"/>
          <w:sz w:val="22"/>
          <w:szCs w:val="22"/>
        </w:rPr>
      </w:pPr>
      <w:r w:rsidRPr="004C0DF2">
        <w:rPr>
          <w:rFonts w:asciiTheme="minorHAnsi" w:hAnsiTheme="minorHAnsi" w:cstheme="minorHAnsi"/>
          <w:color w:val="000000"/>
          <w:sz w:val="22"/>
          <w:szCs w:val="22"/>
        </w:rPr>
        <w:t>7.2.</w:t>
      </w:r>
      <w:r w:rsidR="004E6339" w:rsidRPr="004C0DF2">
        <w:rPr>
          <w:rFonts w:asciiTheme="minorHAnsi" w:hAnsiTheme="minorHAnsi" w:cstheme="minorHAnsi"/>
          <w:color w:val="000000"/>
          <w:sz w:val="22"/>
          <w:szCs w:val="22"/>
        </w:rPr>
        <w:tab/>
        <w:t>All staff members have a professional responsibility to share information with other agencies to safeguard children.</w:t>
      </w:r>
    </w:p>
    <w:p w14:paraId="1AA4E300" w14:textId="77777777" w:rsidR="00563586" w:rsidRPr="004C0DF2" w:rsidRDefault="00563586" w:rsidP="006F6BF5">
      <w:pPr>
        <w:ind w:left="720" w:hanging="720"/>
        <w:jc w:val="both"/>
        <w:rPr>
          <w:rFonts w:asciiTheme="minorHAnsi" w:hAnsiTheme="minorHAnsi" w:cstheme="minorHAnsi"/>
          <w:color w:val="000000"/>
          <w:sz w:val="22"/>
          <w:szCs w:val="22"/>
        </w:rPr>
      </w:pPr>
    </w:p>
    <w:p w14:paraId="68A5E36F" w14:textId="2C69E00B" w:rsidR="004E6339" w:rsidRPr="004C0DF2" w:rsidRDefault="00EE5BF8" w:rsidP="006F6BF5">
      <w:pPr>
        <w:ind w:left="720" w:hanging="720"/>
        <w:jc w:val="both"/>
        <w:rPr>
          <w:rFonts w:asciiTheme="minorHAnsi" w:hAnsiTheme="minorHAnsi" w:cstheme="minorHAnsi"/>
          <w:color w:val="000000"/>
          <w:sz w:val="22"/>
          <w:szCs w:val="22"/>
        </w:rPr>
      </w:pPr>
      <w:r w:rsidRPr="004C0DF2">
        <w:rPr>
          <w:rFonts w:asciiTheme="minorHAnsi" w:hAnsiTheme="minorHAnsi" w:cstheme="minorHAnsi"/>
          <w:color w:val="000000"/>
          <w:sz w:val="22"/>
          <w:szCs w:val="22"/>
        </w:rPr>
        <w:t>7.3.</w:t>
      </w:r>
      <w:r w:rsidR="004E6339" w:rsidRPr="004C0DF2">
        <w:rPr>
          <w:rFonts w:asciiTheme="minorHAnsi" w:hAnsiTheme="minorHAnsi" w:cstheme="minorHAnsi"/>
          <w:color w:val="000000"/>
          <w:sz w:val="22"/>
          <w:szCs w:val="22"/>
        </w:rPr>
        <w:tab/>
        <w:t xml:space="preserve">All staff members who come into contact with children will be given appropriate training to understand the purpose of information sharing </w:t>
      </w:r>
      <w:r w:rsidR="00232535" w:rsidRPr="004C0DF2">
        <w:rPr>
          <w:rFonts w:asciiTheme="minorHAnsi" w:hAnsiTheme="minorHAnsi" w:cstheme="minorHAnsi"/>
          <w:color w:val="000000"/>
          <w:sz w:val="22"/>
          <w:szCs w:val="22"/>
        </w:rPr>
        <w:t>to</w:t>
      </w:r>
      <w:r w:rsidR="004E6339" w:rsidRPr="004C0DF2">
        <w:rPr>
          <w:rFonts w:asciiTheme="minorHAnsi" w:hAnsiTheme="minorHAnsi" w:cstheme="minorHAnsi"/>
          <w:color w:val="000000"/>
          <w:sz w:val="22"/>
          <w:szCs w:val="22"/>
        </w:rPr>
        <w:t xml:space="preserve"> safeguard and promote children’s welfare.  </w:t>
      </w:r>
    </w:p>
    <w:p w14:paraId="3F1308D1" w14:textId="77777777" w:rsidR="004E6339" w:rsidRPr="004C0DF2" w:rsidRDefault="004E6339" w:rsidP="006F6BF5">
      <w:pPr>
        <w:jc w:val="both"/>
        <w:rPr>
          <w:rFonts w:asciiTheme="minorHAnsi" w:hAnsiTheme="minorHAnsi" w:cstheme="minorHAnsi"/>
          <w:color w:val="000000"/>
          <w:sz w:val="22"/>
          <w:szCs w:val="22"/>
        </w:rPr>
      </w:pPr>
    </w:p>
    <w:p w14:paraId="58461E8E" w14:textId="1FB7B890" w:rsidR="004E6339" w:rsidRPr="004C0DF2" w:rsidRDefault="00EE5BF8" w:rsidP="006F6BF5">
      <w:pPr>
        <w:ind w:left="720" w:hanging="720"/>
        <w:jc w:val="both"/>
        <w:rPr>
          <w:rFonts w:asciiTheme="minorHAnsi" w:hAnsiTheme="minorHAnsi" w:cstheme="minorHAnsi"/>
          <w:color w:val="000000"/>
          <w:sz w:val="22"/>
          <w:szCs w:val="22"/>
        </w:rPr>
      </w:pPr>
      <w:r w:rsidRPr="004C0DF2">
        <w:rPr>
          <w:rFonts w:asciiTheme="minorHAnsi" w:hAnsiTheme="minorHAnsi" w:cstheme="minorHAnsi"/>
          <w:color w:val="000000"/>
          <w:sz w:val="22"/>
          <w:szCs w:val="22"/>
        </w:rPr>
        <w:t>7.4.</w:t>
      </w:r>
      <w:r w:rsidR="004E6339" w:rsidRPr="004C0DF2">
        <w:rPr>
          <w:rFonts w:asciiTheme="minorHAnsi" w:hAnsiTheme="minorHAnsi" w:cstheme="minorHAnsi"/>
          <w:color w:val="000000"/>
          <w:sz w:val="22"/>
          <w:szCs w:val="22"/>
        </w:rPr>
        <w:tab/>
        <w:t xml:space="preserve">We will ensure that staff members are confident about what they can and should do under the law, including how to obtain consent to share information and when information can be shared without consent.  </w:t>
      </w:r>
    </w:p>
    <w:p w14:paraId="150F0541" w14:textId="77777777" w:rsidR="004E6339" w:rsidRPr="004C0DF2" w:rsidRDefault="004E6339" w:rsidP="006F6BF5">
      <w:pPr>
        <w:jc w:val="both"/>
        <w:rPr>
          <w:rFonts w:asciiTheme="minorHAnsi" w:hAnsiTheme="minorHAnsi" w:cstheme="minorHAnsi"/>
          <w:color w:val="000000"/>
          <w:sz w:val="22"/>
          <w:szCs w:val="22"/>
        </w:rPr>
      </w:pPr>
    </w:p>
    <w:p w14:paraId="7C495604" w14:textId="2D91178F" w:rsidR="004E6339" w:rsidRPr="004C0DF2" w:rsidRDefault="00EE5BF8" w:rsidP="006F6BF5">
      <w:pPr>
        <w:ind w:left="720" w:hanging="720"/>
        <w:jc w:val="both"/>
        <w:rPr>
          <w:rFonts w:asciiTheme="minorHAnsi" w:hAnsiTheme="minorHAnsi" w:cstheme="minorHAnsi"/>
          <w:color w:val="000000"/>
          <w:sz w:val="22"/>
          <w:szCs w:val="22"/>
        </w:rPr>
      </w:pPr>
      <w:r w:rsidRPr="004C0DF2">
        <w:rPr>
          <w:rFonts w:asciiTheme="minorHAnsi" w:hAnsiTheme="minorHAnsi" w:cstheme="minorHAnsi"/>
          <w:color w:val="000000"/>
          <w:sz w:val="22"/>
          <w:szCs w:val="22"/>
        </w:rPr>
        <w:t>7.5.</w:t>
      </w:r>
      <w:r w:rsidR="004E6339" w:rsidRPr="004C0DF2">
        <w:rPr>
          <w:rFonts w:asciiTheme="minorHAnsi" w:hAnsiTheme="minorHAnsi" w:cstheme="minorHAnsi"/>
          <w:color w:val="000000"/>
          <w:sz w:val="22"/>
          <w:szCs w:val="22"/>
        </w:rPr>
        <w:tab/>
        <w:t xml:space="preserve">Staff should not assume a </w:t>
      </w:r>
      <w:proofErr w:type="gramStart"/>
      <w:r w:rsidR="004E6339" w:rsidRPr="004C0DF2">
        <w:rPr>
          <w:rFonts w:asciiTheme="minorHAnsi" w:hAnsiTheme="minorHAnsi" w:cstheme="minorHAnsi"/>
          <w:color w:val="000000"/>
          <w:sz w:val="22"/>
          <w:szCs w:val="22"/>
        </w:rPr>
        <w:t>colleague</w:t>
      </w:r>
      <w:proofErr w:type="gramEnd"/>
      <w:r w:rsidR="004E6339" w:rsidRPr="004C0DF2">
        <w:rPr>
          <w:rFonts w:asciiTheme="minorHAnsi" w:hAnsiTheme="minorHAnsi" w:cstheme="minorHAnsi"/>
          <w:color w:val="000000"/>
          <w:sz w:val="22"/>
          <w:szCs w:val="22"/>
        </w:rPr>
        <w:t xml:space="preserve"> or another professional will take action and share information that might be critical in keeping children safe. </w:t>
      </w:r>
    </w:p>
    <w:p w14:paraId="2475DBA1" w14:textId="77777777" w:rsidR="004E6339" w:rsidRPr="004C0DF2" w:rsidRDefault="004E6339" w:rsidP="006F6BF5">
      <w:pPr>
        <w:jc w:val="both"/>
        <w:rPr>
          <w:rFonts w:asciiTheme="minorHAnsi" w:hAnsiTheme="minorHAnsi" w:cstheme="minorHAnsi"/>
          <w:color w:val="000000"/>
          <w:sz w:val="22"/>
          <w:szCs w:val="22"/>
        </w:rPr>
      </w:pPr>
    </w:p>
    <w:p w14:paraId="587772D9" w14:textId="1887D635" w:rsidR="004E6339" w:rsidRPr="004C0DF2" w:rsidRDefault="00EE5BF8" w:rsidP="006F6BF5">
      <w:pPr>
        <w:jc w:val="both"/>
        <w:rPr>
          <w:rFonts w:asciiTheme="minorHAnsi" w:hAnsiTheme="minorHAnsi" w:cstheme="minorHAnsi"/>
          <w:b/>
          <w:color w:val="000000"/>
          <w:sz w:val="22"/>
          <w:szCs w:val="22"/>
        </w:rPr>
      </w:pPr>
      <w:r w:rsidRPr="004C0DF2">
        <w:rPr>
          <w:rFonts w:asciiTheme="minorHAnsi" w:hAnsiTheme="minorHAnsi" w:cstheme="minorHAnsi"/>
          <w:b/>
          <w:color w:val="000000"/>
          <w:sz w:val="22"/>
          <w:szCs w:val="22"/>
        </w:rPr>
        <w:t>8.</w:t>
      </w:r>
      <w:r w:rsidR="004E6339" w:rsidRPr="004C0DF2">
        <w:rPr>
          <w:rFonts w:asciiTheme="minorHAnsi" w:hAnsiTheme="minorHAnsi" w:cstheme="minorHAnsi"/>
          <w:b/>
          <w:color w:val="000000"/>
          <w:sz w:val="22"/>
          <w:szCs w:val="22"/>
        </w:rPr>
        <w:tab/>
      </w:r>
      <w:r w:rsidRPr="004C0DF2">
        <w:rPr>
          <w:rFonts w:asciiTheme="minorHAnsi" w:hAnsiTheme="minorHAnsi" w:cstheme="minorHAnsi"/>
          <w:b/>
          <w:color w:val="000000"/>
          <w:sz w:val="22"/>
          <w:szCs w:val="22"/>
        </w:rPr>
        <w:t>MULTI AGENCY WORKING</w:t>
      </w:r>
      <w:r w:rsidR="004E6339" w:rsidRPr="004C0DF2">
        <w:rPr>
          <w:rFonts w:asciiTheme="minorHAnsi" w:hAnsiTheme="minorHAnsi" w:cstheme="minorHAnsi"/>
          <w:b/>
          <w:color w:val="000000"/>
          <w:sz w:val="22"/>
          <w:szCs w:val="22"/>
        </w:rPr>
        <w:t xml:space="preserve"> </w:t>
      </w:r>
    </w:p>
    <w:p w14:paraId="797DD3FB" w14:textId="77777777" w:rsidR="004E6339" w:rsidRPr="004C0DF2" w:rsidRDefault="004E6339" w:rsidP="006F6BF5">
      <w:pPr>
        <w:jc w:val="both"/>
        <w:rPr>
          <w:rFonts w:asciiTheme="minorHAnsi" w:hAnsiTheme="minorHAnsi" w:cstheme="minorHAnsi"/>
          <w:color w:val="000000"/>
          <w:sz w:val="22"/>
          <w:szCs w:val="22"/>
        </w:rPr>
      </w:pPr>
    </w:p>
    <w:p w14:paraId="6B3A4CA0" w14:textId="1C94227A" w:rsidR="004E6339" w:rsidRPr="004C0DF2" w:rsidRDefault="00EE5BF8" w:rsidP="006F6BF5">
      <w:pPr>
        <w:ind w:left="720" w:hanging="720"/>
        <w:jc w:val="both"/>
        <w:rPr>
          <w:rFonts w:asciiTheme="minorHAnsi" w:hAnsiTheme="minorHAnsi" w:cstheme="minorHAnsi"/>
          <w:color w:val="000000"/>
          <w:sz w:val="22"/>
          <w:szCs w:val="22"/>
        </w:rPr>
      </w:pPr>
      <w:r w:rsidRPr="004C0DF2">
        <w:rPr>
          <w:rFonts w:asciiTheme="minorHAnsi" w:hAnsiTheme="minorHAnsi" w:cstheme="minorHAnsi"/>
          <w:color w:val="000000"/>
          <w:sz w:val="22"/>
          <w:szCs w:val="22"/>
        </w:rPr>
        <w:t>8.1.</w:t>
      </w:r>
      <w:r w:rsidR="004E6339" w:rsidRPr="004C0DF2">
        <w:rPr>
          <w:rFonts w:asciiTheme="minorHAnsi" w:hAnsiTheme="minorHAnsi" w:cstheme="minorHAnsi"/>
          <w:color w:val="000000"/>
          <w:sz w:val="22"/>
          <w:szCs w:val="22"/>
        </w:rPr>
        <w:tab/>
      </w:r>
      <w:r w:rsidR="003B1247" w:rsidRPr="004C0DF2">
        <w:rPr>
          <w:rFonts w:asciiTheme="minorHAnsi" w:hAnsiTheme="minorHAnsi" w:cstheme="minorHAnsi"/>
          <w:color w:val="000000"/>
          <w:sz w:val="22"/>
          <w:szCs w:val="22"/>
        </w:rPr>
        <w:t>The school</w:t>
      </w:r>
      <w:r w:rsidR="004E6339" w:rsidRPr="004C0DF2">
        <w:rPr>
          <w:rFonts w:asciiTheme="minorHAnsi" w:hAnsiTheme="minorHAnsi" w:cstheme="minorHAnsi"/>
          <w:color w:val="000000"/>
          <w:sz w:val="22"/>
          <w:szCs w:val="22"/>
        </w:rPr>
        <w:t xml:space="preserve"> will develop and promote effective working relationships with other agencies, including agencies providing early help services to children, the police, and Children’s Social Care. </w:t>
      </w:r>
    </w:p>
    <w:p w14:paraId="369A8D7D" w14:textId="77777777" w:rsidR="004E6339" w:rsidRPr="004C0DF2" w:rsidRDefault="004E6339" w:rsidP="006F6BF5">
      <w:pPr>
        <w:jc w:val="both"/>
        <w:rPr>
          <w:rFonts w:asciiTheme="minorHAnsi" w:hAnsiTheme="minorHAnsi" w:cstheme="minorHAnsi"/>
          <w:color w:val="000000"/>
          <w:sz w:val="22"/>
          <w:szCs w:val="22"/>
        </w:rPr>
      </w:pPr>
    </w:p>
    <w:p w14:paraId="6232B585" w14:textId="7F00F22D" w:rsidR="004E6339" w:rsidRPr="004C0DF2" w:rsidRDefault="00EE5BF8" w:rsidP="006F6BF5">
      <w:pPr>
        <w:ind w:left="720" w:hanging="720"/>
        <w:jc w:val="both"/>
        <w:rPr>
          <w:rFonts w:asciiTheme="minorHAnsi" w:hAnsiTheme="minorHAnsi" w:cstheme="minorHAnsi"/>
          <w:color w:val="000000"/>
          <w:sz w:val="22"/>
          <w:szCs w:val="22"/>
        </w:rPr>
      </w:pPr>
      <w:r w:rsidRPr="004C0DF2">
        <w:rPr>
          <w:rFonts w:asciiTheme="minorHAnsi" w:hAnsiTheme="minorHAnsi" w:cstheme="minorHAnsi"/>
          <w:color w:val="000000"/>
          <w:sz w:val="22"/>
          <w:szCs w:val="22"/>
        </w:rPr>
        <w:t>8.2.</w:t>
      </w:r>
      <w:r w:rsidR="004E6339" w:rsidRPr="004C0DF2">
        <w:rPr>
          <w:rFonts w:asciiTheme="minorHAnsi" w:hAnsiTheme="minorHAnsi" w:cstheme="minorHAnsi"/>
          <w:color w:val="000000"/>
          <w:sz w:val="22"/>
          <w:szCs w:val="22"/>
        </w:rPr>
        <w:tab/>
      </w:r>
      <w:r w:rsidR="003B1247" w:rsidRPr="004C0DF2">
        <w:rPr>
          <w:rFonts w:asciiTheme="minorHAnsi" w:hAnsiTheme="minorHAnsi" w:cstheme="minorHAnsi"/>
          <w:color w:val="000000"/>
          <w:sz w:val="22"/>
          <w:szCs w:val="22"/>
        </w:rPr>
        <w:t>The school</w:t>
      </w:r>
      <w:r w:rsidR="004E6339" w:rsidRPr="004C0DF2">
        <w:rPr>
          <w:rFonts w:asciiTheme="minorHAnsi" w:hAnsiTheme="minorHAnsi" w:cstheme="minorHAnsi"/>
          <w:color w:val="000000"/>
          <w:sz w:val="22"/>
          <w:szCs w:val="22"/>
        </w:rPr>
        <w:t xml:space="preserve"> will ensure that relevant staff members participate in multi-agency meetings and forums, including child protection conferences and core groups, to consider individual children</w:t>
      </w:r>
    </w:p>
    <w:p w14:paraId="4E6AA999" w14:textId="77777777" w:rsidR="004E6339" w:rsidRPr="004C0DF2" w:rsidRDefault="004E6339" w:rsidP="006F6BF5">
      <w:pPr>
        <w:jc w:val="both"/>
        <w:rPr>
          <w:rFonts w:asciiTheme="minorHAnsi" w:hAnsiTheme="minorHAnsi" w:cstheme="minorHAnsi"/>
          <w:color w:val="000000"/>
          <w:sz w:val="22"/>
          <w:szCs w:val="22"/>
        </w:rPr>
      </w:pPr>
    </w:p>
    <w:p w14:paraId="6CF93D34" w14:textId="32F93445" w:rsidR="004E6339" w:rsidRPr="004C0DF2" w:rsidRDefault="00EE5BF8" w:rsidP="006F6BF5">
      <w:pPr>
        <w:ind w:left="720" w:hanging="720"/>
        <w:jc w:val="both"/>
        <w:rPr>
          <w:rFonts w:asciiTheme="minorHAnsi" w:hAnsiTheme="minorHAnsi" w:cstheme="minorHAnsi"/>
          <w:color w:val="000000"/>
          <w:sz w:val="22"/>
          <w:szCs w:val="22"/>
        </w:rPr>
      </w:pPr>
      <w:r w:rsidRPr="004C0DF2">
        <w:rPr>
          <w:rFonts w:asciiTheme="minorHAnsi" w:hAnsiTheme="minorHAnsi" w:cstheme="minorHAnsi"/>
          <w:color w:val="000000"/>
          <w:sz w:val="22"/>
          <w:szCs w:val="22"/>
        </w:rPr>
        <w:t>8.3.</w:t>
      </w:r>
      <w:r w:rsidR="004E6339" w:rsidRPr="004C0DF2">
        <w:rPr>
          <w:rFonts w:asciiTheme="minorHAnsi" w:hAnsiTheme="minorHAnsi" w:cstheme="minorHAnsi"/>
          <w:color w:val="000000"/>
          <w:sz w:val="22"/>
          <w:szCs w:val="22"/>
        </w:rPr>
        <w:tab/>
      </w:r>
      <w:r w:rsidR="003B1247" w:rsidRPr="004C0DF2">
        <w:rPr>
          <w:rFonts w:asciiTheme="minorHAnsi" w:hAnsiTheme="minorHAnsi" w:cstheme="minorHAnsi"/>
          <w:color w:val="000000"/>
          <w:sz w:val="22"/>
          <w:szCs w:val="22"/>
        </w:rPr>
        <w:t>The school</w:t>
      </w:r>
      <w:r w:rsidR="004E6339" w:rsidRPr="004C0DF2">
        <w:rPr>
          <w:rFonts w:asciiTheme="minorHAnsi" w:hAnsiTheme="minorHAnsi" w:cstheme="minorHAnsi"/>
          <w:color w:val="000000"/>
          <w:sz w:val="22"/>
          <w:szCs w:val="22"/>
        </w:rPr>
        <w:t xml:space="preserve"> will participate in Child Safeguarding Practice Reviews (CSPRs), other reviews and file audits as and when required to do so by the Oxfordshire Children’s Safeguarding Board.  </w:t>
      </w:r>
      <w:r w:rsidR="003B1247" w:rsidRPr="004C0DF2">
        <w:rPr>
          <w:rFonts w:asciiTheme="minorHAnsi" w:hAnsiTheme="minorHAnsi" w:cstheme="minorHAnsi"/>
          <w:color w:val="000000"/>
          <w:sz w:val="22"/>
          <w:szCs w:val="22"/>
        </w:rPr>
        <w:t>The school</w:t>
      </w:r>
      <w:r w:rsidR="004E6339" w:rsidRPr="004C0DF2">
        <w:rPr>
          <w:rFonts w:asciiTheme="minorHAnsi" w:hAnsiTheme="minorHAnsi" w:cstheme="minorHAnsi"/>
          <w:color w:val="000000"/>
          <w:sz w:val="22"/>
          <w:szCs w:val="22"/>
        </w:rPr>
        <w:t xml:space="preserve"> will ensure that </w:t>
      </w:r>
      <w:r w:rsidR="003B1247" w:rsidRPr="004C0DF2">
        <w:rPr>
          <w:rFonts w:asciiTheme="minorHAnsi" w:hAnsiTheme="minorHAnsi" w:cstheme="minorHAnsi"/>
          <w:color w:val="000000"/>
          <w:sz w:val="22"/>
          <w:szCs w:val="22"/>
        </w:rPr>
        <w:t>there is</w:t>
      </w:r>
      <w:r w:rsidR="004E6339" w:rsidRPr="004C0DF2">
        <w:rPr>
          <w:rFonts w:asciiTheme="minorHAnsi" w:hAnsiTheme="minorHAnsi" w:cstheme="minorHAnsi"/>
          <w:color w:val="000000"/>
          <w:sz w:val="22"/>
          <w:szCs w:val="22"/>
        </w:rPr>
        <w:t xml:space="preserve"> a clear process for gathering the evidence required for reviews and audits and embed recommendations into practice and compile required actions within agreed timescales.</w:t>
      </w:r>
    </w:p>
    <w:p w14:paraId="30ADDFF0" w14:textId="77777777" w:rsidR="004E6339" w:rsidRPr="004C0DF2" w:rsidRDefault="004E6339" w:rsidP="006F6BF5">
      <w:pPr>
        <w:jc w:val="both"/>
        <w:rPr>
          <w:rFonts w:asciiTheme="minorHAnsi" w:hAnsiTheme="minorHAnsi" w:cstheme="minorHAnsi"/>
          <w:color w:val="000000"/>
          <w:sz w:val="22"/>
          <w:szCs w:val="22"/>
        </w:rPr>
      </w:pPr>
    </w:p>
    <w:p w14:paraId="56EF1AE6" w14:textId="2D7145CA" w:rsidR="00B80C13" w:rsidRPr="004C0DF2" w:rsidRDefault="005D6BA2" w:rsidP="006F6BF5">
      <w:pPr>
        <w:jc w:val="both"/>
        <w:rPr>
          <w:rFonts w:asciiTheme="minorHAnsi" w:hAnsiTheme="minorHAnsi" w:cstheme="minorHAnsi"/>
          <w:b/>
          <w:bCs/>
          <w:sz w:val="22"/>
          <w:szCs w:val="22"/>
        </w:rPr>
      </w:pPr>
      <w:r w:rsidRPr="004C0DF2">
        <w:rPr>
          <w:rFonts w:asciiTheme="minorHAnsi" w:hAnsiTheme="minorHAnsi" w:cstheme="minorHAnsi"/>
          <w:b/>
          <w:bCs/>
        </w:rPr>
        <w:t>9.</w:t>
      </w:r>
      <w:r w:rsidR="00EE5BF8" w:rsidRPr="004C0DF2">
        <w:rPr>
          <w:rFonts w:asciiTheme="minorHAnsi" w:hAnsiTheme="minorHAnsi" w:cstheme="minorHAnsi"/>
          <w:b/>
          <w:bCs/>
        </w:rPr>
        <w:tab/>
      </w:r>
      <w:r w:rsidR="00EE5BF8" w:rsidRPr="004C0DF2">
        <w:rPr>
          <w:rFonts w:asciiTheme="minorHAnsi" w:hAnsiTheme="minorHAnsi" w:cstheme="minorHAnsi"/>
          <w:b/>
          <w:bCs/>
          <w:sz w:val="22"/>
          <w:szCs w:val="22"/>
        </w:rPr>
        <w:t>SAFER RECRUITMENT</w:t>
      </w:r>
    </w:p>
    <w:p w14:paraId="2DE7C472" w14:textId="77777777" w:rsidR="00B80C13" w:rsidRPr="004C0DF2" w:rsidRDefault="00B80C13" w:rsidP="006F6BF5">
      <w:pPr>
        <w:jc w:val="both"/>
        <w:rPr>
          <w:rFonts w:asciiTheme="minorHAnsi" w:hAnsiTheme="minorHAnsi" w:cstheme="minorHAnsi"/>
          <w:sz w:val="22"/>
          <w:szCs w:val="22"/>
        </w:rPr>
      </w:pPr>
    </w:p>
    <w:p w14:paraId="62D01D94" w14:textId="29B495BE" w:rsidR="00EE5BF8" w:rsidRPr="004C0DF2" w:rsidRDefault="00EE5BF8" w:rsidP="006F6BF5">
      <w:pPr>
        <w:jc w:val="both"/>
        <w:rPr>
          <w:rFonts w:asciiTheme="minorHAnsi" w:hAnsiTheme="minorHAnsi" w:cstheme="minorHAnsi"/>
          <w:sz w:val="22"/>
          <w:szCs w:val="22"/>
        </w:rPr>
      </w:pPr>
      <w:r w:rsidRPr="004C0DF2">
        <w:rPr>
          <w:rFonts w:asciiTheme="minorHAnsi" w:hAnsiTheme="minorHAnsi" w:cstheme="minorHAnsi"/>
          <w:sz w:val="22"/>
          <w:szCs w:val="22"/>
        </w:rPr>
        <w:t>9.1.</w:t>
      </w:r>
      <w:r w:rsidRPr="004C0DF2">
        <w:rPr>
          <w:rFonts w:asciiTheme="minorHAnsi" w:hAnsiTheme="minorHAnsi" w:cstheme="minorHAnsi"/>
          <w:b/>
          <w:bCs/>
          <w:i/>
          <w:iCs/>
          <w:color w:val="C00000"/>
          <w:sz w:val="22"/>
          <w:szCs w:val="22"/>
        </w:rPr>
        <w:tab/>
      </w:r>
      <w:r w:rsidR="00115270">
        <w:rPr>
          <w:rFonts w:asciiTheme="minorHAnsi" w:hAnsiTheme="minorHAnsi" w:cstheme="minorHAnsi"/>
          <w:bCs/>
          <w:iCs/>
          <w:color w:val="FF0000"/>
          <w:sz w:val="22"/>
          <w:szCs w:val="22"/>
        </w:rPr>
        <w:t>St Mary’s</w:t>
      </w:r>
      <w:r w:rsidR="008B187B" w:rsidRPr="004C0DF2">
        <w:rPr>
          <w:rFonts w:asciiTheme="minorHAnsi" w:hAnsiTheme="minorHAnsi" w:cstheme="minorHAnsi"/>
          <w:iCs/>
          <w:color w:val="FF0000"/>
          <w:sz w:val="22"/>
          <w:szCs w:val="22"/>
        </w:rPr>
        <w:t xml:space="preserve"> </w:t>
      </w:r>
      <w:r w:rsidR="00B80C13" w:rsidRPr="004C0DF2">
        <w:rPr>
          <w:rFonts w:asciiTheme="minorHAnsi" w:hAnsiTheme="minorHAnsi" w:cstheme="minorHAnsi"/>
          <w:sz w:val="22"/>
          <w:szCs w:val="22"/>
        </w:rPr>
        <w:t xml:space="preserve">is committed to ensuring the development of a safe culture and </w:t>
      </w:r>
    </w:p>
    <w:p w14:paraId="2F68098E" w14:textId="700D8193" w:rsidR="00B80C13" w:rsidRPr="004C0DF2" w:rsidRDefault="00EE5BF8" w:rsidP="006F6BF5">
      <w:pPr>
        <w:jc w:val="both"/>
        <w:rPr>
          <w:rFonts w:asciiTheme="minorHAnsi" w:hAnsiTheme="minorHAnsi" w:cstheme="minorHAnsi"/>
          <w:sz w:val="22"/>
          <w:szCs w:val="22"/>
        </w:rPr>
      </w:pPr>
      <w:r w:rsidRPr="004C0DF2">
        <w:rPr>
          <w:rFonts w:asciiTheme="minorHAnsi" w:hAnsiTheme="minorHAnsi" w:cstheme="minorHAnsi"/>
          <w:sz w:val="22"/>
          <w:szCs w:val="22"/>
        </w:rPr>
        <w:tab/>
      </w:r>
      <w:r w:rsidR="00B80C13" w:rsidRPr="004C0DF2">
        <w:rPr>
          <w:rFonts w:asciiTheme="minorHAnsi" w:hAnsiTheme="minorHAnsi" w:cstheme="minorHAnsi"/>
          <w:sz w:val="22"/>
          <w:szCs w:val="22"/>
        </w:rPr>
        <w:t xml:space="preserve">that all steps are taken to recruit staff and volunteers who are safe to work with </w:t>
      </w:r>
      <w:r w:rsidRPr="004C0DF2">
        <w:rPr>
          <w:rFonts w:asciiTheme="minorHAnsi" w:hAnsiTheme="minorHAnsi" w:cstheme="minorHAnsi"/>
          <w:sz w:val="22"/>
          <w:szCs w:val="22"/>
        </w:rPr>
        <w:tab/>
      </w:r>
      <w:r w:rsidR="00B80C13" w:rsidRPr="004C0DF2">
        <w:rPr>
          <w:rFonts w:asciiTheme="minorHAnsi" w:hAnsiTheme="minorHAnsi" w:cstheme="minorHAnsi"/>
          <w:sz w:val="22"/>
          <w:szCs w:val="22"/>
        </w:rPr>
        <w:t>pupils and staff.</w:t>
      </w:r>
    </w:p>
    <w:p w14:paraId="7C25FBDE" w14:textId="77777777" w:rsidR="006617F7" w:rsidRDefault="006617F7" w:rsidP="00A51F17">
      <w:pPr>
        <w:jc w:val="both"/>
        <w:rPr>
          <w:rFonts w:asciiTheme="minorHAnsi" w:hAnsiTheme="minorHAnsi" w:cstheme="minorHAnsi"/>
          <w:sz w:val="22"/>
          <w:szCs w:val="22"/>
        </w:rPr>
      </w:pPr>
    </w:p>
    <w:p w14:paraId="42C65769" w14:textId="07192CF5" w:rsidR="00B80C13" w:rsidRPr="004C0DF2" w:rsidRDefault="00EE5BF8" w:rsidP="006617F7">
      <w:pPr>
        <w:ind w:left="720" w:hanging="720"/>
        <w:jc w:val="both"/>
        <w:rPr>
          <w:rFonts w:asciiTheme="minorHAnsi" w:eastAsia="Times New Roman" w:hAnsiTheme="minorHAnsi" w:cstheme="minorHAnsi"/>
          <w:sz w:val="22"/>
          <w:szCs w:val="22"/>
        </w:rPr>
      </w:pPr>
      <w:r w:rsidRPr="004C0DF2">
        <w:rPr>
          <w:rFonts w:asciiTheme="minorHAnsi" w:hAnsiTheme="minorHAnsi" w:cstheme="minorHAnsi"/>
          <w:sz w:val="22"/>
          <w:szCs w:val="22"/>
        </w:rPr>
        <w:t>9.2.</w:t>
      </w:r>
      <w:r w:rsidRPr="004C0DF2">
        <w:rPr>
          <w:rFonts w:asciiTheme="minorHAnsi" w:hAnsiTheme="minorHAnsi" w:cstheme="minorHAnsi"/>
          <w:sz w:val="22"/>
          <w:szCs w:val="22"/>
        </w:rPr>
        <w:tab/>
      </w:r>
      <w:r w:rsidR="00B80C13" w:rsidRPr="004C0DF2">
        <w:rPr>
          <w:rFonts w:asciiTheme="minorHAnsi" w:eastAsia="Times New Roman" w:hAnsiTheme="minorHAnsi" w:cstheme="minorHAnsi"/>
          <w:sz w:val="22"/>
          <w:szCs w:val="22"/>
        </w:rPr>
        <w:t xml:space="preserve">The </w:t>
      </w:r>
      <w:r w:rsidR="00B416E2">
        <w:rPr>
          <w:rFonts w:asciiTheme="minorHAnsi" w:eastAsia="Times New Roman" w:hAnsiTheme="minorHAnsi" w:cstheme="minorHAnsi"/>
          <w:sz w:val="22"/>
          <w:szCs w:val="22"/>
        </w:rPr>
        <w:t xml:space="preserve">Local </w:t>
      </w:r>
      <w:r w:rsidR="00B80C13" w:rsidRPr="004C0DF2">
        <w:rPr>
          <w:rFonts w:asciiTheme="minorHAnsi" w:eastAsia="Times New Roman" w:hAnsiTheme="minorHAnsi" w:cstheme="minorHAnsi"/>
          <w:sz w:val="22"/>
          <w:szCs w:val="22"/>
        </w:rPr>
        <w:t xml:space="preserve">Governing Body and Leadership Team are responsible for ensuring that the school follows safe </w:t>
      </w:r>
      <w:r w:rsidR="001A6192">
        <w:rPr>
          <w:rFonts w:asciiTheme="minorHAnsi" w:eastAsia="Times New Roman" w:hAnsiTheme="minorHAnsi" w:cstheme="minorHAnsi"/>
          <w:sz w:val="22"/>
          <w:szCs w:val="22"/>
        </w:rPr>
        <w:t>re</w:t>
      </w:r>
      <w:r w:rsidR="00B80C13" w:rsidRPr="004C0DF2">
        <w:rPr>
          <w:rFonts w:asciiTheme="minorHAnsi" w:eastAsia="Times New Roman" w:hAnsiTheme="minorHAnsi" w:cstheme="minorHAnsi"/>
          <w:sz w:val="22"/>
          <w:szCs w:val="22"/>
        </w:rPr>
        <w:t xml:space="preserve">cruitment processes outlined within guidance.  </w:t>
      </w:r>
    </w:p>
    <w:p w14:paraId="4E143E52" w14:textId="77777777" w:rsidR="00B80C13" w:rsidRPr="004C0DF2" w:rsidRDefault="00B80C13" w:rsidP="006F6BF5">
      <w:pPr>
        <w:jc w:val="both"/>
        <w:rPr>
          <w:rFonts w:asciiTheme="minorHAnsi" w:hAnsiTheme="minorHAnsi" w:cstheme="minorHAnsi"/>
          <w:sz w:val="22"/>
          <w:szCs w:val="22"/>
        </w:rPr>
      </w:pPr>
    </w:p>
    <w:p w14:paraId="79A7AE32" w14:textId="20E9E480" w:rsidR="00B80C13" w:rsidRPr="005F7AB6" w:rsidRDefault="00B803AF" w:rsidP="006F6BF5">
      <w:pPr>
        <w:ind w:left="720" w:hanging="720"/>
        <w:jc w:val="both"/>
        <w:rPr>
          <w:rFonts w:asciiTheme="minorHAnsi" w:hAnsiTheme="minorHAnsi" w:cstheme="minorHAnsi"/>
          <w:sz w:val="22"/>
          <w:szCs w:val="22"/>
        </w:rPr>
      </w:pPr>
      <w:r w:rsidRPr="004C0DF2">
        <w:rPr>
          <w:rFonts w:asciiTheme="minorHAnsi" w:hAnsiTheme="minorHAnsi" w:cstheme="minorHAnsi"/>
          <w:sz w:val="22"/>
          <w:szCs w:val="22"/>
        </w:rPr>
        <w:t>9.3.</w:t>
      </w:r>
      <w:r w:rsidRPr="004C0DF2">
        <w:rPr>
          <w:rFonts w:asciiTheme="minorHAnsi" w:hAnsiTheme="minorHAnsi" w:cstheme="minorHAnsi"/>
          <w:sz w:val="22"/>
          <w:szCs w:val="22"/>
        </w:rPr>
        <w:tab/>
      </w:r>
      <w:bookmarkStart w:id="15" w:name="_Hlk139378053"/>
      <w:r w:rsidR="00115270">
        <w:rPr>
          <w:rFonts w:asciiTheme="minorHAnsi" w:hAnsiTheme="minorHAnsi" w:cstheme="minorHAnsi"/>
          <w:bCs/>
          <w:iCs/>
          <w:color w:val="FF0000"/>
          <w:sz w:val="22"/>
          <w:szCs w:val="22"/>
        </w:rPr>
        <w:t>Victoria Woods</w:t>
      </w:r>
      <w:r w:rsidR="008B187B" w:rsidRPr="004C0DF2">
        <w:rPr>
          <w:rFonts w:asciiTheme="minorHAnsi" w:hAnsiTheme="minorHAnsi" w:cstheme="minorHAnsi"/>
          <w:iCs/>
          <w:color w:val="FF0000"/>
          <w:sz w:val="22"/>
          <w:szCs w:val="22"/>
        </w:rPr>
        <w:t xml:space="preserve"> </w:t>
      </w:r>
      <w:r w:rsidR="00B80C13" w:rsidRPr="004C0DF2">
        <w:rPr>
          <w:rFonts w:asciiTheme="minorHAnsi" w:hAnsiTheme="minorHAnsi" w:cstheme="minorHAnsi"/>
          <w:sz w:val="22"/>
          <w:szCs w:val="22"/>
        </w:rPr>
        <w:t xml:space="preserve">is responsible for ensuring that the school maintains an accurate Single Central Record (SCR) in line with statutory </w:t>
      </w:r>
      <w:r w:rsidR="00B80C13" w:rsidRPr="005F7AB6">
        <w:rPr>
          <w:rFonts w:asciiTheme="minorHAnsi" w:hAnsiTheme="minorHAnsi" w:cstheme="minorHAnsi"/>
          <w:sz w:val="22"/>
          <w:szCs w:val="22"/>
        </w:rPr>
        <w:t xml:space="preserve">guidance. </w:t>
      </w:r>
      <w:bookmarkStart w:id="16" w:name="_Hlk139374554"/>
      <w:bookmarkStart w:id="17" w:name="_Hlk139378078"/>
      <w:r w:rsidR="00A813B0" w:rsidRPr="005F7AB6">
        <w:rPr>
          <w:rFonts w:asciiTheme="minorHAnsi" w:hAnsiTheme="minorHAnsi" w:cstheme="minorHAnsi"/>
          <w:sz w:val="22"/>
          <w:szCs w:val="22"/>
        </w:rPr>
        <w:t xml:space="preserve">This will be monitored and reviewed to ensure compliance by </w:t>
      </w:r>
      <w:r w:rsidR="00515D0F" w:rsidRPr="005F7AB6">
        <w:rPr>
          <w:rFonts w:asciiTheme="minorHAnsi" w:eastAsia="Times New Roman" w:hAnsiTheme="minorHAnsi" w:cstheme="minorHAnsi"/>
          <w:sz w:val="22"/>
          <w:szCs w:val="22"/>
        </w:rPr>
        <w:t>t</w:t>
      </w:r>
      <w:r w:rsidR="00A813B0" w:rsidRPr="005F7AB6">
        <w:rPr>
          <w:rFonts w:asciiTheme="minorHAnsi" w:eastAsia="Times New Roman" w:hAnsiTheme="minorHAnsi" w:cstheme="minorHAnsi"/>
          <w:sz w:val="22"/>
          <w:szCs w:val="22"/>
        </w:rPr>
        <w:t xml:space="preserve">he </w:t>
      </w:r>
      <w:r w:rsidR="00515D0F" w:rsidRPr="005F7AB6">
        <w:rPr>
          <w:rFonts w:asciiTheme="minorHAnsi" w:eastAsia="Times New Roman" w:hAnsiTheme="minorHAnsi" w:cstheme="minorHAnsi"/>
          <w:sz w:val="22"/>
          <w:szCs w:val="22"/>
        </w:rPr>
        <w:t xml:space="preserve">Local </w:t>
      </w:r>
      <w:r w:rsidR="00A813B0" w:rsidRPr="005F7AB6">
        <w:rPr>
          <w:rFonts w:asciiTheme="minorHAnsi" w:eastAsia="Times New Roman" w:hAnsiTheme="minorHAnsi" w:cstheme="minorHAnsi"/>
          <w:sz w:val="22"/>
          <w:szCs w:val="22"/>
        </w:rPr>
        <w:t>Governing Body and the school’s Leadership Team.</w:t>
      </w:r>
      <w:bookmarkEnd w:id="16"/>
    </w:p>
    <w:bookmarkEnd w:id="17"/>
    <w:p w14:paraId="7EA37D3B" w14:textId="77777777" w:rsidR="006617F7" w:rsidRPr="005F7AB6" w:rsidRDefault="006617F7" w:rsidP="00F941EF">
      <w:pPr>
        <w:jc w:val="both"/>
        <w:rPr>
          <w:rFonts w:asciiTheme="minorHAnsi" w:hAnsiTheme="minorHAnsi" w:cstheme="minorHAnsi"/>
          <w:sz w:val="22"/>
          <w:szCs w:val="22"/>
        </w:rPr>
      </w:pPr>
    </w:p>
    <w:p w14:paraId="1D9AD4B1" w14:textId="1FEDBE1F" w:rsidR="00B80C13" w:rsidRPr="005F7AB6" w:rsidRDefault="00B803AF" w:rsidP="006617F7">
      <w:pPr>
        <w:ind w:left="720" w:hanging="720"/>
        <w:jc w:val="both"/>
        <w:rPr>
          <w:rFonts w:asciiTheme="minorHAnsi" w:eastAsia="Times New Roman" w:hAnsiTheme="minorHAnsi" w:cstheme="minorHAnsi"/>
          <w:sz w:val="22"/>
          <w:szCs w:val="22"/>
        </w:rPr>
      </w:pPr>
      <w:r w:rsidRPr="005F7AB6">
        <w:rPr>
          <w:rFonts w:asciiTheme="minorHAnsi" w:hAnsiTheme="minorHAnsi" w:cstheme="minorHAnsi"/>
          <w:sz w:val="22"/>
          <w:szCs w:val="22"/>
        </w:rPr>
        <w:t>9.4.</w:t>
      </w:r>
      <w:r w:rsidRPr="005F7AB6">
        <w:rPr>
          <w:rFonts w:asciiTheme="minorHAnsi" w:hAnsiTheme="minorHAnsi" w:cstheme="minorHAnsi"/>
          <w:sz w:val="22"/>
          <w:szCs w:val="22"/>
        </w:rPr>
        <w:tab/>
      </w:r>
      <w:bookmarkStart w:id="18" w:name="_Hlk139374579"/>
      <w:r w:rsidR="00B80C13" w:rsidRPr="005F7AB6">
        <w:rPr>
          <w:rFonts w:asciiTheme="minorHAnsi" w:eastAsia="Times New Roman" w:hAnsiTheme="minorHAnsi" w:cstheme="minorHAnsi"/>
          <w:sz w:val="22"/>
          <w:szCs w:val="22"/>
        </w:rPr>
        <w:t xml:space="preserve">The </w:t>
      </w:r>
      <w:r w:rsidR="0084436C" w:rsidRPr="005F7AB6">
        <w:rPr>
          <w:rFonts w:asciiTheme="minorHAnsi" w:eastAsia="Times New Roman" w:hAnsiTheme="minorHAnsi" w:cstheme="minorHAnsi"/>
          <w:sz w:val="22"/>
          <w:szCs w:val="22"/>
        </w:rPr>
        <w:t xml:space="preserve">Local </w:t>
      </w:r>
      <w:r w:rsidR="00B80C13" w:rsidRPr="005F7AB6">
        <w:rPr>
          <w:rFonts w:asciiTheme="minorHAnsi" w:eastAsia="Times New Roman" w:hAnsiTheme="minorHAnsi" w:cstheme="minorHAnsi"/>
          <w:sz w:val="22"/>
          <w:szCs w:val="22"/>
        </w:rPr>
        <w:t xml:space="preserve">Governing Body will ensure that at least one of the people who conducts a recruitment interview has completed safer recruitment training. </w:t>
      </w:r>
      <w:bookmarkEnd w:id="18"/>
    </w:p>
    <w:bookmarkEnd w:id="15"/>
    <w:p w14:paraId="57DE4FFC" w14:textId="77777777" w:rsidR="00B80C13" w:rsidRPr="004C0DF2" w:rsidRDefault="00B80C13" w:rsidP="006F6BF5">
      <w:pPr>
        <w:ind w:left="360"/>
        <w:jc w:val="both"/>
        <w:rPr>
          <w:rFonts w:asciiTheme="minorHAnsi" w:hAnsiTheme="minorHAnsi" w:cstheme="minorHAnsi"/>
          <w:sz w:val="22"/>
          <w:szCs w:val="22"/>
        </w:rPr>
      </w:pPr>
    </w:p>
    <w:p w14:paraId="06AF4D8B" w14:textId="27B3B163" w:rsidR="00B80C13" w:rsidRPr="005F7AB6" w:rsidRDefault="00B803AF" w:rsidP="006F6BF5">
      <w:pPr>
        <w:ind w:left="720" w:hanging="720"/>
        <w:jc w:val="both"/>
        <w:rPr>
          <w:rFonts w:asciiTheme="minorHAnsi" w:eastAsia="Times New Roman" w:hAnsiTheme="minorHAnsi" w:cstheme="minorHAnsi"/>
          <w:sz w:val="22"/>
          <w:szCs w:val="22"/>
        </w:rPr>
      </w:pPr>
      <w:r w:rsidRPr="004C0DF2">
        <w:rPr>
          <w:rFonts w:asciiTheme="minorHAnsi" w:eastAsia="Times New Roman" w:hAnsiTheme="minorHAnsi" w:cstheme="minorHAnsi"/>
          <w:sz w:val="22"/>
          <w:szCs w:val="22"/>
        </w:rPr>
        <w:t>9.5.</w:t>
      </w:r>
      <w:r w:rsidRPr="004C0DF2">
        <w:rPr>
          <w:rFonts w:asciiTheme="minorHAnsi" w:eastAsia="Times New Roman" w:hAnsiTheme="minorHAnsi" w:cstheme="minorHAnsi"/>
          <w:sz w:val="22"/>
          <w:szCs w:val="22"/>
        </w:rPr>
        <w:tab/>
      </w:r>
      <w:r w:rsidR="00B80C13" w:rsidRPr="004C0DF2">
        <w:rPr>
          <w:rFonts w:asciiTheme="minorHAnsi" w:eastAsia="Times New Roman" w:hAnsiTheme="minorHAnsi" w:cstheme="minorHAnsi"/>
          <w:sz w:val="22"/>
          <w:szCs w:val="22"/>
        </w:rPr>
        <w:t>We are also committed to supporting the statutory guidance from the Department for Education on the application of the Childcare (Disqualification) Regulations 20</w:t>
      </w:r>
      <w:r w:rsidR="005A5F3C" w:rsidRPr="004C0DF2">
        <w:rPr>
          <w:rFonts w:asciiTheme="minorHAnsi" w:eastAsia="Times New Roman" w:hAnsiTheme="minorHAnsi" w:cstheme="minorHAnsi"/>
          <w:sz w:val="22"/>
          <w:szCs w:val="22"/>
        </w:rPr>
        <w:t>18</w:t>
      </w:r>
      <w:r w:rsidR="00B80C13" w:rsidRPr="004C0DF2">
        <w:rPr>
          <w:rFonts w:asciiTheme="minorHAnsi" w:eastAsia="Times New Roman" w:hAnsiTheme="minorHAnsi" w:cstheme="minorHAnsi"/>
          <w:sz w:val="22"/>
          <w:szCs w:val="22"/>
        </w:rPr>
        <w:t xml:space="preserve"> and related obligations under the Childcare Act 2006 in </w:t>
      </w:r>
      <w:r w:rsidR="00B80C13" w:rsidRPr="005F7AB6">
        <w:rPr>
          <w:rFonts w:asciiTheme="minorHAnsi" w:eastAsia="Times New Roman" w:hAnsiTheme="minorHAnsi" w:cstheme="minorHAnsi"/>
          <w:sz w:val="22"/>
          <w:szCs w:val="22"/>
        </w:rPr>
        <w:t xml:space="preserve">schools. </w:t>
      </w:r>
      <w:r w:rsidR="005A5F3C" w:rsidRPr="005F7AB6">
        <w:rPr>
          <w:rFonts w:asciiTheme="minorHAnsi" w:eastAsia="Times New Roman" w:hAnsiTheme="minorHAnsi" w:cstheme="minorHAnsi"/>
          <w:b/>
          <w:bCs/>
          <w:sz w:val="22"/>
          <w:szCs w:val="22"/>
        </w:rPr>
        <w:t>(Applicable only to nursery, Primary and childcare for children up to the age of 8</w:t>
      </w:r>
      <w:r w:rsidR="005A5F3C" w:rsidRPr="005F7AB6">
        <w:rPr>
          <w:rFonts w:asciiTheme="minorHAnsi" w:eastAsia="Times New Roman" w:hAnsiTheme="minorHAnsi" w:cstheme="minorHAnsi"/>
          <w:sz w:val="22"/>
          <w:szCs w:val="22"/>
        </w:rPr>
        <w:t xml:space="preserve">) </w:t>
      </w:r>
    </w:p>
    <w:p w14:paraId="0E3E7C8E" w14:textId="77777777" w:rsidR="00B80C13" w:rsidRPr="005F7AB6" w:rsidRDefault="00B80C13" w:rsidP="006F6BF5">
      <w:pPr>
        <w:autoSpaceDE w:val="0"/>
        <w:autoSpaceDN w:val="0"/>
        <w:ind w:left="720"/>
        <w:jc w:val="both"/>
        <w:rPr>
          <w:rFonts w:asciiTheme="minorHAnsi" w:hAnsiTheme="minorHAnsi" w:cstheme="minorHAnsi"/>
          <w:sz w:val="22"/>
          <w:szCs w:val="22"/>
        </w:rPr>
      </w:pPr>
    </w:p>
    <w:p w14:paraId="5119D018" w14:textId="11C3A4E9" w:rsidR="004E6339" w:rsidRPr="005F7AB6" w:rsidRDefault="00B803AF" w:rsidP="006F6BF5">
      <w:pPr>
        <w:ind w:left="720" w:hanging="720"/>
        <w:jc w:val="both"/>
        <w:rPr>
          <w:rFonts w:asciiTheme="minorHAnsi" w:hAnsiTheme="minorHAnsi" w:cstheme="minorHAnsi"/>
          <w:sz w:val="22"/>
          <w:szCs w:val="22"/>
        </w:rPr>
      </w:pPr>
      <w:bookmarkStart w:id="19" w:name="_Hlk139378104"/>
      <w:r w:rsidRPr="005F7AB6">
        <w:rPr>
          <w:rFonts w:asciiTheme="minorHAnsi" w:hAnsiTheme="minorHAnsi" w:cstheme="minorHAnsi"/>
          <w:sz w:val="22"/>
          <w:szCs w:val="22"/>
        </w:rPr>
        <w:t>9.6.</w:t>
      </w:r>
      <w:r w:rsidRPr="005F7AB6">
        <w:rPr>
          <w:rFonts w:asciiTheme="minorHAnsi" w:hAnsiTheme="minorHAnsi" w:cstheme="minorHAnsi"/>
          <w:sz w:val="22"/>
          <w:szCs w:val="22"/>
        </w:rPr>
        <w:tab/>
      </w:r>
      <w:bookmarkStart w:id="20" w:name="_Hlk139374591"/>
      <w:r w:rsidR="003B1247" w:rsidRPr="005F7AB6">
        <w:rPr>
          <w:rFonts w:asciiTheme="minorHAnsi" w:hAnsiTheme="minorHAnsi" w:cstheme="minorHAnsi"/>
          <w:sz w:val="22"/>
          <w:szCs w:val="22"/>
        </w:rPr>
        <w:t xml:space="preserve">The school </w:t>
      </w:r>
      <w:r w:rsidR="004E6339" w:rsidRPr="005F7AB6">
        <w:rPr>
          <w:rFonts w:asciiTheme="minorHAnsi" w:hAnsiTheme="minorHAnsi" w:cstheme="minorHAnsi"/>
          <w:sz w:val="22"/>
          <w:szCs w:val="22"/>
        </w:rPr>
        <w:t xml:space="preserve">will ensure that contractors and providers are aware of </w:t>
      </w:r>
      <w:r w:rsidR="000A45F5" w:rsidRPr="005F7AB6">
        <w:rPr>
          <w:rFonts w:asciiTheme="minorHAnsi" w:hAnsiTheme="minorHAnsi" w:cstheme="minorHAnsi"/>
          <w:sz w:val="22"/>
          <w:szCs w:val="22"/>
        </w:rPr>
        <w:t>the</w:t>
      </w:r>
      <w:r w:rsidR="004E6339" w:rsidRPr="005F7AB6">
        <w:rPr>
          <w:rFonts w:asciiTheme="minorHAnsi" w:hAnsiTheme="minorHAnsi" w:cstheme="minorHAnsi"/>
          <w:sz w:val="22"/>
          <w:szCs w:val="22"/>
        </w:rPr>
        <w:t xml:space="preserve"> school’s safeguarding policy and procedures</w:t>
      </w:r>
      <w:r w:rsidR="00E02477" w:rsidRPr="005F7AB6">
        <w:rPr>
          <w:rFonts w:asciiTheme="minorHAnsi" w:hAnsiTheme="minorHAnsi" w:cstheme="minorHAnsi"/>
          <w:sz w:val="22"/>
          <w:szCs w:val="22"/>
        </w:rPr>
        <w:t>, and that this will be refer</w:t>
      </w:r>
      <w:r w:rsidR="00515D0F" w:rsidRPr="005F7AB6">
        <w:rPr>
          <w:rFonts w:asciiTheme="minorHAnsi" w:hAnsiTheme="minorHAnsi" w:cstheme="minorHAnsi"/>
          <w:sz w:val="22"/>
          <w:szCs w:val="22"/>
        </w:rPr>
        <w:t>r</w:t>
      </w:r>
      <w:r w:rsidR="00E02477" w:rsidRPr="005F7AB6">
        <w:rPr>
          <w:rFonts w:asciiTheme="minorHAnsi" w:hAnsiTheme="minorHAnsi" w:cstheme="minorHAnsi"/>
          <w:sz w:val="22"/>
          <w:szCs w:val="22"/>
        </w:rPr>
        <w:t>ed to and followed in the event that an allegation is made regarding a member of their agency</w:t>
      </w:r>
      <w:r w:rsidR="004E6339" w:rsidRPr="005F7AB6">
        <w:rPr>
          <w:rFonts w:asciiTheme="minorHAnsi" w:hAnsiTheme="minorHAnsi" w:cstheme="minorHAnsi"/>
          <w:sz w:val="22"/>
          <w:szCs w:val="22"/>
        </w:rPr>
        <w:t xml:space="preserve">. </w:t>
      </w:r>
      <w:r w:rsidR="003B1247" w:rsidRPr="005F7AB6">
        <w:rPr>
          <w:rFonts w:asciiTheme="minorHAnsi" w:hAnsiTheme="minorHAnsi" w:cstheme="minorHAnsi"/>
          <w:sz w:val="22"/>
          <w:szCs w:val="22"/>
        </w:rPr>
        <w:t>The school</w:t>
      </w:r>
      <w:r w:rsidR="004E6339" w:rsidRPr="005F7AB6">
        <w:rPr>
          <w:rFonts w:asciiTheme="minorHAnsi" w:hAnsiTheme="minorHAnsi" w:cstheme="minorHAnsi"/>
          <w:sz w:val="22"/>
          <w:szCs w:val="22"/>
        </w:rPr>
        <w:t xml:space="preserve"> will require that employees and volunteers provided by these organisations use </w:t>
      </w:r>
      <w:r w:rsidR="000A45F5" w:rsidRPr="005F7AB6">
        <w:rPr>
          <w:rFonts w:asciiTheme="minorHAnsi" w:hAnsiTheme="minorHAnsi" w:cstheme="minorHAnsi"/>
          <w:sz w:val="22"/>
          <w:szCs w:val="22"/>
        </w:rPr>
        <w:t>the school’s</w:t>
      </w:r>
      <w:r w:rsidR="004E6339" w:rsidRPr="005F7AB6">
        <w:rPr>
          <w:rFonts w:asciiTheme="minorHAnsi" w:hAnsiTheme="minorHAnsi" w:cstheme="minorHAnsi"/>
          <w:sz w:val="22"/>
          <w:szCs w:val="22"/>
        </w:rPr>
        <w:t xml:space="preserve"> procedure</w:t>
      </w:r>
      <w:r w:rsidR="000A45F5" w:rsidRPr="005F7AB6">
        <w:rPr>
          <w:rFonts w:asciiTheme="minorHAnsi" w:hAnsiTheme="minorHAnsi" w:cstheme="minorHAnsi"/>
          <w:sz w:val="22"/>
          <w:szCs w:val="22"/>
        </w:rPr>
        <w:t>s</w:t>
      </w:r>
      <w:r w:rsidR="004E6339" w:rsidRPr="005F7AB6">
        <w:rPr>
          <w:rFonts w:asciiTheme="minorHAnsi" w:hAnsiTheme="minorHAnsi" w:cstheme="minorHAnsi"/>
          <w:sz w:val="22"/>
          <w:szCs w:val="22"/>
        </w:rPr>
        <w:t xml:space="preserve"> to report concerns.</w:t>
      </w:r>
    </w:p>
    <w:p w14:paraId="5DDF9744" w14:textId="77777777" w:rsidR="00CA3AED" w:rsidRPr="005F7AB6" w:rsidRDefault="00CA3AED" w:rsidP="006F6BF5">
      <w:pPr>
        <w:jc w:val="both"/>
        <w:rPr>
          <w:rFonts w:asciiTheme="minorHAnsi" w:hAnsiTheme="minorHAnsi" w:cstheme="minorHAnsi"/>
          <w:sz w:val="22"/>
          <w:szCs w:val="22"/>
        </w:rPr>
      </w:pPr>
    </w:p>
    <w:p w14:paraId="4C877E57" w14:textId="77777777" w:rsidR="000A45F5" w:rsidRPr="005F7AB6" w:rsidRDefault="00B803AF" w:rsidP="006F6BF5">
      <w:pPr>
        <w:jc w:val="both"/>
        <w:rPr>
          <w:rFonts w:asciiTheme="minorHAnsi" w:hAnsiTheme="minorHAnsi" w:cstheme="minorHAnsi"/>
          <w:sz w:val="22"/>
          <w:szCs w:val="22"/>
        </w:rPr>
      </w:pPr>
      <w:r w:rsidRPr="005F7AB6">
        <w:rPr>
          <w:rFonts w:asciiTheme="minorHAnsi" w:hAnsiTheme="minorHAnsi" w:cstheme="minorHAnsi"/>
          <w:sz w:val="22"/>
          <w:szCs w:val="22"/>
        </w:rPr>
        <w:t>9.7.</w:t>
      </w:r>
      <w:r w:rsidR="004E6339" w:rsidRPr="005F7AB6">
        <w:rPr>
          <w:rFonts w:asciiTheme="minorHAnsi" w:hAnsiTheme="minorHAnsi" w:cstheme="minorHAnsi"/>
          <w:sz w:val="22"/>
          <w:szCs w:val="22"/>
        </w:rPr>
        <w:tab/>
      </w:r>
      <w:r w:rsidR="000A45F5" w:rsidRPr="005F7AB6">
        <w:rPr>
          <w:rFonts w:asciiTheme="minorHAnsi" w:hAnsiTheme="minorHAnsi" w:cstheme="minorHAnsi"/>
          <w:sz w:val="22"/>
          <w:szCs w:val="22"/>
        </w:rPr>
        <w:t>The school</w:t>
      </w:r>
      <w:r w:rsidR="004E6339" w:rsidRPr="005F7AB6">
        <w:rPr>
          <w:rFonts w:asciiTheme="minorHAnsi" w:hAnsiTheme="minorHAnsi" w:cstheme="minorHAnsi"/>
          <w:sz w:val="22"/>
          <w:szCs w:val="22"/>
        </w:rPr>
        <w:t xml:space="preserve"> will seek assurance that employees and volunteers provided by these</w:t>
      </w:r>
    </w:p>
    <w:p w14:paraId="665111C4" w14:textId="68279EFA" w:rsidR="004E6339" w:rsidRPr="005F7AB6" w:rsidRDefault="004E6339" w:rsidP="006F6BF5">
      <w:pPr>
        <w:ind w:left="720"/>
        <w:jc w:val="both"/>
        <w:rPr>
          <w:rFonts w:asciiTheme="minorHAnsi" w:hAnsiTheme="minorHAnsi" w:cstheme="minorHAnsi"/>
          <w:sz w:val="22"/>
          <w:szCs w:val="22"/>
        </w:rPr>
      </w:pPr>
      <w:r w:rsidRPr="005F7AB6">
        <w:rPr>
          <w:rFonts w:asciiTheme="minorHAnsi" w:hAnsiTheme="minorHAnsi" w:cstheme="minorHAnsi"/>
          <w:sz w:val="22"/>
          <w:szCs w:val="22"/>
        </w:rPr>
        <w:t xml:space="preserve">organisations and working with children have been subjected to the appropriate level of safeguarding checks in line with </w:t>
      </w:r>
      <w:r w:rsidRPr="005F7AB6">
        <w:rPr>
          <w:rFonts w:asciiTheme="minorHAnsi" w:hAnsiTheme="minorHAnsi" w:cstheme="minorHAnsi"/>
          <w:i/>
          <w:sz w:val="22"/>
          <w:szCs w:val="22"/>
        </w:rPr>
        <w:t>Keeping Children Safe in Education: Statutory Guidance for Schools and Colleges, 202</w:t>
      </w:r>
      <w:r w:rsidR="00E02477" w:rsidRPr="005F7AB6">
        <w:rPr>
          <w:rFonts w:asciiTheme="minorHAnsi" w:hAnsiTheme="minorHAnsi" w:cstheme="minorHAnsi"/>
          <w:i/>
          <w:sz w:val="22"/>
          <w:szCs w:val="22"/>
        </w:rPr>
        <w:t>3</w:t>
      </w:r>
      <w:r w:rsidRPr="005F7AB6">
        <w:rPr>
          <w:rFonts w:asciiTheme="minorHAnsi" w:hAnsiTheme="minorHAnsi" w:cstheme="minorHAnsi"/>
          <w:i/>
          <w:sz w:val="22"/>
          <w:szCs w:val="22"/>
        </w:rPr>
        <w:t>.</w:t>
      </w:r>
      <w:r w:rsidRPr="005F7AB6">
        <w:rPr>
          <w:rFonts w:asciiTheme="minorHAnsi" w:hAnsiTheme="minorHAnsi" w:cstheme="minorHAnsi"/>
          <w:sz w:val="22"/>
          <w:szCs w:val="22"/>
        </w:rPr>
        <w:t xml:space="preserve">  If assurance is not obtained, permission to work with children or use </w:t>
      </w:r>
      <w:r w:rsidR="003B1247" w:rsidRPr="005F7AB6">
        <w:rPr>
          <w:rFonts w:asciiTheme="minorHAnsi" w:hAnsiTheme="minorHAnsi" w:cstheme="minorHAnsi"/>
          <w:sz w:val="22"/>
          <w:szCs w:val="22"/>
        </w:rPr>
        <w:t>the</w:t>
      </w:r>
      <w:r w:rsidRPr="005F7AB6">
        <w:rPr>
          <w:rFonts w:asciiTheme="minorHAnsi" w:hAnsiTheme="minorHAnsi" w:cstheme="minorHAnsi"/>
          <w:sz w:val="22"/>
          <w:szCs w:val="22"/>
        </w:rPr>
        <w:t xml:space="preserve"> school</w:t>
      </w:r>
      <w:r w:rsidR="003B1247" w:rsidRPr="005F7AB6">
        <w:rPr>
          <w:rFonts w:asciiTheme="minorHAnsi" w:hAnsiTheme="minorHAnsi" w:cstheme="minorHAnsi"/>
          <w:sz w:val="22"/>
          <w:szCs w:val="22"/>
        </w:rPr>
        <w:t>’s</w:t>
      </w:r>
      <w:r w:rsidRPr="005F7AB6">
        <w:rPr>
          <w:rFonts w:asciiTheme="minorHAnsi" w:hAnsiTheme="minorHAnsi" w:cstheme="minorHAnsi"/>
          <w:sz w:val="22"/>
          <w:szCs w:val="22"/>
        </w:rPr>
        <w:t xml:space="preserve"> premises may be refused.</w:t>
      </w:r>
    </w:p>
    <w:bookmarkEnd w:id="19"/>
    <w:bookmarkEnd w:id="20"/>
    <w:p w14:paraId="4F237F5E" w14:textId="77777777" w:rsidR="004E6339" w:rsidRPr="005F7AB6" w:rsidRDefault="004E6339" w:rsidP="006F6BF5">
      <w:pPr>
        <w:jc w:val="both"/>
        <w:rPr>
          <w:rFonts w:asciiTheme="minorHAnsi" w:hAnsiTheme="minorHAnsi" w:cstheme="minorHAnsi"/>
          <w:sz w:val="22"/>
          <w:szCs w:val="22"/>
        </w:rPr>
      </w:pPr>
    </w:p>
    <w:p w14:paraId="1FDA19F5" w14:textId="5FD25742" w:rsidR="004E6339" w:rsidRPr="004C0DF2" w:rsidRDefault="00B803AF" w:rsidP="006F6BF5">
      <w:pPr>
        <w:ind w:left="720" w:hanging="720"/>
        <w:jc w:val="both"/>
        <w:rPr>
          <w:rFonts w:asciiTheme="minorHAnsi" w:hAnsiTheme="minorHAnsi" w:cstheme="minorHAnsi"/>
          <w:sz w:val="22"/>
          <w:szCs w:val="22"/>
        </w:rPr>
      </w:pPr>
      <w:r w:rsidRPr="005F7AB6">
        <w:rPr>
          <w:rFonts w:asciiTheme="minorHAnsi" w:hAnsiTheme="minorHAnsi" w:cstheme="minorHAnsi"/>
          <w:sz w:val="22"/>
          <w:szCs w:val="22"/>
        </w:rPr>
        <w:t>9.8.</w:t>
      </w:r>
      <w:r w:rsidRPr="005F7AB6">
        <w:rPr>
          <w:rFonts w:asciiTheme="minorHAnsi" w:hAnsiTheme="minorHAnsi" w:cstheme="minorHAnsi"/>
          <w:sz w:val="22"/>
          <w:szCs w:val="22"/>
        </w:rPr>
        <w:tab/>
      </w:r>
      <w:r w:rsidR="004E6339" w:rsidRPr="005F7AB6">
        <w:rPr>
          <w:rFonts w:asciiTheme="minorHAnsi" w:hAnsiTheme="minorHAnsi" w:cstheme="minorHAnsi"/>
          <w:sz w:val="22"/>
          <w:szCs w:val="22"/>
        </w:rPr>
        <w:t xml:space="preserve">When </w:t>
      </w:r>
      <w:r w:rsidR="003B1247" w:rsidRPr="005F7AB6">
        <w:rPr>
          <w:rFonts w:asciiTheme="minorHAnsi" w:hAnsiTheme="minorHAnsi" w:cstheme="minorHAnsi"/>
          <w:sz w:val="22"/>
          <w:szCs w:val="22"/>
        </w:rPr>
        <w:t>the school</w:t>
      </w:r>
      <w:r w:rsidR="004E6339" w:rsidRPr="005F7AB6">
        <w:rPr>
          <w:rFonts w:asciiTheme="minorHAnsi" w:hAnsiTheme="minorHAnsi" w:cstheme="minorHAnsi"/>
          <w:sz w:val="22"/>
          <w:szCs w:val="22"/>
        </w:rPr>
        <w:t xml:space="preserve"> commission services from other organisations, </w:t>
      </w:r>
      <w:r w:rsidR="003B1247" w:rsidRPr="005F7AB6">
        <w:rPr>
          <w:rFonts w:asciiTheme="minorHAnsi" w:hAnsiTheme="minorHAnsi" w:cstheme="minorHAnsi"/>
          <w:sz w:val="22"/>
          <w:szCs w:val="22"/>
        </w:rPr>
        <w:t>it</w:t>
      </w:r>
      <w:r w:rsidR="004E6339" w:rsidRPr="005F7AB6">
        <w:rPr>
          <w:rFonts w:asciiTheme="minorHAnsi" w:hAnsiTheme="minorHAnsi" w:cstheme="minorHAnsi"/>
          <w:sz w:val="22"/>
          <w:szCs w:val="22"/>
        </w:rPr>
        <w:t xml:space="preserve"> will ensure that compliance with policy and procedures is a contractual requirement</w:t>
      </w:r>
      <w:r w:rsidR="004E6339" w:rsidRPr="004C0DF2">
        <w:rPr>
          <w:rFonts w:asciiTheme="minorHAnsi" w:hAnsiTheme="minorHAnsi" w:cstheme="minorHAnsi"/>
          <w:sz w:val="22"/>
          <w:szCs w:val="22"/>
        </w:rPr>
        <w:t>.</w:t>
      </w:r>
    </w:p>
    <w:p w14:paraId="0D22998F" w14:textId="77777777" w:rsidR="004E6339" w:rsidRPr="004C0DF2" w:rsidRDefault="004E6339" w:rsidP="006F6BF5">
      <w:pPr>
        <w:jc w:val="both"/>
        <w:rPr>
          <w:rFonts w:asciiTheme="minorHAnsi" w:hAnsiTheme="minorHAnsi" w:cstheme="minorHAnsi"/>
          <w:color w:val="000000"/>
          <w:sz w:val="22"/>
          <w:szCs w:val="22"/>
        </w:rPr>
      </w:pPr>
    </w:p>
    <w:p w14:paraId="63B618F1" w14:textId="42334752" w:rsidR="00B80C13" w:rsidRPr="004C0DF2" w:rsidRDefault="00B803AF" w:rsidP="007209F4">
      <w:pPr>
        <w:ind w:left="720" w:hanging="720"/>
        <w:jc w:val="both"/>
        <w:rPr>
          <w:rFonts w:asciiTheme="minorHAnsi" w:eastAsia="Times New Roman" w:hAnsiTheme="minorHAnsi" w:cstheme="minorHAnsi"/>
          <w:b/>
          <w:bCs/>
          <w:sz w:val="22"/>
          <w:szCs w:val="22"/>
        </w:rPr>
      </w:pPr>
      <w:r w:rsidRPr="004C0DF2">
        <w:rPr>
          <w:rFonts w:asciiTheme="minorHAnsi" w:eastAsia="Times New Roman" w:hAnsiTheme="minorHAnsi" w:cstheme="minorHAnsi"/>
          <w:sz w:val="22"/>
          <w:szCs w:val="22"/>
        </w:rPr>
        <w:t>9.9.</w:t>
      </w:r>
      <w:r w:rsidRPr="004C0DF2">
        <w:rPr>
          <w:rFonts w:asciiTheme="minorHAnsi" w:eastAsia="Times New Roman" w:hAnsiTheme="minorHAnsi" w:cstheme="minorHAnsi"/>
          <w:sz w:val="22"/>
          <w:szCs w:val="22"/>
        </w:rPr>
        <w:tab/>
      </w:r>
      <w:r w:rsidR="003B1247" w:rsidRPr="004C0DF2">
        <w:rPr>
          <w:rFonts w:asciiTheme="minorHAnsi" w:eastAsia="Times New Roman" w:hAnsiTheme="minorHAnsi" w:cstheme="minorHAnsi"/>
          <w:sz w:val="22"/>
          <w:szCs w:val="22"/>
        </w:rPr>
        <w:t>The school</w:t>
      </w:r>
      <w:r w:rsidR="00B80C13" w:rsidRPr="004C0DF2">
        <w:rPr>
          <w:rFonts w:asciiTheme="minorHAnsi" w:eastAsia="Times New Roman" w:hAnsiTheme="minorHAnsi" w:cstheme="minorHAnsi"/>
          <w:sz w:val="22"/>
          <w:szCs w:val="22"/>
        </w:rPr>
        <w:t xml:space="preserve"> advise all staff to disclose any reason that may affect their suitability to work </w:t>
      </w:r>
      <w:r w:rsidRPr="004C0DF2">
        <w:rPr>
          <w:rFonts w:asciiTheme="minorHAnsi" w:eastAsia="Times New Roman" w:hAnsiTheme="minorHAnsi" w:cstheme="minorHAnsi"/>
          <w:sz w:val="22"/>
          <w:szCs w:val="22"/>
        </w:rPr>
        <w:tab/>
      </w:r>
      <w:r w:rsidR="00B80C13" w:rsidRPr="004C0DF2">
        <w:rPr>
          <w:rFonts w:asciiTheme="minorHAnsi" w:eastAsia="Times New Roman" w:hAnsiTheme="minorHAnsi" w:cstheme="minorHAnsi"/>
          <w:sz w:val="22"/>
          <w:szCs w:val="22"/>
        </w:rPr>
        <w:t>with children that could be a transferable risk to their role.</w:t>
      </w:r>
    </w:p>
    <w:p w14:paraId="42F075AE" w14:textId="63D59AB0" w:rsidR="00B80C13" w:rsidRPr="004C0DF2" w:rsidRDefault="00B80C13" w:rsidP="006F6BF5">
      <w:pPr>
        <w:jc w:val="both"/>
        <w:rPr>
          <w:rFonts w:asciiTheme="minorHAnsi" w:eastAsia="Times New Roman" w:hAnsiTheme="minorHAnsi" w:cstheme="minorHAnsi"/>
          <w:b/>
          <w:bCs/>
          <w:sz w:val="22"/>
          <w:szCs w:val="22"/>
        </w:rPr>
      </w:pPr>
    </w:p>
    <w:p w14:paraId="4E09E950" w14:textId="1E85E3B1" w:rsidR="00B80C13" w:rsidRPr="004C0DF2" w:rsidRDefault="00B803AF" w:rsidP="006F6BF5">
      <w:pPr>
        <w:jc w:val="both"/>
        <w:rPr>
          <w:rFonts w:asciiTheme="minorHAnsi" w:hAnsiTheme="minorHAnsi" w:cstheme="minorHAnsi"/>
          <w:b/>
          <w:bCs/>
          <w:color w:val="000000"/>
          <w:sz w:val="22"/>
          <w:szCs w:val="22"/>
        </w:rPr>
      </w:pPr>
      <w:r w:rsidRPr="004C0DF2">
        <w:rPr>
          <w:rFonts w:asciiTheme="minorHAnsi" w:hAnsiTheme="minorHAnsi" w:cstheme="minorHAnsi"/>
          <w:b/>
          <w:bCs/>
          <w:color w:val="000000"/>
          <w:sz w:val="22"/>
          <w:szCs w:val="22"/>
        </w:rPr>
        <w:t>10.</w:t>
      </w:r>
      <w:r w:rsidRPr="004C0DF2">
        <w:rPr>
          <w:rFonts w:asciiTheme="minorHAnsi" w:hAnsiTheme="minorHAnsi" w:cstheme="minorHAnsi"/>
          <w:b/>
          <w:bCs/>
          <w:color w:val="000000"/>
          <w:sz w:val="22"/>
          <w:szCs w:val="22"/>
        </w:rPr>
        <w:tab/>
      </w:r>
      <w:r w:rsidR="00B80C13" w:rsidRPr="004C0DF2">
        <w:rPr>
          <w:rFonts w:asciiTheme="minorHAnsi" w:hAnsiTheme="minorHAnsi" w:cstheme="minorHAnsi"/>
          <w:b/>
          <w:bCs/>
          <w:color w:val="000000"/>
          <w:sz w:val="22"/>
          <w:szCs w:val="22"/>
        </w:rPr>
        <w:t>T</w:t>
      </w:r>
      <w:r w:rsidRPr="004C0DF2">
        <w:rPr>
          <w:rFonts w:asciiTheme="minorHAnsi" w:hAnsiTheme="minorHAnsi" w:cstheme="minorHAnsi"/>
          <w:b/>
          <w:bCs/>
          <w:color w:val="000000"/>
          <w:sz w:val="22"/>
          <w:szCs w:val="22"/>
        </w:rPr>
        <w:t>RAINING</w:t>
      </w:r>
    </w:p>
    <w:p w14:paraId="6D4889FC" w14:textId="77777777" w:rsidR="00B80C13" w:rsidRPr="004C0DF2" w:rsidRDefault="00B80C13" w:rsidP="006F6BF5">
      <w:pPr>
        <w:jc w:val="both"/>
        <w:rPr>
          <w:rFonts w:asciiTheme="minorHAnsi" w:hAnsiTheme="minorHAnsi" w:cstheme="minorHAnsi"/>
          <w:color w:val="000000"/>
          <w:sz w:val="22"/>
          <w:szCs w:val="22"/>
        </w:rPr>
      </w:pPr>
    </w:p>
    <w:p w14:paraId="12E28648" w14:textId="1073F6AD" w:rsidR="00B80C13" w:rsidRPr="005F7AB6" w:rsidRDefault="00B803AF" w:rsidP="006F6BF5">
      <w:pPr>
        <w:ind w:left="720" w:hanging="720"/>
        <w:jc w:val="both"/>
        <w:rPr>
          <w:rFonts w:asciiTheme="minorHAnsi" w:hAnsiTheme="minorHAnsi" w:cstheme="minorHAnsi"/>
          <w:sz w:val="22"/>
          <w:szCs w:val="22"/>
        </w:rPr>
      </w:pPr>
      <w:r w:rsidRPr="004C0DF2">
        <w:rPr>
          <w:rFonts w:asciiTheme="minorHAnsi" w:hAnsiTheme="minorHAnsi" w:cstheme="minorHAnsi"/>
          <w:color w:val="000000"/>
          <w:sz w:val="22"/>
          <w:szCs w:val="22"/>
        </w:rPr>
        <w:t>10.1.</w:t>
      </w:r>
      <w:r w:rsidRPr="004C0DF2">
        <w:rPr>
          <w:rFonts w:asciiTheme="minorHAnsi" w:hAnsiTheme="minorHAnsi" w:cstheme="minorHAnsi"/>
          <w:color w:val="000000"/>
          <w:sz w:val="22"/>
          <w:szCs w:val="22"/>
        </w:rPr>
        <w:tab/>
      </w:r>
      <w:r w:rsidR="00B80C13" w:rsidRPr="004C0DF2">
        <w:rPr>
          <w:rFonts w:asciiTheme="minorHAnsi" w:hAnsiTheme="minorHAnsi" w:cstheme="minorHAnsi"/>
          <w:color w:val="000000"/>
          <w:sz w:val="22"/>
          <w:szCs w:val="22"/>
        </w:rPr>
        <w:t>All staff in school are expected to be aware of the signs and symptoms of</w:t>
      </w:r>
      <w:r w:rsidR="00E02477" w:rsidRPr="004C0DF2">
        <w:rPr>
          <w:rFonts w:asciiTheme="minorHAnsi" w:hAnsiTheme="minorHAnsi" w:cstheme="minorHAnsi"/>
          <w:color w:val="000000"/>
          <w:sz w:val="22"/>
          <w:szCs w:val="22"/>
        </w:rPr>
        <w:t xml:space="preserve"> </w:t>
      </w:r>
      <w:r w:rsidR="00B80C13" w:rsidRPr="004C0DF2">
        <w:rPr>
          <w:rFonts w:asciiTheme="minorHAnsi" w:hAnsiTheme="minorHAnsi" w:cstheme="minorHAnsi"/>
          <w:color w:val="000000"/>
          <w:sz w:val="22"/>
          <w:szCs w:val="22"/>
        </w:rPr>
        <w:t>abuse and</w:t>
      </w:r>
      <w:r w:rsidR="000A45F5" w:rsidRPr="004C0DF2">
        <w:rPr>
          <w:rFonts w:asciiTheme="minorHAnsi" w:hAnsiTheme="minorHAnsi" w:cstheme="minorHAnsi"/>
          <w:color w:val="000000"/>
          <w:sz w:val="22"/>
          <w:szCs w:val="22"/>
        </w:rPr>
        <w:t xml:space="preserve"> </w:t>
      </w:r>
      <w:r w:rsidR="00B80C13" w:rsidRPr="004C0DF2">
        <w:rPr>
          <w:rFonts w:asciiTheme="minorHAnsi" w:hAnsiTheme="minorHAnsi" w:cstheme="minorHAnsi"/>
          <w:color w:val="000000"/>
          <w:sz w:val="22"/>
          <w:szCs w:val="22"/>
        </w:rPr>
        <w:t xml:space="preserve">must be able to respond </w:t>
      </w:r>
      <w:r w:rsidR="00B80C13" w:rsidRPr="005F7AB6">
        <w:rPr>
          <w:rFonts w:asciiTheme="minorHAnsi" w:hAnsiTheme="minorHAnsi" w:cstheme="minorHAnsi"/>
          <w:sz w:val="22"/>
          <w:szCs w:val="22"/>
        </w:rPr>
        <w:t xml:space="preserve">appropriately. </w:t>
      </w:r>
    </w:p>
    <w:p w14:paraId="174623D8" w14:textId="77777777" w:rsidR="00B80C13" w:rsidRPr="005F7AB6" w:rsidRDefault="00B80C13" w:rsidP="006F6BF5">
      <w:pPr>
        <w:jc w:val="both"/>
        <w:rPr>
          <w:rFonts w:asciiTheme="minorHAnsi" w:hAnsiTheme="minorHAnsi" w:cstheme="minorHAnsi"/>
          <w:sz w:val="22"/>
          <w:szCs w:val="22"/>
        </w:rPr>
      </w:pPr>
    </w:p>
    <w:p w14:paraId="78D9C4F8" w14:textId="7FEBD6E7" w:rsidR="00B80C13" w:rsidRPr="005F7AB6" w:rsidRDefault="00B803AF" w:rsidP="006F6BF5">
      <w:pPr>
        <w:ind w:left="720" w:hanging="720"/>
        <w:jc w:val="both"/>
        <w:rPr>
          <w:rFonts w:asciiTheme="minorHAnsi" w:hAnsiTheme="minorHAnsi" w:cstheme="minorHAnsi"/>
          <w:sz w:val="22"/>
          <w:szCs w:val="22"/>
        </w:rPr>
      </w:pPr>
      <w:bookmarkStart w:id="21" w:name="_Hlk139374609"/>
      <w:r w:rsidRPr="005F7AB6">
        <w:rPr>
          <w:rFonts w:asciiTheme="minorHAnsi" w:hAnsiTheme="minorHAnsi" w:cstheme="minorHAnsi"/>
          <w:sz w:val="22"/>
          <w:szCs w:val="22"/>
        </w:rPr>
        <w:t>10.2.</w:t>
      </w:r>
      <w:r w:rsidRPr="005F7AB6">
        <w:rPr>
          <w:rFonts w:asciiTheme="minorHAnsi" w:hAnsiTheme="minorHAnsi" w:cstheme="minorHAnsi"/>
          <w:sz w:val="22"/>
          <w:szCs w:val="22"/>
        </w:rPr>
        <w:tab/>
      </w:r>
      <w:bookmarkStart w:id="22" w:name="_Hlk139378132"/>
      <w:r w:rsidR="003B1247" w:rsidRPr="005F7AB6">
        <w:rPr>
          <w:rFonts w:asciiTheme="minorHAnsi" w:hAnsiTheme="minorHAnsi" w:cstheme="minorHAnsi"/>
          <w:sz w:val="22"/>
          <w:szCs w:val="22"/>
        </w:rPr>
        <w:t>The</w:t>
      </w:r>
      <w:r w:rsidR="00B80C13" w:rsidRPr="005F7AB6">
        <w:rPr>
          <w:rFonts w:asciiTheme="minorHAnsi" w:hAnsiTheme="minorHAnsi" w:cstheme="minorHAnsi"/>
          <w:sz w:val="22"/>
          <w:szCs w:val="22"/>
        </w:rPr>
        <w:t xml:space="preserve"> DSL and any members of </w:t>
      </w:r>
      <w:r w:rsidR="003B1247" w:rsidRPr="005F7AB6">
        <w:rPr>
          <w:rFonts w:asciiTheme="minorHAnsi" w:hAnsiTheme="minorHAnsi" w:cstheme="minorHAnsi"/>
          <w:sz w:val="22"/>
          <w:szCs w:val="22"/>
        </w:rPr>
        <w:t>the</w:t>
      </w:r>
      <w:r w:rsidR="00B80C13" w:rsidRPr="005F7AB6">
        <w:rPr>
          <w:rFonts w:asciiTheme="minorHAnsi" w:hAnsiTheme="minorHAnsi" w:cstheme="minorHAnsi"/>
          <w:sz w:val="22"/>
          <w:szCs w:val="22"/>
        </w:rPr>
        <w:t xml:space="preserve"> DSL team undergo DSL</w:t>
      </w:r>
      <w:r w:rsidR="00E02477" w:rsidRPr="005F7AB6">
        <w:rPr>
          <w:rFonts w:asciiTheme="minorHAnsi" w:hAnsiTheme="minorHAnsi" w:cstheme="minorHAnsi"/>
          <w:sz w:val="22"/>
          <w:szCs w:val="22"/>
        </w:rPr>
        <w:t xml:space="preserve">/Level 3 </w:t>
      </w:r>
      <w:r w:rsidR="00B80C13" w:rsidRPr="005F7AB6">
        <w:rPr>
          <w:rFonts w:asciiTheme="minorHAnsi" w:hAnsiTheme="minorHAnsi" w:cstheme="minorHAnsi"/>
          <w:sz w:val="22"/>
          <w:szCs w:val="22"/>
        </w:rPr>
        <w:t xml:space="preserve">training every 2 </w:t>
      </w:r>
      <w:r w:rsidRPr="005F7AB6">
        <w:rPr>
          <w:rFonts w:asciiTheme="minorHAnsi" w:hAnsiTheme="minorHAnsi" w:cstheme="minorHAnsi"/>
          <w:sz w:val="22"/>
          <w:szCs w:val="22"/>
        </w:rPr>
        <w:t>y</w:t>
      </w:r>
      <w:r w:rsidR="00B80C13" w:rsidRPr="005F7AB6">
        <w:rPr>
          <w:rFonts w:asciiTheme="minorHAnsi" w:hAnsiTheme="minorHAnsi" w:cstheme="minorHAnsi"/>
          <w:sz w:val="22"/>
          <w:szCs w:val="22"/>
        </w:rPr>
        <w:t>ears to enable them to fulfil their role</w:t>
      </w:r>
      <w:r w:rsidR="00E02477" w:rsidRPr="005F7AB6">
        <w:rPr>
          <w:rFonts w:asciiTheme="minorHAnsi" w:hAnsiTheme="minorHAnsi" w:cstheme="minorHAnsi"/>
          <w:sz w:val="22"/>
          <w:szCs w:val="22"/>
        </w:rPr>
        <w:t xml:space="preserve"> with the required skills and knowledge</w:t>
      </w:r>
      <w:r w:rsidR="00B80C13" w:rsidRPr="005F7AB6">
        <w:rPr>
          <w:rFonts w:asciiTheme="minorHAnsi" w:hAnsiTheme="minorHAnsi" w:cstheme="minorHAnsi"/>
          <w:sz w:val="22"/>
          <w:szCs w:val="22"/>
        </w:rPr>
        <w:t>.</w:t>
      </w:r>
      <w:bookmarkEnd w:id="22"/>
    </w:p>
    <w:p w14:paraId="55666470" w14:textId="77777777" w:rsidR="00B80C13" w:rsidRPr="005F7AB6" w:rsidRDefault="00B80C13" w:rsidP="006F6BF5">
      <w:pPr>
        <w:jc w:val="both"/>
        <w:rPr>
          <w:rFonts w:asciiTheme="minorHAnsi" w:hAnsiTheme="minorHAnsi" w:cstheme="minorHAnsi"/>
          <w:sz w:val="22"/>
          <w:szCs w:val="22"/>
        </w:rPr>
      </w:pPr>
    </w:p>
    <w:p w14:paraId="542810C0" w14:textId="434164AC" w:rsidR="00B80C13" w:rsidRPr="005F7AB6" w:rsidRDefault="00B803AF" w:rsidP="006F6BF5">
      <w:pPr>
        <w:ind w:left="720" w:hanging="720"/>
        <w:jc w:val="both"/>
        <w:rPr>
          <w:rFonts w:asciiTheme="minorHAnsi" w:hAnsiTheme="minorHAnsi" w:cstheme="minorHAnsi"/>
          <w:b/>
          <w:bCs/>
          <w:i/>
          <w:iCs/>
          <w:sz w:val="22"/>
          <w:szCs w:val="22"/>
        </w:rPr>
      </w:pPr>
      <w:r w:rsidRPr="005F7AB6">
        <w:rPr>
          <w:rFonts w:asciiTheme="minorHAnsi" w:hAnsiTheme="minorHAnsi" w:cstheme="minorHAnsi"/>
          <w:sz w:val="22"/>
          <w:szCs w:val="22"/>
        </w:rPr>
        <w:t>10.3.</w:t>
      </w:r>
      <w:r w:rsidRPr="005F7AB6">
        <w:rPr>
          <w:rFonts w:asciiTheme="minorHAnsi" w:hAnsiTheme="minorHAnsi" w:cstheme="minorHAnsi"/>
          <w:sz w:val="22"/>
          <w:szCs w:val="22"/>
        </w:rPr>
        <w:tab/>
      </w:r>
      <w:bookmarkStart w:id="23" w:name="_Hlk139378161"/>
      <w:r w:rsidR="00B80C13" w:rsidRPr="005F7AB6">
        <w:rPr>
          <w:rFonts w:asciiTheme="minorHAnsi" w:hAnsiTheme="minorHAnsi" w:cstheme="minorHAnsi"/>
          <w:sz w:val="22"/>
          <w:szCs w:val="22"/>
        </w:rPr>
        <w:t>Training is provided for all staff to a generalist level</w:t>
      </w:r>
      <w:r w:rsidR="00E02477" w:rsidRPr="005F7AB6">
        <w:rPr>
          <w:rFonts w:asciiTheme="minorHAnsi" w:hAnsiTheme="minorHAnsi" w:cstheme="minorHAnsi"/>
          <w:sz w:val="22"/>
          <w:szCs w:val="22"/>
        </w:rPr>
        <w:t xml:space="preserve"> 2,</w:t>
      </w:r>
      <w:r w:rsidR="00B80C13" w:rsidRPr="005F7AB6">
        <w:rPr>
          <w:rFonts w:asciiTheme="minorHAnsi" w:hAnsiTheme="minorHAnsi" w:cstheme="minorHAnsi"/>
          <w:sz w:val="22"/>
          <w:szCs w:val="22"/>
        </w:rPr>
        <w:t xml:space="preserve"> every </w:t>
      </w:r>
      <w:r w:rsidR="008B187B" w:rsidRPr="005F7AB6">
        <w:rPr>
          <w:rFonts w:asciiTheme="minorHAnsi" w:hAnsiTheme="minorHAnsi" w:cstheme="minorHAnsi"/>
          <w:bCs/>
          <w:iCs/>
          <w:sz w:val="22"/>
          <w:szCs w:val="22"/>
        </w:rPr>
        <w:t>3 years</w:t>
      </w:r>
      <w:r w:rsidR="00E02477" w:rsidRPr="005F7AB6">
        <w:rPr>
          <w:rFonts w:asciiTheme="minorHAnsi" w:hAnsiTheme="minorHAnsi" w:cstheme="minorHAnsi"/>
          <w:bCs/>
          <w:iCs/>
          <w:sz w:val="22"/>
          <w:szCs w:val="22"/>
        </w:rPr>
        <w:t xml:space="preserve">. </w:t>
      </w:r>
      <w:bookmarkEnd w:id="23"/>
    </w:p>
    <w:p w14:paraId="20177D74" w14:textId="77777777" w:rsidR="00B80C13" w:rsidRPr="005F7AB6" w:rsidRDefault="00B80C13" w:rsidP="006F6BF5">
      <w:pPr>
        <w:jc w:val="both"/>
        <w:rPr>
          <w:rFonts w:asciiTheme="minorHAnsi" w:hAnsiTheme="minorHAnsi" w:cstheme="minorHAnsi"/>
          <w:sz w:val="22"/>
          <w:szCs w:val="22"/>
        </w:rPr>
      </w:pPr>
    </w:p>
    <w:p w14:paraId="40348D9A" w14:textId="5711D14D" w:rsidR="00B80C13" w:rsidRPr="005F7AB6" w:rsidRDefault="00B803AF" w:rsidP="00FA741A">
      <w:pPr>
        <w:ind w:left="720" w:hanging="720"/>
        <w:jc w:val="both"/>
        <w:rPr>
          <w:rFonts w:asciiTheme="minorHAnsi" w:hAnsiTheme="minorHAnsi" w:cstheme="minorHAnsi"/>
          <w:sz w:val="22"/>
          <w:szCs w:val="22"/>
        </w:rPr>
      </w:pPr>
      <w:r w:rsidRPr="005F7AB6">
        <w:rPr>
          <w:rFonts w:asciiTheme="minorHAnsi" w:hAnsiTheme="minorHAnsi" w:cstheme="minorHAnsi"/>
          <w:sz w:val="22"/>
          <w:szCs w:val="22"/>
        </w:rPr>
        <w:t>10.4.</w:t>
      </w:r>
      <w:r w:rsidRPr="005F7AB6">
        <w:rPr>
          <w:rFonts w:asciiTheme="minorHAnsi" w:hAnsiTheme="minorHAnsi" w:cstheme="minorHAnsi"/>
          <w:sz w:val="22"/>
          <w:szCs w:val="22"/>
        </w:rPr>
        <w:tab/>
      </w:r>
      <w:bookmarkStart w:id="24" w:name="_Hlk139378178"/>
      <w:r w:rsidR="00B80C13" w:rsidRPr="005F7AB6">
        <w:rPr>
          <w:rFonts w:asciiTheme="minorHAnsi" w:hAnsiTheme="minorHAnsi" w:cstheme="minorHAnsi"/>
          <w:sz w:val="22"/>
          <w:szCs w:val="22"/>
        </w:rPr>
        <w:t xml:space="preserve">Separate training is provided to all new staff on appointment as part of their induction process which would also include </w:t>
      </w:r>
      <w:r w:rsidR="008B187B" w:rsidRPr="005F7AB6">
        <w:rPr>
          <w:rFonts w:asciiTheme="minorHAnsi" w:hAnsiTheme="minorHAnsi" w:cstheme="minorHAnsi"/>
          <w:sz w:val="22"/>
          <w:szCs w:val="22"/>
        </w:rPr>
        <w:t>o</w:t>
      </w:r>
      <w:r w:rsidR="00B80C13" w:rsidRPr="005F7AB6">
        <w:rPr>
          <w:rFonts w:asciiTheme="minorHAnsi" w:hAnsiTheme="minorHAnsi" w:cstheme="minorHAnsi"/>
          <w:sz w:val="22"/>
          <w:szCs w:val="22"/>
        </w:rPr>
        <w:t xml:space="preserve">nline </w:t>
      </w:r>
      <w:r w:rsidR="008B187B" w:rsidRPr="005F7AB6">
        <w:rPr>
          <w:rFonts w:asciiTheme="minorHAnsi" w:hAnsiTheme="minorHAnsi" w:cstheme="minorHAnsi"/>
          <w:sz w:val="22"/>
          <w:szCs w:val="22"/>
        </w:rPr>
        <w:t>s</w:t>
      </w:r>
      <w:r w:rsidR="00B80C13" w:rsidRPr="005F7AB6">
        <w:rPr>
          <w:rFonts w:asciiTheme="minorHAnsi" w:hAnsiTheme="minorHAnsi" w:cstheme="minorHAnsi"/>
          <w:sz w:val="22"/>
          <w:szCs w:val="22"/>
        </w:rPr>
        <w:t>afety</w:t>
      </w:r>
      <w:r w:rsidR="007121AA" w:rsidRPr="005F7AB6">
        <w:rPr>
          <w:rFonts w:asciiTheme="minorHAnsi" w:hAnsiTheme="minorHAnsi" w:cstheme="minorHAnsi"/>
          <w:sz w:val="22"/>
          <w:szCs w:val="22"/>
        </w:rPr>
        <w:t xml:space="preserve"> </w:t>
      </w:r>
      <w:r w:rsidR="004631F5" w:rsidRPr="005F7AB6">
        <w:rPr>
          <w:rFonts w:asciiTheme="minorHAnsi" w:hAnsiTheme="minorHAnsi" w:cstheme="minorHAnsi"/>
          <w:sz w:val="22"/>
          <w:szCs w:val="22"/>
        </w:rPr>
        <w:t>which, amongst other</w:t>
      </w:r>
      <w:r w:rsidR="00FA741A" w:rsidRPr="005F7AB6">
        <w:rPr>
          <w:rFonts w:asciiTheme="minorHAnsi" w:hAnsiTheme="minorHAnsi" w:cstheme="minorHAnsi"/>
          <w:sz w:val="22"/>
          <w:szCs w:val="22"/>
        </w:rPr>
        <w:t xml:space="preserve"> </w:t>
      </w:r>
      <w:r w:rsidR="004631F5" w:rsidRPr="005F7AB6">
        <w:rPr>
          <w:rFonts w:asciiTheme="minorHAnsi" w:hAnsiTheme="minorHAnsi" w:cstheme="minorHAnsi"/>
          <w:sz w:val="22"/>
          <w:szCs w:val="22"/>
        </w:rPr>
        <w:t>things, includes an understanding of the expectations, applicable roles and responsibilities in relation to filtering and monitoring</w:t>
      </w:r>
      <w:r w:rsidR="007121AA" w:rsidRPr="005F7AB6">
        <w:rPr>
          <w:rFonts w:asciiTheme="minorHAnsi" w:hAnsiTheme="minorHAnsi" w:cstheme="minorHAnsi"/>
          <w:sz w:val="22"/>
          <w:szCs w:val="22"/>
        </w:rPr>
        <w:t>.</w:t>
      </w:r>
      <w:r w:rsidR="00BB56F7" w:rsidRPr="005F7AB6">
        <w:rPr>
          <w:rFonts w:asciiTheme="minorHAnsi" w:hAnsiTheme="minorHAnsi" w:cstheme="minorHAnsi"/>
          <w:sz w:val="22"/>
          <w:szCs w:val="22"/>
        </w:rPr>
        <w:t xml:space="preserve"> </w:t>
      </w:r>
      <w:r w:rsidR="00155A97" w:rsidRPr="005F7AB6">
        <w:rPr>
          <w:rFonts w:asciiTheme="minorHAnsi" w:hAnsiTheme="minorHAnsi" w:cstheme="minorHAnsi"/>
          <w:sz w:val="22"/>
          <w:szCs w:val="22"/>
        </w:rPr>
        <w:t xml:space="preserve">This information will be regularly updated. </w:t>
      </w:r>
    </w:p>
    <w:bookmarkEnd w:id="21"/>
    <w:bookmarkEnd w:id="24"/>
    <w:p w14:paraId="73C9E85B" w14:textId="23E3E784" w:rsidR="00261D77" w:rsidRPr="005F7AB6" w:rsidRDefault="00261D77" w:rsidP="006F6BF5">
      <w:pPr>
        <w:jc w:val="both"/>
        <w:rPr>
          <w:rFonts w:asciiTheme="minorHAnsi" w:hAnsiTheme="minorHAnsi" w:cstheme="minorHAnsi"/>
          <w:sz w:val="22"/>
          <w:szCs w:val="22"/>
        </w:rPr>
      </w:pPr>
    </w:p>
    <w:p w14:paraId="7935818D" w14:textId="5EE0DE44" w:rsidR="00261D77" w:rsidRPr="004C0DF2" w:rsidRDefault="00261D77" w:rsidP="007209F4">
      <w:pPr>
        <w:pStyle w:val="Default"/>
        <w:ind w:left="720" w:hanging="720"/>
        <w:jc w:val="both"/>
        <w:rPr>
          <w:rFonts w:asciiTheme="minorHAnsi" w:hAnsiTheme="minorHAnsi" w:cstheme="minorHAnsi"/>
          <w:sz w:val="22"/>
          <w:szCs w:val="22"/>
        </w:rPr>
      </w:pPr>
      <w:r w:rsidRPr="005F7AB6">
        <w:rPr>
          <w:rFonts w:asciiTheme="minorHAnsi" w:hAnsiTheme="minorHAnsi" w:cstheme="minorHAnsi"/>
          <w:color w:val="auto"/>
          <w:sz w:val="22"/>
          <w:szCs w:val="22"/>
        </w:rPr>
        <w:t>10.5.</w:t>
      </w:r>
      <w:r w:rsidRPr="005F7AB6">
        <w:rPr>
          <w:rFonts w:asciiTheme="minorHAnsi" w:hAnsiTheme="minorHAnsi" w:cstheme="minorHAnsi"/>
          <w:color w:val="auto"/>
          <w:sz w:val="22"/>
          <w:szCs w:val="22"/>
        </w:rPr>
        <w:tab/>
      </w:r>
      <w:r w:rsidR="003A065F" w:rsidRPr="005F7AB6">
        <w:rPr>
          <w:rFonts w:asciiTheme="minorHAnsi" w:hAnsiTheme="minorHAnsi" w:cstheme="minorHAnsi"/>
          <w:b/>
          <w:bCs/>
          <w:color w:val="auto"/>
          <w:sz w:val="22"/>
          <w:szCs w:val="22"/>
        </w:rPr>
        <w:t xml:space="preserve">Local </w:t>
      </w:r>
      <w:r w:rsidRPr="005F7AB6">
        <w:rPr>
          <w:rFonts w:asciiTheme="minorHAnsi" w:hAnsiTheme="minorHAnsi" w:cstheme="minorHAnsi"/>
          <w:b/>
          <w:bCs/>
          <w:color w:val="auto"/>
          <w:sz w:val="22"/>
          <w:szCs w:val="22"/>
        </w:rPr>
        <w:t>Governing bodies</w:t>
      </w:r>
      <w:r w:rsidRPr="005F7AB6">
        <w:rPr>
          <w:rFonts w:asciiTheme="minorHAnsi" w:hAnsiTheme="minorHAnsi" w:cstheme="minorHAnsi"/>
          <w:color w:val="auto"/>
          <w:sz w:val="22"/>
          <w:szCs w:val="22"/>
        </w:rPr>
        <w:t xml:space="preserve"> and </w:t>
      </w:r>
      <w:r w:rsidRPr="005F7AB6">
        <w:rPr>
          <w:rFonts w:asciiTheme="minorHAnsi" w:hAnsiTheme="minorHAnsi" w:cstheme="minorHAnsi"/>
          <w:b/>
          <w:bCs/>
          <w:color w:val="auto"/>
          <w:sz w:val="22"/>
          <w:szCs w:val="22"/>
        </w:rPr>
        <w:t>proprietors</w:t>
      </w:r>
      <w:r w:rsidRPr="005F7AB6">
        <w:rPr>
          <w:rFonts w:asciiTheme="minorHAnsi" w:hAnsiTheme="minorHAnsi" w:cstheme="minorHAnsi"/>
          <w:color w:val="auto"/>
          <w:sz w:val="22"/>
          <w:szCs w:val="22"/>
        </w:rPr>
        <w:t xml:space="preserve"> should ensure that </w:t>
      </w:r>
      <w:r w:rsidRPr="005F7AB6">
        <w:rPr>
          <w:rFonts w:asciiTheme="minorHAnsi" w:hAnsiTheme="minorHAnsi" w:cstheme="minorHAnsi"/>
          <w:b/>
          <w:bCs/>
          <w:color w:val="auto"/>
          <w:sz w:val="22"/>
          <w:szCs w:val="22"/>
        </w:rPr>
        <w:t xml:space="preserve">all </w:t>
      </w:r>
      <w:r w:rsidR="004212CB" w:rsidRPr="005F7AB6">
        <w:rPr>
          <w:rFonts w:asciiTheme="minorHAnsi" w:hAnsiTheme="minorHAnsi" w:cstheme="minorHAnsi"/>
          <w:color w:val="auto"/>
          <w:sz w:val="22"/>
          <w:szCs w:val="22"/>
        </w:rPr>
        <w:t>LGB member</w:t>
      </w:r>
      <w:r w:rsidRPr="005F7AB6">
        <w:rPr>
          <w:rFonts w:asciiTheme="minorHAnsi" w:hAnsiTheme="minorHAnsi" w:cstheme="minorHAnsi"/>
          <w:color w:val="auto"/>
          <w:sz w:val="22"/>
          <w:szCs w:val="22"/>
        </w:rPr>
        <w:t>s and trustees</w:t>
      </w:r>
      <w:r w:rsidR="007209F4" w:rsidRPr="005F7AB6">
        <w:rPr>
          <w:rFonts w:asciiTheme="minorHAnsi" w:hAnsiTheme="minorHAnsi" w:cstheme="minorHAnsi"/>
          <w:color w:val="auto"/>
          <w:sz w:val="22"/>
          <w:szCs w:val="22"/>
        </w:rPr>
        <w:t xml:space="preserve"> </w:t>
      </w:r>
      <w:r w:rsidRPr="005F7AB6">
        <w:rPr>
          <w:rFonts w:asciiTheme="minorHAnsi" w:hAnsiTheme="minorHAnsi" w:cstheme="minorHAnsi"/>
          <w:color w:val="auto"/>
          <w:sz w:val="22"/>
          <w:szCs w:val="22"/>
        </w:rPr>
        <w:t>receive appropriate safeguarding and child protection (including online) training at induction. This training should equip them with the knowledge to provide</w:t>
      </w:r>
      <w:r w:rsidR="007209F4" w:rsidRPr="005F7AB6">
        <w:rPr>
          <w:rFonts w:asciiTheme="minorHAnsi" w:hAnsiTheme="minorHAnsi" w:cstheme="minorHAnsi"/>
          <w:color w:val="auto"/>
          <w:sz w:val="22"/>
          <w:szCs w:val="22"/>
        </w:rPr>
        <w:t xml:space="preserve"> </w:t>
      </w:r>
      <w:r w:rsidRPr="004C0DF2">
        <w:rPr>
          <w:rFonts w:asciiTheme="minorHAnsi" w:hAnsiTheme="minorHAnsi" w:cstheme="minorHAnsi"/>
          <w:sz w:val="22"/>
          <w:szCs w:val="22"/>
        </w:rPr>
        <w:t>strategic challenge to test and assure themselves that the safeguarding policies and procedures in place in schools are effective and support the</w:t>
      </w:r>
      <w:r w:rsidR="007209F4">
        <w:rPr>
          <w:rFonts w:asciiTheme="minorHAnsi" w:hAnsiTheme="minorHAnsi" w:cstheme="minorHAnsi"/>
          <w:sz w:val="22"/>
          <w:szCs w:val="22"/>
        </w:rPr>
        <w:t xml:space="preserve"> </w:t>
      </w:r>
      <w:r w:rsidRPr="004C0DF2">
        <w:rPr>
          <w:rFonts w:asciiTheme="minorHAnsi" w:hAnsiTheme="minorHAnsi" w:cstheme="minorHAnsi"/>
          <w:sz w:val="22"/>
          <w:szCs w:val="22"/>
        </w:rPr>
        <w:t xml:space="preserve">delivery of a robust whole school approach to safeguarding. Their training should be regularly updated. </w:t>
      </w:r>
    </w:p>
    <w:p w14:paraId="64ACA185" w14:textId="77777777" w:rsidR="00FC728F" w:rsidRPr="004C0DF2" w:rsidRDefault="00FC728F" w:rsidP="006F6BF5">
      <w:pPr>
        <w:jc w:val="both"/>
        <w:rPr>
          <w:rFonts w:asciiTheme="minorHAnsi" w:hAnsiTheme="minorHAnsi" w:cstheme="minorHAnsi"/>
          <w:bCs/>
          <w:color w:val="000000"/>
          <w:sz w:val="22"/>
          <w:szCs w:val="22"/>
        </w:rPr>
      </w:pPr>
    </w:p>
    <w:p w14:paraId="4DBD5ABC" w14:textId="19E34B46" w:rsidR="00FC728F" w:rsidRPr="004C0DF2" w:rsidRDefault="00B803AF" w:rsidP="006F6BF5">
      <w:pPr>
        <w:ind w:left="720" w:hanging="720"/>
        <w:jc w:val="both"/>
        <w:rPr>
          <w:rFonts w:asciiTheme="minorHAnsi" w:hAnsiTheme="minorHAnsi" w:cstheme="minorHAnsi"/>
          <w:color w:val="000000"/>
          <w:sz w:val="22"/>
          <w:szCs w:val="22"/>
        </w:rPr>
      </w:pPr>
      <w:r w:rsidRPr="004C0DF2">
        <w:rPr>
          <w:rFonts w:asciiTheme="minorHAnsi" w:hAnsiTheme="minorHAnsi" w:cstheme="minorHAnsi"/>
          <w:color w:val="000000"/>
          <w:sz w:val="22"/>
          <w:szCs w:val="22"/>
        </w:rPr>
        <w:t>10.</w:t>
      </w:r>
      <w:r w:rsidR="00261D77" w:rsidRPr="004C0DF2">
        <w:rPr>
          <w:rFonts w:asciiTheme="minorHAnsi" w:hAnsiTheme="minorHAnsi" w:cstheme="minorHAnsi"/>
          <w:color w:val="000000"/>
          <w:sz w:val="22"/>
          <w:szCs w:val="22"/>
        </w:rPr>
        <w:t>6</w:t>
      </w:r>
      <w:r w:rsidRPr="004C0DF2">
        <w:rPr>
          <w:rFonts w:asciiTheme="minorHAnsi" w:hAnsiTheme="minorHAnsi" w:cstheme="minorHAnsi"/>
          <w:color w:val="000000"/>
          <w:sz w:val="22"/>
          <w:szCs w:val="22"/>
        </w:rPr>
        <w:t>.</w:t>
      </w:r>
      <w:r w:rsidR="00FC728F" w:rsidRPr="004C0DF2">
        <w:rPr>
          <w:rFonts w:asciiTheme="minorHAnsi" w:hAnsiTheme="minorHAnsi" w:cstheme="minorHAnsi"/>
          <w:color w:val="000000"/>
          <w:sz w:val="22"/>
          <w:szCs w:val="22"/>
        </w:rPr>
        <w:tab/>
        <w:t xml:space="preserve">We will ensure that staff members provided by other agencies and third parties, </w:t>
      </w:r>
      <w:r w:rsidR="001E5034" w:rsidRPr="004C0DF2">
        <w:rPr>
          <w:rFonts w:asciiTheme="minorHAnsi" w:hAnsiTheme="minorHAnsi" w:cstheme="minorHAnsi"/>
          <w:color w:val="000000"/>
          <w:sz w:val="22"/>
          <w:szCs w:val="22"/>
        </w:rPr>
        <w:t>e.g.,</w:t>
      </w:r>
      <w:r w:rsidR="00FC728F" w:rsidRPr="004C0DF2">
        <w:rPr>
          <w:rFonts w:asciiTheme="minorHAnsi" w:hAnsiTheme="minorHAnsi" w:cstheme="minorHAnsi"/>
          <w:color w:val="000000"/>
          <w:sz w:val="22"/>
          <w:szCs w:val="22"/>
        </w:rPr>
        <w:t xml:space="preserve"> supply teachers and contractors, have received appropriate safeguarding training commensurate with their roles before starting work.  They will be given the opportunity to take part in whole-school training if it takes place during their period of work for the school.  </w:t>
      </w:r>
    </w:p>
    <w:p w14:paraId="744EBBF4" w14:textId="77777777" w:rsidR="00FC728F" w:rsidRPr="004C0DF2" w:rsidRDefault="00FC728F" w:rsidP="006F6BF5">
      <w:pPr>
        <w:jc w:val="both"/>
        <w:rPr>
          <w:rFonts w:asciiTheme="minorHAnsi" w:hAnsiTheme="minorHAnsi" w:cstheme="minorHAnsi"/>
          <w:color w:val="000000"/>
          <w:sz w:val="22"/>
          <w:szCs w:val="22"/>
        </w:rPr>
      </w:pPr>
    </w:p>
    <w:p w14:paraId="28AB99A7" w14:textId="5D8ED8A7" w:rsidR="00FC728F" w:rsidRPr="005F7AB6" w:rsidRDefault="00B803AF" w:rsidP="006F6BF5">
      <w:pPr>
        <w:pStyle w:val="Default"/>
        <w:ind w:left="720" w:hanging="720"/>
        <w:jc w:val="both"/>
        <w:rPr>
          <w:rFonts w:asciiTheme="minorHAnsi" w:hAnsiTheme="minorHAnsi" w:cstheme="minorHAnsi"/>
          <w:color w:val="auto"/>
          <w:sz w:val="23"/>
          <w:szCs w:val="23"/>
        </w:rPr>
      </w:pPr>
      <w:r w:rsidRPr="004C0DF2">
        <w:rPr>
          <w:rFonts w:asciiTheme="minorHAnsi" w:hAnsiTheme="minorHAnsi" w:cstheme="minorHAnsi"/>
          <w:sz w:val="22"/>
          <w:szCs w:val="22"/>
        </w:rPr>
        <w:t>10.</w:t>
      </w:r>
      <w:r w:rsidR="00261D77" w:rsidRPr="004C0DF2">
        <w:rPr>
          <w:rFonts w:asciiTheme="minorHAnsi" w:hAnsiTheme="minorHAnsi" w:cstheme="minorHAnsi"/>
          <w:sz w:val="22"/>
          <w:szCs w:val="22"/>
        </w:rPr>
        <w:t>7</w:t>
      </w:r>
      <w:r w:rsidRPr="004C0DF2">
        <w:rPr>
          <w:rFonts w:asciiTheme="minorHAnsi" w:hAnsiTheme="minorHAnsi" w:cstheme="minorHAnsi"/>
          <w:sz w:val="22"/>
          <w:szCs w:val="22"/>
        </w:rPr>
        <w:t>.</w:t>
      </w:r>
      <w:r w:rsidR="00FC728F" w:rsidRPr="004C0DF2">
        <w:rPr>
          <w:rFonts w:asciiTheme="minorHAnsi" w:hAnsiTheme="minorHAnsi" w:cstheme="minorHAnsi"/>
          <w:sz w:val="22"/>
          <w:szCs w:val="22"/>
        </w:rPr>
        <w:tab/>
      </w:r>
      <w:bookmarkStart w:id="25" w:name="_Hlk156810007"/>
      <w:r w:rsidR="00FC728F" w:rsidRPr="005F7AB6">
        <w:rPr>
          <w:rFonts w:asciiTheme="minorHAnsi" w:hAnsiTheme="minorHAnsi" w:cstheme="minorHAnsi"/>
          <w:color w:val="00B050"/>
          <w:sz w:val="22"/>
          <w:szCs w:val="22"/>
        </w:rPr>
        <w:t>The Designated Safeguarding Lead will provide briefings to the school on any changes to safeguarding legislation and procedures and relevant learning from Safeguarding Practice Reviews (CSPRs) in line with Working Together 20</w:t>
      </w:r>
      <w:r w:rsidR="005F7AB6" w:rsidRPr="005F7AB6">
        <w:rPr>
          <w:rFonts w:asciiTheme="minorHAnsi" w:hAnsiTheme="minorHAnsi" w:cstheme="minorHAnsi"/>
          <w:color w:val="00B050"/>
          <w:sz w:val="22"/>
          <w:szCs w:val="22"/>
        </w:rPr>
        <w:t>23</w:t>
      </w:r>
      <w:r w:rsidR="00FC728F" w:rsidRPr="005F7AB6">
        <w:rPr>
          <w:rFonts w:asciiTheme="minorHAnsi" w:hAnsiTheme="minorHAnsi" w:cstheme="minorHAnsi"/>
          <w:color w:val="00B050"/>
          <w:sz w:val="22"/>
          <w:szCs w:val="22"/>
        </w:rPr>
        <w:t xml:space="preserve">. </w:t>
      </w:r>
      <w:bookmarkStart w:id="26" w:name="_Hlk139378200"/>
      <w:r w:rsidR="00FC728F" w:rsidRPr="004C0DF2">
        <w:rPr>
          <w:rFonts w:asciiTheme="minorHAnsi" w:hAnsiTheme="minorHAnsi" w:cstheme="minorHAnsi"/>
          <w:sz w:val="22"/>
          <w:szCs w:val="22"/>
        </w:rPr>
        <w:t xml:space="preserve">These </w:t>
      </w:r>
      <w:r w:rsidR="00FC728F" w:rsidRPr="005F7AB6">
        <w:rPr>
          <w:rFonts w:asciiTheme="minorHAnsi" w:hAnsiTheme="minorHAnsi" w:cstheme="minorHAnsi"/>
          <w:color w:val="auto"/>
          <w:sz w:val="22"/>
          <w:szCs w:val="22"/>
        </w:rPr>
        <w:t>will occur annually or more frequently when necessary</w:t>
      </w:r>
      <w:r w:rsidR="00155A97" w:rsidRPr="005F7AB6">
        <w:rPr>
          <w:rFonts w:asciiTheme="minorHAnsi" w:hAnsiTheme="minorHAnsi" w:cstheme="minorHAnsi"/>
          <w:color w:val="auto"/>
          <w:sz w:val="22"/>
          <w:szCs w:val="22"/>
        </w:rPr>
        <w:t xml:space="preserve"> </w:t>
      </w:r>
      <w:bookmarkStart w:id="27" w:name="_Hlk139374660"/>
      <w:r w:rsidR="00155A97" w:rsidRPr="005F7AB6">
        <w:rPr>
          <w:rFonts w:asciiTheme="minorHAnsi" w:hAnsiTheme="minorHAnsi" w:cstheme="minorHAnsi"/>
          <w:color w:val="auto"/>
          <w:sz w:val="22"/>
          <w:szCs w:val="22"/>
        </w:rPr>
        <w:t>and will include safeguarding and child protection updates such as online safety (for example, via emails, e-bulletins and staff meetings), as required, and at least annually, to provide them with the skills and knowledge to safeguard children effectively.</w:t>
      </w:r>
      <w:bookmarkEnd w:id="26"/>
      <w:bookmarkEnd w:id="27"/>
    </w:p>
    <w:bookmarkEnd w:id="25"/>
    <w:p w14:paraId="7971B125" w14:textId="77777777" w:rsidR="00155A97" w:rsidRPr="004C0DF2" w:rsidRDefault="00155A97" w:rsidP="006F6BF5">
      <w:pPr>
        <w:pStyle w:val="Default"/>
        <w:jc w:val="both"/>
        <w:rPr>
          <w:rFonts w:asciiTheme="minorHAnsi" w:hAnsiTheme="minorHAnsi" w:cstheme="minorHAnsi"/>
          <w:sz w:val="22"/>
          <w:szCs w:val="22"/>
        </w:rPr>
      </w:pPr>
    </w:p>
    <w:p w14:paraId="3D457839" w14:textId="654A1EB6" w:rsidR="00261D77" w:rsidRDefault="00053109" w:rsidP="006F6BF5">
      <w:pPr>
        <w:jc w:val="both"/>
        <w:rPr>
          <w:rFonts w:asciiTheme="minorHAnsi" w:hAnsiTheme="minorHAnsi" w:cstheme="minorHAnsi"/>
          <w:bCs/>
          <w:color w:val="000000"/>
          <w:sz w:val="22"/>
          <w:szCs w:val="22"/>
        </w:rPr>
      </w:pPr>
      <w:r w:rsidRPr="004C0DF2">
        <w:rPr>
          <w:rFonts w:asciiTheme="minorHAnsi" w:hAnsiTheme="minorHAnsi" w:cstheme="minorHAnsi"/>
          <w:bCs/>
          <w:color w:val="000000"/>
          <w:sz w:val="22"/>
          <w:szCs w:val="22"/>
        </w:rPr>
        <w:lastRenderedPageBreak/>
        <w:t>10.</w:t>
      </w:r>
      <w:r w:rsidR="00261D77" w:rsidRPr="004C0DF2">
        <w:rPr>
          <w:rFonts w:asciiTheme="minorHAnsi" w:hAnsiTheme="minorHAnsi" w:cstheme="minorHAnsi"/>
          <w:bCs/>
          <w:color w:val="000000"/>
          <w:sz w:val="22"/>
          <w:szCs w:val="22"/>
        </w:rPr>
        <w:t>8</w:t>
      </w:r>
      <w:r w:rsidRPr="004C0DF2">
        <w:rPr>
          <w:rFonts w:asciiTheme="minorHAnsi" w:hAnsiTheme="minorHAnsi" w:cstheme="minorHAnsi"/>
          <w:bCs/>
          <w:color w:val="000000"/>
          <w:sz w:val="22"/>
          <w:szCs w:val="22"/>
        </w:rPr>
        <w:t>.</w:t>
      </w:r>
      <w:r w:rsidR="00FC728F" w:rsidRPr="004C0DF2">
        <w:rPr>
          <w:rFonts w:asciiTheme="minorHAnsi" w:hAnsiTheme="minorHAnsi" w:cstheme="minorHAnsi"/>
          <w:bCs/>
          <w:color w:val="000000"/>
          <w:sz w:val="22"/>
          <w:szCs w:val="22"/>
        </w:rPr>
        <w:tab/>
        <w:t xml:space="preserve">The school will maintain accurate and up to date records of staff induction and training.  </w:t>
      </w:r>
    </w:p>
    <w:p w14:paraId="12F7B70A" w14:textId="77777777" w:rsidR="009153FB" w:rsidRPr="004C0DF2" w:rsidRDefault="009153FB" w:rsidP="006F6BF5">
      <w:pPr>
        <w:jc w:val="both"/>
        <w:rPr>
          <w:rFonts w:asciiTheme="minorHAnsi" w:hAnsiTheme="minorHAnsi" w:cstheme="minorHAnsi"/>
          <w:bCs/>
          <w:color w:val="000000"/>
          <w:sz w:val="22"/>
          <w:szCs w:val="22"/>
        </w:rPr>
      </w:pPr>
    </w:p>
    <w:p w14:paraId="37AE81FD" w14:textId="18416150" w:rsidR="00D1519F" w:rsidRPr="004C0DF2" w:rsidRDefault="00053109" w:rsidP="006F6BF5">
      <w:pPr>
        <w:jc w:val="both"/>
        <w:rPr>
          <w:rFonts w:asciiTheme="minorHAnsi" w:hAnsiTheme="minorHAnsi" w:cstheme="minorHAnsi"/>
          <w:sz w:val="22"/>
          <w:szCs w:val="22"/>
        </w:rPr>
      </w:pPr>
      <w:r w:rsidRPr="004C0DF2">
        <w:rPr>
          <w:rFonts w:asciiTheme="minorHAnsi" w:hAnsiTheme="minorHAnsi" w:cstheme="minorHAnsi"/>
          <w:b/>
          <w:bCs/>
          <w:sz w:val="22"/>
          <w:szCs w:val="22"/>
        </w:rPr>
        <w:t>11.</w:t>
      </w:r>
      <w:r w:rsidRPr="004C0DF2">
        <w:rPr>
          <w:rFonts w:asciiTheme="minorHAnsi" w:hAnsiTheme="minorHAnsi" w:cstheme="minorHAnsi"/>
          <w:b/>
          <w:bCs/>
          <w:sz w:val="22"/>
          <w:szCs w:val="22"/>
        </w:rPr>
        <w:tab/>
        <w:t>WHISTLEBLOWING IN A SAFEGUARDING CONTEXT</w:t>
      </w:r>
    </w:p>
    <w:p w14:paraId="3CBD9A75" w14:textId="77777777" w:rsidR="00D1519F" w:rsidRPr="004C0DF2" w:rsidRDefault="00D1519F" w:rsidP="006F6BF5">
      <w:pPr>
        <w:pStyle w:val="ListParagraph"/>
        <w:jc w:val="both"/>
        <w:rPr>
          <w:rFonts w:asciiTheme="minorHAnsi" w:eastAsiaTheme="minorHAnsi" w:hAnsiTheme="minorHAnsi" w:cstheme="minorHAnsi"/>
          <w:color w:val="000000"/>
          <w:sz w:val="22"/>
          <w:szCs w:val="22"/>
        </w:rPr>
      </w:pPr>
    </w:p>
    <w:p w14:paraId="50DB4249" w14:textId="5F81A142" w:rsidR="00D1519F" w:rsidRPr="004C0DF2" w:rsidRDefault="00053109" w:rsidP="004F4B7D">
      <w:pPr>
        <w:ind w:left="720" w:hanging="720"/>
        <w:jc w:val="both"/>
        <w:rPr>
          <w:rFonts w:asciiTheme="minorHAnsi" w:hAnsiTheme="minorHAnsi" w:cstheme="minorHAnsi"/>
          <w:sz w:val="22"/>
          <w:szCs w:val="22"/>
        </w:rPr>
      </w:pPr>
      <w:r w:rsidRPr="004C0DF2">
        <w:rPr>
          <w:rFonts w:asciiTheme="minorHAnsi" w:hAnsiTheme="minorHAnsi" w:cstheme="minorHAnsi"/>
          <w:sz w:val="22"/>
          <w:szCs w:val="22"/>
        </w:rPr>
        <w:t>11.1.</w:t>
      </w:r>
      <w:r w:rsidRPr="004C0DF2">
        <w:rPr>
          <w:rFonts w:asciiTheme="minorHAnsi" w:hAnsiTheme="minorHAnsi" w:cstheme="minorHAnsi"/>
          <w:sz w:val="22"/>
          <w:szCs w:val="22"/>
        </w:rPr>
        <w:tab/>
      </w:r>
      <w:r w:rsidR="00D1519F" w:rsidRPr="004C0DF2">
        <w:rPr>
          <w:rFonts w:asciiTheme="minorHAnsi" w:hAnsiTheme="minorHAnsi" w:cstheme="minorHAnsi"/>
          <w:sz w:val="22"/>
          <w:szCs w:val="22"/>
        </w:rPr>
        <w:t xml:space="preserve">While the school has a separate whistleblowing policy, this is a summary that outlines the process when there is a concern that safeguarding issues have not been reported or followed correctly. </w:t>
      </w:r>
    </w:p>
    <w:p w14:paraId="068AC4D0" w14:textId="77777777" w:rsidR="00D1519F" w:rsidRPr="004C0DF2" w:rsidRDefault="00D1519F" w:rsidP="006F6BF5">
      <w:pPr>
        <w:jc w:val="both"/>
        <w:rPr>
          <w:rFonts w:asciiTheme="minorHAnsi" w:hAnsiTheme="minorHAnsi" w:cstheme="minorHAnsi"/>
          <w:sz w:val="22"/>
          <w:szCs w:val="22"/>
        </w:rPr>
      </w:pPr>
    </w:p>
    <w:p w14:paraId="14AD0E52" w14:textId="23ADE3C1" w:rsidR="00D1519F" w:rsidRPr="004C0DF2" w:rsidRDefault="00D1519F" w:rsidP="004F4B7D">
      <w:pPr>
        <w:ind w:firstLine="720"/>
        <w:jc w:val="both"/>
        <w:rPr>
          <w:rFonts w:asciiTheme="minorHAnsi" w:hAnsiTheme="minorHAnsi" w:cstheme="minorHAnsi"/>
          <w:sz w:val="22"/>
          <w:szCs w:val="22"/>
        </w:rPr>
      </w:pPr>
      <w:r w:rsidRPr="004C0DF2">
        <w:rPr>
          <w:rFonts w:asciiTheme="minorHAnsi" w:hAnsiTheme="minorHAnsi" w:cstheme="minorHAnsi"/>
          <w:sz w:val="22"/>
          <w:szCs w:val="22"/>
        </w:rPr>
        <w:t xml:space="preserve">This does not replace the whistleblowing policy and should be read in conjunction with the school policy. </w:t>
      </w:r>
    </w:p>
    <w:p w14:paraId="4E0B2074" w14:textId="77777777" w:rsidR="00D1519F" w:rsidRPr="004C0DF2" w:rsidRDefault="00D1519F" w:rsidP="006F6BF5">
      <w:pPr>
        <w:jc w:val="both"/>
        <w:rPr>
          <w:rFonts w:asciiTheme="minorHAnsi" w:hAnsiTheme="minorHAnsi" w:cstheme="minorHAnsi"/>
          <w:sz w:val="22"/>
          <w:szCs w:val="22"/>
        </w:rPr>
      </w:pPr>
    </w:p>
    <w:p w14:paraId="1BE8D29E" w14:textId="3CD68340" w:rsidR="00D1519F" w:rsidRPr="004C0DF2" w:rsidRDefault="00D1519F" w:rsidP="004F4B7D">
      <w:pPr>
        <w:ind w:left="720"/>
        <w:jc w:val="both"/>
        <w:rPr>
          <w:rFonts w:asciiTheme="minorHAnsi" w:hAnsiTheme="minorHAnsi" w:cstheme="minorHAnsi"/>
          <w:sz w:val="22"/>
          <w:szCs w:val="22"/>
        </w:rPr>
      </w:pPr>
      <w:r w:rsidRPr="004C0DF2">
        <w:rPr>
          <w:rFonts w:asciiTheme="minorHAnsi" w:hAnsiTheme="minorHAnsi" w:cstheme="minorHAnsi"/>
          <w:sz w:val="22"/>
          <w:szCs w:val="22"/>
        </w:rPr>
        <w:t xml:space="preserve">Whistleblowing is a term that is used when staff want to report a concern within their organisation that involves their manager or a person senior to them in the organisation which may prevent them from following the normal reporting systems. </w:t>
      </w:r>
    </w:p>
    <w:p w14:paraId="4DE4AE05" w14:textId="77777777" w:rsidR="00D1519F" w:rsidRPr="004C0DF2" w:rsidRDefault="00D1519F" w:rsidP="006F6BF5">
      <w:pPr>
        <w:jc w:val="both"/>
        <w:rPr>
          <w:rFonts w:asciiTheme="minorHAnsi" w:hAnsiTheme="minorHAnsi" w:cstheme="minorHAnsi"/>
          <w:sz w:val="22"/>
          <w:szCs w:val="22"/>
        </w:rPr>
      </w:pPr>
    </w:p>
    <w:p w14:paraId="58F4DF9D" w14:textId="245B2BF9" w:rsidR="00D1519F" w:rsidRPr="004C0DF2" w:rsidRDefault="00D1519F" w:rsidP="004F4B7D">
      <w:pPr>
        <w:ind w:left="709" w:firstLine="11"/>
        <w:jc w:val="both"/>
        <w:rPr>
          <w:rFonts w:asciiTheme="minorHAnsi" w:hAnsiTheme="minorHAnsi" w:cstheme="minorHAnsi"/>
          <w:sz w:val="22"/>
          <w:szCs w:val="22"/>
        </w:rPr>
      </w:pPr>
      <w:r w:rsidRPr="004C0DF2">
        <w:rPr>
          <w:rFonts w:asciiTheme="minorHAnsi" w:hAnsiTheme="minorHAnsi" w:cstheme="minorHAnsi"/>
          <w:sz w:val="22"/>
          <w:szCs w:val="22"/>
        </w:rPr>
        <w:t xml:space="preserve">There are a limited number of areas that can be called Whistleblowing, and the policy protects staff from being punished for raising concerns. </w:t>
      </w:r>
    </w:p>
    <w:p w14:paraId="45337628" w14:textId="77777777" w:rsidR="00D1519F" w:rsidRPr="004C0DF2" w:rsidRDefault="00D1519F" w:rsidP="006F6BF5">
      <w:pPr>
        <w:jc w:val="both"/>
        <w:rPr>
          <w:rFonts w:asciiTheme="minorHAnsi" w:hAnsiTheme="minorHAnsi" w:cstheme="minorHAnsi"/>
          <w:sz w:val="22"/>
          <w:szCs w:val="22"/>
        </w:rPr>
      </w:pPr>
    </w:p>
    <w:p w14:paraId="04F0CA28" w14:textId="6A13394E" w:rsidR="00467F7A" w:rsidRPr="004C0DF2" w:rsidRDefault="00467F7A" w:rsidP="006F6BF5">
      <w:pPr>
        <w:ind w:left="709"/>
        <w:jc w:val="both"/>
        <w:rPr>
          <w:rFonts w:asciiTheme="minorHAnsi" w:hAnsiTheme="minorHAnsi" w:cstheme="minorHAnsi"/>
          <w:sz w:val="22"/>
          <w:szCs w:val="22"/>
        </w:rPr>
      </w:pPr>
      <w:r w:rsidRPr="004C0DF2">
        <w:rPr>
          <w:rFonts w:asciiTheme="minorHAnsi" w:hAnsiTheme="minorHAnsi" w:cstheme="minorHAnsi"/>
          <w:sz w:val="22"/>
          <w:szCs w:val="22"/>
        </w:rPr>
        <w:tab/>
        <w:t xml:space="preserve">Within </w:t>
      </w:r>
      <w:r w:rsidR="00115270">
        <w:rPr>
          <w:rFonts w:asciiTheme="minorHAnsi" w:hAnsiTheme="minorHAnsi" w:cstheme="minorHAnsi"/>
          <w:bCs/>
          <w:iCs/>
          <w:color w:val="FF0000"/>
          <w:sz w:val="22"/>
          <w:szCs w:val="22"/>
        </w:rPr>
        <w:t xml:space="preserve">St Mary’s </w:t>
      </w:r>
      <w:proofErr w:type="spellStart"/>
      <w:r w:rsidR="00115270">
        <w:rPr>
          <w:rFonts w:asciiTheme="minorHAnsi" w:hAnsiTheme="minorHAnsi" w:cstheme="minorHAnsi"/>
          <w:bCs/>
          <w:iCs/>
          <w:color w:val="FF0000"/>
          <w:sz w:val="22"/>
          <w:szCs w:val="22"/>
        </w:rPr>
        <w:t>School</w:t>
      </w:r>
      <w:r w:rsidRPr="004C0DF2">
        <w:rPr>
          <w:rFonts w:asciiTheme="minorHAnsi" w:hAnsiTheme="minorHAnsi" w:cstheme="minorHAnsi"/>
          <w:sz w:val="22"/>
          <w:szCs w:val="22"/>
        </w:rPr>
        <w:t>the</w:t>
      </w:r>
      <w:proofErr w:type="spellEnd"/>
      <w:r w:rsidRPr="004C0DF2">
        <w:rPr>
          <w:rFonts w:asciiTheme="minorHAnsi" w:hAnsiTheme="minorHAnsi" w:cstheme="minorHAnsi"/>
          <w:sz w:val="22"/>
          <w:szCs w:val="22"/>
        </w:rPr>
        <w:t xml:space="preserve"> headteacher, </w:t>
      </w:r>
      <w:proofErr w:type="spellStart"/>
      <w:r w:rsidR="00115270">
        <w:rPr>
          <w:rFonts w:asciiTheme="minorHAnsi" w:hAnsiTheme="minorHAnsi" w:cstheme="minorHAnsi"/>
          <w:bCs/>
          <w:iCs/>
          <w:color w:val="FF0000"/>
          <w:sz w:val="22"/>
          <w:szCs w:val="22"/>
        </w:rPr>
        <w:t>Victroia</w:t>
      </w:r>
      <w:proofErr w:type="spellEnd"/>
      <w:r w:rsidR="00115270">
        <w:rPr>
          <w:rFonts w:asciiTheme="minorHAnsi" w:hAnsiTheme="minorHAnsi" w:cstheme="minorHAnsi"/>
          <w:bCs/>
          <w:iCs/>
          <w:color w:val="FF0000"/>
          <w:sz w:val="22"/>
          <w:szCs w:val="22"/>
        </w:rPr>
        <w:t xml:space="preserve"> Woods</w:t>
      </w:r>
      <w:r w:rsidRPr="004C0DF2">
        <w:rPr>
          <w:rFonts w:asciiTheme="minorHAnsi" w:hAnsiTheme="minorHAnsi" w:cstheme="minorHAnsi"/>
          <w:color w:val="FF0000"/>
          <w:sz w:val="22"/>
          <w:szCs w:val="22"/>
        </w:rPr>
        <w:t xml:space="preserve"> </w:t>
      </w:r>
      <w:r w:rsidRPr="004C0DF2">
        <w:rPr>
          <w:rFonts w:asciiTheme="minorHAnsi" w:hAnsiTheme="minorHAnsi" w:cstheme="minorHAnsi"/>
          <w:sz w:val="22"/>
          <w:szCs w:val="22"/>
        </w:rPr>
        <w:t xml:space="preserve">is the senior manager and responsible for all staff. If you are concerned that any member of staff within the school is not following safeguarding processes or behaving in a way that is placing children at risk, you should, in the first place, make the headteacher aware. </w:t>
      </w:r>
    </w:p>
    <w:p w14:paraId="24881F8C" w14:textId="77777777" w:rsidR="00467F7A" w:rsidRPr="004C0DF2" w:rsidRDefault="00467F7A" w:rsidP="006F6BF5">
      <w:pPr>
        <w:jc w:val="both"/>
        <w:rPr>
          <w:rFonts w:asciiTheme="minorHAnsi" w:hAnsiTheme="minorHAnsi" w:cstheme="minorHAnsi"/>
          <w:b/>
          <w:bCs/>
          <w:sz w:val="22"/>
          <w:szCs w:val="22"/>
          <w:u w:val="single"/>
        </w:rPr>
      </w:pPr>
    </w:p>
    <w:p w14:paraId="09C53E9D" w14:textId="5ED0CDCD" w:rsidR="00D1519F" w:rsidRPr="004C0DF2" w:rsidRDefault="00467F7A" w:rsidP="00115270">
      <w:pPr>
        <w:ind w:left="709" w:firstLine="11"/>
        <w:jc w:val="both"/>
        <w:rPr>
          <w:rFonts w:asciiTheme="minorHAnsi" w:hAnsiTheme="minorHAnsi" w:cstheme="minorHAnsi"/>
          <w:b/>
          <w:bCs/>
          <w:sz w:val="22"/>
          <w:szCs w:val="22"/>
          <w:u w:val="single"/>
        </w:rPr>
      </w:pPr>
      <w:r w:rsidRPr="004C0DF2">
        <w:rPr>
          <w:rFonts w:asciiTheme="minorHAnsi" w:hAnsiTheme="minorHAnsi" w:cstheme="minorHAnsi"/>
          <w:sz w:val="22"/>
          <w:szCs w:val="22"/>
        </w:rPr>
        <w:t>If your concern is about the headteacher, you should raise this with</w:t>
      </w:r>
      <w:r w:rsidRPr="004C0DF2">
        <w:rPr>
          <w:rFonts w:asciiTheme="minorHAnsi" w:hAnsiTheme="minorHAnsi" w:cstheme="minorHAnsi"/>
          <w:color w:val="FF0000"/>
          <w:sz w:val="22"/>
          <w:szCs w:val="22"/>
        </w:rPr>
        <w:t xml:space="preserve"> </w:t>
      </w:r>
      <w:r w:rsidR="00115270">
        <w:rPr>
          <w:rFonts w:asciiTheme="minorHAnsi" w:hAnsiTheme="minorHAnsi" w:cstheme="minorHAnsi"/>
          <w:color w:val="FF0000"/>
          <w:sz w:val="22"/>
          <w:szCs w:val="22"/>
        </w:rPr>
        <w:t>Maureen Thompson</w:t>
      </w:r>
      <w:r w:rsidR="00910D18">
        <w:rPr>
          <w:rFonts w:asciiTheme="minorHAnsi" w:hAnsiTheme="minorHAnsi" w:cstheme="minorHAnsi"/>
          <w:color w:val="FF0000"/>
          <w:sz w:val="22"/>
          <w:szCs w:val="22"/>
        </w:rPr>
        <w:t xml:space="preserve"> </w:t>
      </w:r>
      <w:r w:rsidR="003B1247" w:rsidRPr="004C0DF2">
        <w:rPr>
          <w:rFonts w:asciiTheme="minorHAnsi" w:hAnsiTheme="minorHAnsi" w:cstheme="minorHAnsi"/>
          <w:sz w:val="22"/>
          <w:szCs w:val="22"/>
        </w:rPr>
        <w:t>the</w:t>
      </w:r>
      <w:r w:rsidRPr="004C0DF2">
        <w:rPr>
          <w:rFonts w:asciiTheme="minorHAnsi" w:hAnsiTheme="minorHAnsi" w:cstheme="minorHAnsi"/>
          <w:sz w:val="22"/>
          <w:szCs w:val="22"/>
        </w:rPr>
        <w:t xml:space="preserve"> Chair of </w:t>
      </w:r>
      <w:r w:rsidR="004212CB">
        <w:rPr>
          <w:rFonts w:asciiTheme="minorHAnsi" w:hAnsiTheme="minorHAnsi" w:cstheme="minorHAnsi"/>
          <w:sz w:val="22"/>
          <w:szCs w:val="22"/>
        </w:rPr>
        <w:t>the Local Governing Body</w:t>
      </w:r>
      <w:r w:rsidRPr="004C0DF2">
        <w:rPr>
          <w:rFonts w:asciiTheme="minorHAnsi" w:hAnsiTheme="minorHAnsi" w:cstheme="minorHAnsi"/>
          <w:sz w:val="22"/>
          <w:szCs w:val="22"/>
        </w:rPr>
        <w:t xml:space="preserve"> by</w:t>
      </w:r>
      <w:r w:rsidRPr="004C0DF2">
        <w:rPr>
          <w:rFonts w:asciiTheme="minorHAnsi" w:hAnsiTheme="minorHAnsi" w:cstheme="minorHAnsi"/>
          <w:color w:val="FF0000"/>
          <w:sz w:val="22"/>
          <w:szCs w:val="22"/>
        </w:rPr>
        <w:t xml:space="preserve"> </w:t>
      </w:r>
      <w:r w:rsidR="00115270">
        <w:rPr>
          <w:rFonts w:asciiTheme="minorHAnsi" w:hAnsiTheme="minorHAnsi" w:cstheme="minorHAnsi"/>
          <w:bCs/>
          <w:iCs/>
          <w:color w:val="FF0000"/>
          <w:sz w:val="22"/>
          <w:szCs w:val="22"/>
        </w:rPr>
        <w:t xml:space="preserve">emailing the clerk to the LGB, </w:t>
      </w:r>
      <w:r w:rsidR="00115270" w:rsidRPr="003E3F9E">
        <w:rPr>
          <w:rFonts w:asciiTheme="minorHAnsi" w:hAnsiTheme="minorHAnsi" w:cstheme="minorHAnsi"/>
          <w:bCs/>
          <w:iCs/>
          <w:color w:val="FF0000"/>
          <w:sz w:val="22"/>
          <w:szCs w:val="22"/>
        </w:rPr>
        <w:t>sheilah.pritchett@oxfordshire.gov.uk</w:t>
      </w:r>
    </w:p>
    <w:p w14:paraId="6EFFB08C" w14:textId="40FCF658" w:rsidR="00D1519F" w:rsidRPr="004C0DF2" w:rsidRDefault="00D1519F" w:rsidP="004F4B7D">
      <w:pPr>
        <w:ind w:left="709" w:firstLine="11"/>
        <w:jc w:val="both"/>
        <w:rPr>
          <w:rFonts w:asciiTheme="minorHAnsi" w:hAnsiTheme="minorHAnsi" w:cstheme="minorHAnsi"/>
          <w:sz w:val="22"/>
          <w:szCs w:val="22"/>
        </w:rPr>
      </w:pPr>
      <w:r w:rsidRPr="004C0DF2">
        <w:rPr>
          <w:rFonts w:asciiTheme="minorHAnsi" w:hAnsiTheme="minorHAnsi" w:cstheme="minorHAnsi"/>
          <w:sz w:val="22"/>
          <w:szCs w:val="22"/>
        </w:rPr>
        <w:t xml:space="preserve">If you would prefer to raise your concerns outside of the school, then you are able to contact the NSPCC whistleblowing line on 0800 028 0285 or email </w:t>
      </w:r>
      <w:hyperlink r:id="rId21" w:history="1">
        <w:r w:rsidRPr="004C0DF2">
          <w:rPr>
            <w:rStyle w:val="Hyperlink"/>
            <w:rFonts w:asciiTheme="minorHAnsi" w:hAnsiTheme="minorHAnsi" w:cstheme="minorHAnsi"/>
            <w:sz w:val="22"/>
            <w:szCs w:val="22"/>
          </w:rPr>
          <w:t>help@nspcc.org.uk</w:t>
        </w:r>
      </w:hyperlink>
      <w:r w:rsidRPr="004C0DF2">
        <w:rPr>
          <w:rFonts w:asciiTheme="minorHAnsi" w:hAnsiTheme="minorHAnsi" w:cstheme="minorHAnsi"/>
          <w:sz w:val="22"/>
          <w:szCs w:val="22"/>
        </w:rPr>
        <w:t xml:space="preserve"> for national organisations or make contact with Oxfordshire County Council. </w:t>
      </w:r>
    </w:p>
    <w:p w14:paraId="6224EECE" w14:textId="77777777" w:rsidR="00D1519F" w:rsidRPr="004C0DF2" w:rsidRDefault="00D1519F" w:rsidP="006F6BF5">
      <w:pPr>
        <w:jc w:val="both"/>
        <w:rPr>
          <w:rFonts w:asciiTheme="minorHAnsi" w:hAnsiTheme="minorHAnsi" w:cstheme="minorHAnsi"/>
          <w:sz w:val="22"/>
          <w:szCs w:val="22"/>
        </w:rPr>
      </w:pPr>
    </w:p>
    <w:p w14:paraId="3DEA5018" w14:textId="04D1D72D" w:rsidR="00D1519F" w:rsidRPr="004C0DF2" w:rsidRDefault="00D1519F" w:rsidP="004F4B7D">
      <w:pPr>
        <w:ind w:left="709" w:firstLine="11"/>
        <w:jc w:val="both"/>
        <w:rPr>
          <w:rFonts w:asciiTheme="minorHAnsi" w:hAnsiTheme="minorHAnsi" w:cstheme="minorHAnsi"/>
          <w:sz w:val="22"/>
          <w:szCs w:val="22"/>
        </w:rPr>
      </w:pPr>
      <w:r w:rsidRPr="004C0DF2">
        <w:rPr>
          <w:rFonts w:asciiTheme="minorHAnsi" w:hAnsiTheme="minorHAnsi" w:cstheme="minorHAnsi"/>
          <w:sz w:val="22"/>
          <w:szCs w:val="22"/>
        </w:rPr>
        <w:t xml:space="preserve">If you believe that a member of the school staff is harming a child (an allegation) and this has been reported to the headteacher and no / insufficient action has been taken, or the member of staff you have concerns about is the headteacher, then you are able to contact the Designated Officers team (LADO) on 01865 810603 </w:t>
      </w:r>
      <w:r w:rsidR="00053109" w:rsidRPr="004C0DF2">
        <w:rPr>
          <w:rFonts w:asciiTheme="minorHAnsi" w:hAnsiTheme="minorHAnsi" w:cstheme="minorHAnsi"/>
          <w:sz w:val="22"/>
          <w:szCs w:val="22"/>
        </w:rPr>
        <w:t xml:space="preserve">or email </w:t>
      </w:r>
      <w:hyperlink r:id="rId22" w:history="1">
        <w:r w:rsidR="006261C9" w:rsidRPr="00BF7876">
          <w:rPr>
            <w:rStyle w:val="Hyperlink"/>
            <w:rFonts w:asciiTheme="minorHAnsi" w:hAnsiTheme="minorHAnsi" w:cstheme="minorHAnsi"/>
            <w:sz w:val="22"/>
            <w:szCs w:val="22"/>
          </w:rPr>
          <w:t>lado.safeguardingchildren@oxfordshire.gov.uk</w:t>
        </w:r>
      </w:hyperlink>
      <w:r w:rsidR="00053109" w:rsidRPr="004C0DF2">
        <w:rPr>
          <w:rFonts w:asciiTheme="minorHAnsi" w:hAnsiTheme="minorHAnsi" w:cstheme="minorHAnsi"/>
          <w:sz w:val="22"/>
          <w:szCs w:val="22"/>
        </w:rPr>
        <w:t xml:space="preserve"> </w:t>
      </w:r>
    </w:p>
    <w:p w14:paraId="610F7AD7" w14:textId="77777777" w:rsidR="00D1519F" w:rsidRPr="004C0DF2" w:rsidRDefault="00D1519F" w:rsidP="006F6BF5">
      <w:pPr>
        <w:jc w:val="both"/>
        <w:rPr>
          <w:rFonts w:asciiTheme="minorHAnsi" w:hAnsiTheme="minorHAnsi" w:cstheme="minorHAnsi"/>
          <w:sz w:val="22"/>
          <w:szCs w:val="22"/>
        </w:rPr>
      </w:pPr>
    </w:p>
    <w:p w14:paraId="29E866F1" w14:textId="62599FA1" w:rsidR="00D1519F" w:rsidRPr="004C0DF2" w:rsidRDefault="00D1519F" w:rsidP="006261C9">
      <w:pPr>
        <w:ind w:left="709" w:firstLine="11"/>
        <w:jc w:val="both"/>
        <w:rPr>
          <w:rFonts w:asciiTheme="minorHAnsi" w:hAnsiTheme="minorHAnsi" w:cstheme="minorHAnsi"/>
          <w:b/>
          <w:bCs/>
          <w:color w:val="333333"/>
          <w:sz w:val="22"/>
          <w:szCs w:val="22"/>
          <w:lang w:val="en"/>
        </w:rPr>
      </w:pPr>
      <w:r w:rsidRPr="004C0DF2">
        <w:rPr>
          <w:rFonts w:asciiTheme="minorHAnsi" w:hAnsiTheme="minorHAnsi" w:cstheme="minorHAnsi"/>
          <w:sz w:val="22"/>
          <w:szCs w:val="22"/>
        </w:rPr>
        <w:t xml:space="preserve">If you believe that a child is being abused by individuals outside the school, you can </w:t>
      </w:r>
      <w:r w:rsidR="00053109" w:rsidRPr="004C0DF2">
        <w:rPr>
          <w:rFonts w:asciiTheme="minorHAnsi" w:hAnsiTheme="minorHAnsi" w:cstheme="minorHAnsi"/>
          <w:sz w:val="22"/>
          <w:szCs w:val="22"/>
        </w:rPr>
        <w:tab/>
      </w:r>
      <w:r w:rsidRPr="004C0DF2">
        <w:rPr>
          <w:rFonts w:asciiTheme="minorHAnsi" w:hAnsiTheme="minorHAnsi" w:cstheme="minorHAnsi"/>
          <w:sz w:val="22"/>
          <w:szCs w:val="22"/>
        </w:rPr>
        <w:t xml:space="preserve">make a referral to Children’s Social Care by calling the MASH </w:t>
      </w:r>
      <w:r w:rsidR="009E36E1" w:rsidRPr="004C0DF2">
        <w:rPr>
          <w:rFonts w:asciiTheme="minorHAnsi" w:hAnsiTheme="minorHAnsi" w:cstheme="minorHAnsi"/>
          <w:sz w:val="22"/>
          <w:szCs w:val="22"/>
        </w:rPr>
        <w:t>on</w:t>
      </w:r>
      <w:r w:rsidRPr="004C0DF2">
        <w:rPr>
          <w:rFonts w:asciiTheme="minorHAnsi" w:hAnsiTheme="minorHAnsi" w:cstheme="minorHAnsi"/>
          <w:sz w:val="22"/>
          <w:szCs w:val="22"/>
        </w:rPr>
        <w:t xml:space="preserve"> </w:t>
      </w:r>
      <w:r w:rsidRPr="004C0DF2">
        <w:rPr>
          <w:rStyle w:val="Strong"/>
          <w:rFonts w:asciiTheme="minorHAnsi" w:hAnsiTheme="minorHAnsi" w:cstheme="minorHAnsi"/>
          <w:color w:val="333333"/>
          <w:sz w:val="22"/>
          <w:szCs w:val="22"/>
          <w:lang w:val="en"/>
        </w:rPr>
        <w:t>0345 050 7666</w:t>
      </w:r>
      <w:r w:rsidRPr="004C0DF2">
        <w:rPr>
          <w:rFonts w:asciiTheme="minorHAnsi" w:hAnsiTheme="minorHAnsi" w:cstheme="minorHAnsi"/>
          <w:color w:val="000000"/>
          <w:sz w:val="22"/>
          <w:szCs w:val="22"/>
          <w:lang w:val="en"/>
        </w:rPr>
        <w:t xml:space="preserve"> </w:t>
      </w:r>
      <w:r w:rsidRPr="004C0DF2">
        <w:rPr>
          <w:rFonts w:asciiTheme="minorHAnsi" w:hAnsiTheme="minorHAnsi" w:cstheme="minorHAnsi"/>
          <w:sz w:val="22"/>
          <w:szCs w:val="22"/>
        </w:rPr>
        <w:t xml:space="preserve">(office hours) or </w:t>
      </w:r>
      <w:r w:rsidRPr="004C0DF2">
        <w:rPr>
          <w:rStyle w:val="Strong"/>
          <w:rFonts w:asciiTheme="minorHAnsi" w:hAnsiTheme="minorHAnsi" w:cstheme="minorHAnsi"/>
          <w:color w:val="000000" w:themeColor="text1"/>
          <w:sz w:val="22"/>
          <w:szCs w:val="22"/>
          <w:lang w:val="en"/>
        </w:rPr>
        <w:t>0800 833 408</w:t>
      </w:r>
      <w:r w:rsidRPr="004C0DF2">
        <w:rPr>
          <w:rFonts w:asciiTheme="minorHAnsi" w:hAnsiTheme="minorHAnsi" w:cstheme="minorHAnsi"/>
          <w:color w:val="000000" w:themeColor="text1"/>
          <w:sz w:val="22"/>
          <w:szCs w:val="22"/>
          <w:lang w:val="en"/>
        </w:rPr>
        <w:t xml:space="preserve"> </w:t>
      </w:r>
      <w:r w:rsidRPr="004C0DF2">
        <w:rPr>
          <w:rFonts w:asciiTheme="minorHAnsi" w:hAnsiTheme="minorHAnsi" w:cstheme="minorHAnsi"/>
          <w:sz w:val="22"/>
          <w:szCs w:val="22"/>
        </w:rPr>
        <w:t>(outside of office hours).</w:t>
      </w:r>
    </w:p>
    <w:p w14:paraId="53C20769" w14:textId="77777777" w:rsidR="00D1519F" w:rsidRPr="004C0DF2" w:rsidRDefault="00D1519F" w:rsidP="006F6BF5">
      <w:pPr>
        <w:jc w:val="both"/>
        <w:rPr>
          <w:rFonts w:asciiTheme="minorHAnsi" w:hAnsiTheme="minorHAnsi" w:cstheme="minorHAnsi"/>
          <w:sz w:val="22"/>
          <w:szCs w:val="22"/>
        </w:rPr>
      </w:pPr>
    </w:p>
    <w:p w14:paraId="617B0127" w14:textId="31D9A54C" w:rsidR="00467F7A" w:rsidRPr="004C0DF2" w:rsidRDefault="00053109" w:rsidP="006F6BF5">
      <w:pPr>
        <w:ind w:left="709"/>
        <w:jc w:val="both"/>
        <w:rPr>
          <w:rFonts w:asciiTheme="minorHAnsi" w:hAnsiTheme="minorHAnsi" w:cstheme="minorHAnsi"/>
          <w:color w:val="000000"/>
          <w:sz w:val="22"/>
          <w:szCs w:val="22"/>
        </w:rPr>
      </w:pPr>
      <w:r w:rsidRPr="004C0DF2">
        <w:rPr>
          <w:rFonts w:asciiTheme="minorHAnsi" w:hAnsiTheme="minorHAnsi" w:cstheme="minorHAnsi"/>
          <w:color w:val="000000"/>
          <w:sz w:val="22"/>
          <w:szCs w:val="22"/>
        </w:rPr>
        <w:tab/>
      </w:r>
      <w:r w:rsidR="00467F7A" w:rsidRPr="004C0DF2">
        <w:rPr>
          <w:rFonts w:asciiTheme="minorHAnsi" w:hAnsiTheme="minorHAnsi" w:cstheme="minorHAnsi"/>
          <w:color w:val="000000"/>
          <w:sz w:val="22"/>
          <w:szCs w:val="22"/>
        </w:rPr>
        <w:t>Further guidance for staff can be accessed through:</w:t>
      </w:r>
      <w:r w:rsidR="00467F7A" w:rsidRPr="004C0DF2">
        <w:rPr>
          <w:rFonts w:asciiTheme="minorHAnsi" w:hAnsiTheme="minorHAnsi" w:cstheme="minorHAnsi"/>
          <w:sz w:val="22"/>
          <w:szCs w:val="22"/>
        </w:rPr>
        <w:t xml:space="preserve"> </w:t>
      </w:r>
      <w:hyperlink w:history="1">
        <w:r w:rsidR="002B269C" w:rsidRPr="00D16D12">
          <w:rPr>
            <w:rStyle w:val="Hyperlink"/>
            <w:rFonts w:asciiTheme="minorHAnsi" w:hAnsiTheme="minorHAnsi" w:cstheme="minorHAnsi"/>
            <w:sz w:val="22"/>
            <w:szCs w:val="22"/>
          </w:rPr>
          <w:t>Child abuse concerns: guide for practitioners - GOV.UK (www.gov.uk)</w:t>
        </w:r>
      </w:hyperlink>
      <w:r w:rsidR="00467F7A" w:rsidRPr="004C0DF2">
        <w:rPr>
          <w:rFonts w:asciiTheme="minorHAnsi" w:hAnsiTheme="minorHAnsi" w:cstheme="minorHAnsi"/>
          <w:color w:val="000000"/>
          <w:sz w:val="22"/>
          <w:szCs w:val="22"/>
        </w:rPr>
        <w:t xml:space="preserve"> and through the NSPCC website </w:t>
      </w:r>
      <w:hyperlink r:id="rId23" w:history="1">
        <w:r w:rsidR="00467F7A" w:rsidRPr="004C0DF2">
          <w:rPr>
            <w:rStyle w:val="Hyperlink"/>
            <w:rFonts w:asciiTheme="minorHAnsi" w:hAnsiTheme="minorHAnsi" w:cstheme="minorHAnsi"/>
            <w:sz w:val="22"/>
            <w:szCs w:val="22"/>
          </w:rPr>
          <w:t>Types of Child Abuse &amp; How to Prevent Them | NSPCC</w:t>
        </w:r>
      </w:hyperlink>
    </w:p>
    <w:p w14:paraId="3BDBC272" w14:textId="77777777" w:rsidR="00D1519F" w:rsidRPr="004C0DF2" w:rsidRDefault="00D1519F" w:rsidP="006F6BF5">
      <w:pPr>
        <w:jc w:val="both"/>
        <w:rPr>
          <w:rFonts w:asciiTheme="minorHAnsi" w:hAnsiTheme="minorHAnsi" w:cstheme="minorHAnsi"/>
          <w:bCs/>
          <w:color w:val="000000"/>
          <w:sz w:val="22"/>
          <w:szCs w:val="22"/>
        </w:rPr>
      </w:pPr>
    </w:p>
    <w:p w14:paraId="18557885" w14:textId="2C96C08A" w:rsidR="00FC728F" w:rsidRPr="004C0DF2" w:rsidRDefault="009E36E1" w:rsidP="006F6BF5">
      <w:pPr>
        <w:jc w:val="both"/>
        <w:rPr>
          <w:rFonts w:asciiTheme="minorHAnsi" w:hAnsiTheme="minorHAnsi" w:cstheme="minorHAnsi"/>
          <w:b/>
          <w:color w:val="000000"/>
          <w:sz w:val="22"/>
          <w:szCs w:val="22"/>
        </w:rPr>
      </w:pPr>
      <w:r w:rsidRPr="004C0DF2">
        <w:rPr>
          <w:rFonts w:asciiTheme="minorHAnsi" w:hAnsiTheme="minorHAnsi" w:cstheme="minorHAnsi"/>
          <w:b/>
          <w:color w:val="000000"/>
          <w:sz w:val="22"/>
          <w:szCs w:val="22"/>
        </w:rPr>
        <w:t>12.</w:t>
      </w:r>
      <w:r w:rsidR="00FC728F" w:rsidRPr="004C0DF2">
        <w:rPr>
          <w:rFonts w:asciiTheme="minorHAnsi" w:hAnsiTheme="minorHAnsi" w:cstheme="minorHAnsi"/>
          <w:b/>
          <w:color w:val="000000"/>
          <w:sz w:val="22"/>
          <w:szCs w:val="22"/>
        </w:rPr>
        <w:tab/>
      </w:r>
      <w:r w:rsidR="00B10464" w:rsidRPr="004C0DF2">
        <w:rPr>
          <w:rFonts w:asciiTheme="minorHAnsi" w:hAnsiTheme="minorHAnsi" w:cstheme="minorHAnsi"/>
          <w:b/>
          <w:color w:val="000000"/>
          <w:sz w:val="22"/>
          <w:szCs w:val="22"/>
        </w:rPr>
        <w:t>SITE SECURITY</w:t>
      </w:r>
      <w:r w:rsidR="001B4A25" w:rsidRPr="004C0DF2">
        <w:rPr>
          <w:rFonts w:asciiTheme="minorHAnsi" w:hAnsiTheme="minorHAnsi" w:cstheme="minorHAnsi"/>
          <w:b/>
          <w:color w:val="000000"/>
          <w:sz w:val="22"/>
          <w:szCs w:val="22"/>
        </w:rPr>
        <w:t xml:space="preserve"> </w:t>
      </w:r>
    </w:p>
    <w:p w14:paraId="21FD3945" w14:textId="77777777" w:rsidR="00FC728F" w:rsidRPr="004C0DF2" w:rsidRDefault="00FC728F" w:rsidP="006F6BF5">
      <w:pPr>
        <w:jc w:val="both"/>
        <w:rPr>
          <w:rFonts w:asciiTheme="minorHAnsi" w:hAnsiTheme="minorHAnsi" w:cstheme="minorHAnsi"/>
          <w:b/>
          <w:color w:val="000000"/>
          <w:sz w:val="22"/>
          <w:szCs w:val="22"/>
        </w:rPr>
      </w:pPr>
    </w:p>
    <w:p w14:paraId="0A8AD354" w14:textId="165625DE" w:rsidR="00FC728F" w:rsidRPr="004C0DF2" w:rsidRDefault="00FC728F" w:rsidP="006F6BF5">
      <w:pPr>
        <w:ind w:left="720" w:hanging="720"/>
        <w:jc w:val="both"/>
        <w:rPr>
          <w:rFonts w:asciiTheme="minorHAnsi" w:hAnsiTheme="minorHAnsi" w:cstheme="minorHAnsi"/>
          <w:color w:val="000000"/>
          <w:sz w:val="22"/>
          <w:szCs w:val="22"/>
        </w:rPr>
      </w:pPr>
      <w:r w:rsidRPr="004C0DF2">
        <w:rPr>
          <w:rFonts w:asciiTheme="minorHAnsi" w:hAnsiTheme="minorHAnsi" w:cstheme="minorHAnsi"/>
          <w:color w:val="000000"/>
          <w:sz w:val="22"/>
          <w:szCs w:val="22"/>
        </w:rPr>
        <w:t>1</w:t>
      </w:r>
      <w:r w:rsidR="00B10464" w:rsidRPr="004C0DF2">
        <w:rPr>
          <w:rFonts w:asciiTheme="minorHAnsi" w:hAnsiTheme="minorHAnsi" w:cstheme="minorHAnsi"/>
          <w:color w:val="000000"/>
          <w:sz w:val="22"/>
          <w:szCs w:val="22"/>
        </w:rPr>
        <w:t>2.1</w:t>
      </w:r>
      <w:r w:rsidRPr="004C0DF2">
        <w:rPr>
          <w:rFonts w:asciiTheme="minorHAnsi" w:hAnsiTheme="minorHAnsi" w:cstheme="minorHAnsi"/>
          <w:color w:val="000000"/>
          <w:sz w:val="22"/>
          <w:szCs w:val="22"/>
        </w:rPr>
        <w:t>.</w:t>
      </w:r>
      <w:r w:rsidRPr="004C0DF2">
        <w:rPr>
          <w:rFonts w:asciiTheme="minorHAnsi" w:hAnsiTheme="minorHAnsi" w:cstheme="minorHAnsi"/>
          <w:color w:val="000000"/>
          <w:sz w:val="22"/>
          <w:szCs w:val="22"/>
        </w:rPr>
        <w:tab/>
        <w:t xml:space="preserve">All staff members have a responsibility to ensure </w:t>
      </w:r>
      <w:r w:rsidR="003B1247" w:rsidRPr="004C0DF2">
        <w:rPr>
          <w:rFonts w:asciiTheme="minorHAnsi" w:hAnsiTheme="minorHAnsi" w:cstheme="minorHAnsi"/>
          <w:color w:val="000000"/>
          <w:sz w:val="22"/>
          <w:szCs w:val="22"/>
        </w:rPr>
        <w:t>the</w:t>
      </w:r>
      <w:r w:rsidRPr="004C0DF2">
        <w:rPr>
          <w:rFonts w:asciiTheme="minorHAnsi" w:hAnsiTheme="minorHAnsi" w:cstheme="minorHAnsi"/>
          <w:color w:val="000000"/>
          <w:sz w:val="22"/>
          <w:szCs w:val="22"/>
        </w:rPr>
        <w:t xml:space="preserve"> buildings and grounds are</w:t>
      </w:r>
      <w:r w:rsidR="004E6339" w:rsidRPr="004C0DF2">
        <w:rPr>
          <w:rFonts w:asciiTheme="minorHAnsi" w:hAnsiTheme="minorHAnsi" w:cstheme="minorHAnsi"/>
          <w:color w:val="000000"/>
          <w:sz w:val="22"/>
          <w:szCs w:val="22"/>
        </w:rPr>
        <w:t xml:space="preserve"> </w:t>
      </w:r>
      <w:r w:rsidRPr="004C0DF2">
        <w:rPr>
          <w:rFonts w:asciiTheme="minorHAnsi" w:hAnsiTheme="minorHAnsi" w:cstheme="minorHAnsi"/>
          <w:color w:val="000000"/>
          <w:sz w:val="22"/>
          <w:szCs w:val="22"/>
        </w:rPr>
        <w:t>s</w:t>
      </w:r>
      <w:r w:rsidR="004E6339" w:rsidRPr="004C0DF2">
        <w:rPr>
          <w:rFonts w:asciiTheme="minorHAnsi" w:hAnsiTheme="minorHAnsi" w:cstheme="minorHAnsi"/>
          <w:color w:val="000000"/>
          <w:sz w:val="22"/>
          <w:szCs w:val="22"/>
        </w:rPr>
        <w:t xml:space="preserve">afe, this includes ensuring the safety of any visitors into school. </w:t>
      </w:r>
    </w:p>
    <w:p w14:paraId="1E808685" w14:textId="77777777" w:rsidR="004E6339" w:rsidRPr="004C0DF2" w:rsidRDefault="004E6339" w:rsidP="006F6BF5">
      <w:pPr>
        <w:ind w:left="720" w:hanging="720"/>
        <w:jc w:val="both"/>
        <w:rPr>
          <w:rFonts w:asciiTheme="minorHAnsi" w:hAnsiTheme="minorHAnsi" w:cstheme="minorHAnsi"/>
          <w:color w:val="000000"/>
          <w:sz w:val="22"/>
          <w:szCs w:val="22"/>
        </w:rPr>
      </w:pPr>
    </w:p>
    <w:p w14:paraId="6480C325" w14:textId="0ABD5B44" w:rsidR="00FC728F" w:rsidRPr="004C0DF2" w:rsidRDefault="00B10464" w:rsidP="006F6BF5">
      <w:pPr>
        <w:ind w:left="720" w:hanging="720"/>
        <w:jc w:val="both"/>
        <w:rPr>
          <w:rFonts w:asciiTheme="minorHAnsi" w:hAnsiTheme="minorHAnsi" w:cstheme="minorHAnsi"/>
          <w:color w:val="FF0000"/>
          <w:sz w:val="22"/>
          <w:szCs w:val="22"/>
        </w:rPr>
      </w:pPr>
      <w:r w:rsidRPr="004C0DF2">
        <w:rPr>
          <w:rFonts w:asciiTheme="minorHAnsi" w:hAnsiTheme="minorHAnsi" w:cstheme="minorHAnsi"/>
          <w:sz w:val="22"/>
          <w:szCs w:val="22"/>
        </w:rPr>
        <w:t>12.2.</w:t>
      </w:r>
      <w:r w:rsidRPr="004C0DF2">
        <w:rPr>
          <w:rFonts w:asciiTheme="minorHAnsi" w:hAnsiTheme="minorHAnsi" w:cstheme="minorHAnsi"/>
          <w:color w:val="FF0000"/>
          <w:sz w:val="22"/>
          <w:szCs w:val="22"/>
        </w:rPr>
        <w:tab/>
      </w:r>
      <w:r w:rsidRPr="004C0DF2">
        <w:rPr>
          <w:rFonts w:asciiTheme="minorHAnsi" w:hAnsiTheme="minorHAnsi" w:cstheme="minorHAnsi"/>
          <w:sz w:val="22"/>
          <w:szCs w:val="22"/>
        </w:rPr>
        <w:t>Our v</w:t>
      </w:r>
      <w:r w:rsidR="00FC728F" w:rsidRPr="004C0DF2">
        <w:rPr>
          <w:rFonts w:asciiTheme="minorHAnsi" w:hAnsiTheme="minorHAnsi" w:cstheme="minorHAnsi"/>
          <w:sz w:val="22"/>
          <w:szCs w:val="22"/>
        </w:rPr>
        <w:t xml:space="preserve">isitor policy is </w:t>
      </w:r>
      <w:r w:rsidR="00115270">
        <w:rPr>
          <w:rFonts w:asciiTheme="minorHAnsi" w:hAnsiTheme="minorHAnsi" w:cstheme="minorHAnsi"/>
          <w:sz w:val="22"/>
          <w:szCs w:val="22"/>
        </w:rPr>
        <w:t xml:space="preserve">held </w:t>
      </w:r>
      <w:r w:rsidR="00115270">
        <w:rPr>
          <w:rFonts w:asciiTheme="minorHAnsi" w:hAnsiTheme="minorHAnsi" w:cstheme="minorHAnsi"/>
          <w:color w:val="FF0000"/>
          <w:sz w:val="22"/>
          <w:szCs w:val="22"/>
        </w:rPr>
        <w:t xml:space="preserve">on the school website and school </w:t>
      </w:r>
      <w:proofErr w:type="gramStart"/>
      <w:r w:rsidR="00115270">
        <w:rPr>
          <w:rFonts w:asciiTheme="minorHAnsi" w:hAnsiTheme="minorHAnsi" w:cstheme="minorHAnsi"/>
          <w:color w:val="FF0000"/>
          <w:sz w:val="22"/>
          <w:szCs w:val="22"/>
        </w:rPr>
        <w:t>office</w:t>
      </w:r>
      <w:proofErr w:type="gramEnd"/>
    </w:p>
    <w:p w14:paraId="3ACB46D9" w14:textId="77777777" w:rsidR="00FC728F" w:rsidRPr="004C0DF2" w:rsidRDefault="00FC728F" w:rsidP="006F6BF5">
      <w:pPr>
        <w:jc w:val="both"/>
        <w:rPr>
          <w:rFonts w:asciiTheme="minorHAnsi" w:hAnsiTheme="minorHAnsi" w:cstheme="minorHAnsi"/>
          <w:color w:val="000000"/>
          <w:sz w:val="22"/>
          <w:szCs w:val="22"/>
        </w:rPr>
      </w:pPr>
    </w:p>
    <w:p w14:paraId="29685BFE" w14:textId="0E594B25" w:rsidR="00FC728F" w:rsidRPr="004C0DF2" w:rsidRDefault="00B10464" w:rsidP="006F6BF5">
      <w:pPr>
        <w:ind w:left="720" w:hanging="720"/>
        <w:jc w:val="both"/>
        <w:rPr>
          <w:rFonts w:asciiTheme="minorHAnsi" w:hAnsiTheme="minorHAnsi" w:cstheme="minorHAnsi"/>
          <w:color w:val="000000"/>
          <w:sz w:val="22"/>
          <w:szCs w:val="22"/>
        </w:rPr>
      </w:pPr>
      <w:r w:rsidRPr="004C0DF2">
        <w:rPr>
          <w:rFonts w:asciiTheme="minorHAnsi" w:hAnsiTheme="minorHAnsi" w:cstheme="minorHAnsi"/>
          <w:color w:val="000000"/>
          <w:sz w:val="22"/>
          <w:szCs w:val="22"/>
        </w:rPr>
        <w:t>12.3.</w:t>
      </w:r>
      <w:r w:rsidR="00FC728F" w:rsidRPr="004C0DF2">
        <w:rPr>
          <w:rFonts w:asciiTheme="minorHAnsi" w:hAnsiTheme="minorHAnsi" w:cstheme="minorHAnsi"/>
          <w:color w:val="000000"/>
          <w:sz w:val="22"/>
          <w:szCs w:val="22"/>
        </w:rPr>
        <w:tab/>
        <w:t xml:space="preserve">The school will not accept the behaviour of any individual, parent or anyone else, that threatens school security or leads others, </w:t>
      </w:r>
      <w:r w:rsidR="00232535" w:rsidRPr="004C0DF2">
        <w:rPr>
          <w:rFonts w:asciiTheme="minorHAnsi" w:hAnsiTheme="minorHAnsi" w:cstheme="minorHAnsi"/>
          <w:color w:val="000000"/>
          <w:sz w:val="22"/>
          <w:szCs w:val="22"/>
        </w:rPr>
        <w:t>child,</w:t>
      </w:r>
      <w:r w:rsidR="00FC728F" w:rsidRPr="004C0DF2">
        <w:rPr>
          <w:rFonts w:asciiTheme="minorHAnsi" w:hAnsiTheme="minorHAnsi" w:cstheme="minorHAnsi"/>
          <w:color w:val="000000"/>
          <w:sz w:val="22"/>
          <w:szCs w:val="22"/>
        </w:rPr>
        <w:t xml:space="preserve"> or adult, to feel unsafe. </w:t>
      </w:r>
      <w:r w:rsidRPr="004C0DF2">
        <w:rPr>
          <w:rFonts w:asciiTheme="minorHAnsi" w:hAnsiTheme="minorHAnsi" w:cstheme="minorHAnsi"/>
          <w:color w:val="000000"/>
          <w:sz w:val="22"/>
          <w:szCs w:val="22"/>
        </w:rPr>
        <w:t xml:space="preserve"> </w:t>
      </w:r>
      <w:r w:rsidR="00FC728F" w:rsidRPr="004C0DF2">
        <w:rPr>
          <w:rFonts w:asciiTheme="minorHAnsi" w:hAnsiTheme="minorHAnsi" w:cstheme="minorHAnsi"/>
          <w:color w:val="000000"/>
          <w:sz w:val="22"/>
          <w:szCs w:val="22"/>
        </w:rPr>
        <w:t>Such behaviour will be treated as a serious concern and may result in a decision to refuse the person access to the school site.</w:t>
      </w:r>
    </w:p>
    <w:p w14:paraId="6A130D49" w14:textId="77777777" w:rsidR="001B4A25" w:rsidRPr="004C0DF2" w:rsidRDefault="001B4A25" w:rsidP="006F6BF5">
      <w:pPr>
        <w:ind w:left="720" w:hanging="720"/>
        <w:jc w:val="both"/>
        <w:rPr>
          <w:rFonts w:asciiTheme="minorHAnsi" w:hAnsiTheme="minorHAnsi" w:cstheme="minorHAnsi"/>
          <w:color w:val="000000"/>
          <w:sz w:val="22"/>
          <w:szCs w:val="22"/>
        </w:rPr>
      </w:pPr>
    </w:p>
    <w:p w14:paraId="78C9ACA8" w14:textId="77777777" w:rsidR="006261C9" w:rsidRDefault="006261C9">
      <w:pPr>
        <w:rPr>
          <w:rFonts w:asciiTheme="minorHAnsi" w:hAnsiTheme="minorHAnsi" w:cstheme="minorHAnsi"/>
          <w:b/>
          <w:color w:val="000000"/>
          <w:sz w:val="22"/>
          <w:szCs w:val="22"/>
        </w:rPr>
      </w:pPr>
      <w:r>
        <w:rPr>
          <w:rFonts w:asciiTheme="minorHAnsi" w:hAnsiTheme="minorHAnsi" w:cstheme="minorHAnsi"/>
          <w:b/>
          <w:color w:val="000000"/>
          <w:sz w:val="22"/>
          <w:szCs w:val="22"/>
        </w:rPr>
        <w:br w:type="page"/>
      </w:r>
    </w:p>
    <w:p w14:paraId="239DD599" w14:textId="234DBFF4" w:rsidR="00FC728F" w:rsidRPr="004C0DF2" w:rsidRDefault="00B10464" w:rsidP="006F6BF5">
      <w:pPr>
        <w:jc w:val="both"/>
        <w:rPr>
          <w:rFonts w:asciiTheme="minorHAnsi" w:hAnsiTheme="minorHAnsi" w:cstheme="minorHAnsi"/>
          <w:b/>
          <w:color w:val="000000"/>
          <w:sz w:val="22"/>
          <w:szCs w:val="22"/>
        </w:rPr>
      </w:pPr>
      <w:r w:rsidRPr="004C0DF2">
        <w:rPr>
          <w:rFonts w:asciiTheme="minorHAnsi" w:hAnsiTheme="minorHAnsi" w:cstheme="minorHAnsi"/>
          <w:b/>
          <w:color w:val="000000"/>
          <w:sz w:val="22"/>
          <w:szCs w:val="22"/>
        </w:rPr>
        <w:lastRenderedPageBreak/>
        <w:t>13.</w:t>
      </w:r>
      <w:r w:rsidR="00FC728F" w:rsidRPr="004C0DF2">
        <w:rPr>
          <w:rFonts w:asciiTheme="minorHAnsi" w:hAnsiTheme="minorHAnsi" w:cstheme="minorHAnsi"/>
          <w:b/>
          <w:color w:val="000000"/>
          <w:sz w:val="22"/>
          <w:szCs w:val="22"/>
        </w:rPr>
        <w:tab/>
      </w:r>
      <w:r w:rsidRPr="004C0DF2">
        <w:rPr>
          <w:rFonts w:asciiTheme="minorHAnsi" w:hAnsiTheme="minorHAnsi" w:cstheme="minorHAnsi"/>
          <w:b/>
          <w:color w:val="000000"/>
          <w:sz w:val="22"/>
          <w:szCs w:val="22"/>
        </w:rPr>
        <w:t>QUALITY ASSURANCE</w:t>
      </w:r>
      <w:r w:rsidR="001B4A25" w:rsidRPr="004C0DF2">
        <w:rPr>
          <w:rFonts w:asciiTheme="minorHAnsi" w:hAnsiTheme="minorHAnsi" w:cstheme="minorHAnsi"/>
          <w:b/>
          <w:color w:val="000000"/>
          <w:sz w:val="22"/>
          <w:szCs w:val="22"/>
        </w:rPr>
        <w:t xml:space="preserve"> </w:t>
      </w:r>
    </w:p>
    <w:p w14:paraId="79181C81" w14:textId="77777777" w:rsidR="00FC728F" w:rsidRPr="004C0DF2" w:rsidRDefault="00FC728F" w:rsidP="006F6BF5">
      <w:pPr>
        <w:jc w:val="both"/>
        <w:rPr>
          <w:rFonts w:asciiTheme="minorHAnsi" w:hAnsiTheme="minorHAnsi" w:cstheme="minorHAnsi"/>
          <w:bCs/>
          <w:color w:val="000000"/>
          <w:sz w:val="22"/>
          <w:szCs w:val="22"/>
        </w:rPr>
      </w:pPr>
    </w:p>
    <w:p w14:paraId="2D0A7D78" w14:textId="7F565BA4" w:rsidR="00FC728F" w:rsidRPr="004C0DF2" w:rsidRDefault="00B10464" w:rsidP="006F6BF5">
      <w:pPr>
        <w:ind w:left="720" w:hanging="720"/>
        <w:jc w:val="both"/>
        <w:rPr>
          <w:rFonts w:asciiTheme="minorHAnsi" w:hAnsiTheme="minorHAnsi" w:cstheme="minorHAnsi"/>
          <w:color w:val="000000"/>
          <w:sz w:val="22"/>
          <w:szCs w:val="22"/>
        </w:rPr>
      </w:pPr>
      <w:r w:rsidRPr="004C0DF2">
        <w:rPr>
          <w:rFonts w:asciiTheme="minorHAnsi" w:hAnsiTheme="minorHAnsi" w:cstheme="minorHAnsi"/>
          <w:color w:val="000000"/>
          <w:sz w:val="22"/>
          <w:szCs w:val="22"/>
        </w:rPr>
        <w:t>13.1.</w:t>
      </w:r>
      <w:r w:rsidR="00FC728F" w:rsidRPr="004C0DF2">
        <w:rPr>
          <w:rFonts w:asciiTheme="minorHAnsi" w:hAnsiTheme="minorHAnsi" w:cstheme="minorHAnsi"/>
          <w:color w:val="000000"/>
          <w:sz w:val="22"/>
          <w:szCs w:val="22"/>
        </w:rPr>
        <w:tab/>
        <w:t>We will ensure that systems are in place to monitor the implementation of and compliance with this policy and accompanying procedures.</w:t>
      </w:r>
    </w:p>
    <w:p w14:paraId="44E0399A" w14:textId="77777777" w:rsidR="00FC728F" w:rsidRPr="004C0DF2" w:rsidRDefault="00FC728F" w:rsidP="006F6BF5">
      <w:pPr>
        <w:jc w:val="both"/>
        <w:rPr>
          <w:rFonts w:asciiTheme="minorHAnsi" w:hAnsiTheme="minorHAnsi" w:cstheme="minorHAnsi"/>
          <w:color w:val="000000"/>
          <w:sz w:val="22"/>
          <w:szCs w:val="22"/>
        </w:rPr>
      </w:pPr>
    </w:p>
    <w:p w14:paraId="690EAE65" w14:textId="46D71440" w:rsidR="00FC728F" w:rsidRPr="004C0DF2" w:rsidRDefault="00B10464" w:rsidP="006F6BF5">
      <w:pPr>
        <w:ind w:left="720" w:hanging="720"/>
        <w:jc w:val="both"/>
        <w:rPr>
          <w:rFonts w:asciiTheme="minorHAnsi" w:hAnsiTheme="minorHAnsi" w:cstheme="minorHAnsi"/>
          <w:color w:val="000000"/>
          <w:sz w:val="22"/>
          <w:szCs w:val="22"/>
        </w:rPr>
      </w:pPr>
      <w:r w:rsidRPr="004C0DF2">
        <w:rPr>
          <w:rFonts w:asciiTheme="minorHAnsi" w:hAnsiTheme="minorHAnsi" w:cstheme="minorHAnsi"/>
          <w:color w:val="000000"/>
          <w:sz w:val="22"/>
          <w:szCs w:val="22"/>
        </w:rPr>
        <w:t>13.2.</w:t>
      </w:r>
      <w:r w:rsidR="00FC728F" w:rsidRPr="004C0DF2">
        <w:rPr>
          <w:rFonts w:asciiTheme="minorHAnsi" w:hAnsiTheme="minorHAnsi" w:cstheme="minorHAnsi"/>
          <w:color w:val="000000"/>
          <w:sz w:val="22"/>
          <w:szCs w:val="22"/>
        </w:rPr>
        <w:tab/>
        <w:t xml:space="preserve">The school’s senior management and the </w:t>
      </w:r>
      <w:r w:rsidR="00910D18">
        <w:rPr>
          <w:rFonts w:asciiTheme="minorHAnsi" w:hAnsiTheme="minorHAnsi" w:cstheme="minorHAnsi"/>
          <w:color w:val="000000"/>
          <w:sz w:val="22"/>
          <w:szCs w:val="22"/>
        </w:rPr>
        <w:t xml:space="preserve">local </w:t>
      </w:r>
      <w:r w:rsidR="00FC728F" w:rsidRPr="004C0DF2">
        <w:rPr>
          <w:rFonts w:asciiTheme="minorHAnsi" w:hAnsiTheme="minorHAnsi" w:cstheme="minorHAnsi"/>
          <w:color w:val="000000"/>
          <w:sz w:val="22"/>
          <w:szCs w:val="22"/>
        </w:rPr>
        <w:t>governing body will ensure that action is taken to remedy any deficiencies and weaknesses identified in child protection arrangements without delay.</w:t>
      </w:r>
    </w:p>
    <w:p w14:paraId="734556A5" w14:textId="77777777" w:rsidR="00FC728F" w:rsidRPr="004C0DF2" w:rsidRDefault="00FC728F" w:rsidP="006F6BF5">
      <w:pPr>
        <w:jc w:val="both"/>
        <w:rPr>
          <w:rFonts w:asciiTheme="minorHAnsi" w:hAnsiTheme="minorHAnsi" w:cstheme="minorHAnsi"/>
          <w:color w:val="000000"/>
          <w:sz w:val="22"/>
          <w:szCs w:val="22"/>
        </w:rPr>
      </w:pPr>
    </w:p>
    <w:p w14:paraId="4619DEBE" w14:textId="09C55A27" w:rsidR="00FC728F" w:rsidRPr="004C0DF2" w:rsidRDefault="00FC728F" w:rsidP="006F6BF5">
      <w:pPr>
        <w:jc w:val="both"/>
        <w:rPr>
          <w:rFonts w:asciiTheme="minorHAnsi" w:hAnsiTheme="minorHAnsi" w:cstheme="minorHAnsi"/>
          <w:b/>
          <w:color w:val="000000"/>
          <w:sz w:val="22"/>
          <w:szCs w:val="22"/>
        </w:rPr>
      </w:pPr>
      <w:r w:rsidRPr="004C0DF2">
        <w:rPr>
          <w:rFonts w:asciiTheme="minorHAnsi" w:hAnsiTheme="minorHAnsi" w:cstheme="minorHAnsi"/>
          <w:b/>
          <w:color w:val="000000"/>
          <w:sz w:val="22"/>
          <w:szCs w:val="22"/>
        </w:rPr>
        <w:t>1</w:t>
      </w:r>
      <w:r w:rsidR="009915ED" w:rsidRPr="004C0DF2">
        <w:rPr>
          <w:rFonts w:asciiTheme="minorHAnsi" w:hAnsiTheme="minorHAnsi" w:cstheme="minorHAnsi"/>
          <w:b/>
          <w:color w:val="000000"/>
          <w:sz w:val="22"/>
          <w:szCs w:val="22"/>
        </w:rPr>
        <w:t>4.</w:t>
      </w:r>
      <w:r w:rsidRPr="004C0DF2">
        <w:rPr>
          <w:rFonts w:asciiTheme="minorHAnsi" w:hAnsiTheme="minorHAnsi" w:cstheme="minorHAnsi"/>
          <w:b/>
          <w:color w:val="000000"/>
          <w:sz w:val="22"/>
          <w:szCs w:val="22"/>
        </w:rPr>
        <w:tab/>
      </w:r>
      <w:r w:rsidR="009915ED" w:rsidRPr="004C0DF2">
        <w:rPr>
          <w:rFonts w:asciiTheme="minorHAnsi" w:hAnsiTheme="minorHAnsi" w:cstheme="minorHAnsi"/>
          <w:b/>
          <w:color w:val="000000"/>
          <w:sz w:val="22"/>
          <w:szCs w:val="22"/>
        </w:rPr>
        <w:t>POLICY REVIEW</w:t>
      </w:r>
      <w:r w:rsidR="001B4A25" w:rsidRPr="004C0DF2">
        <w:rPr>
          <w:rFonts w:asciiTheme="minorHAnsi" w:hAnsiTheme="minorHAnsi" w:cstheme="minorHAnsi"/>
          <w:b/>
          <w:color w:val="000000"/>
          <w:sz w:val="22"/>
          <w:szCs w:val="22"/>
        </w:rPr>
        <w:t xml:space="preserve"> </w:t>
      </w:r>
    </w:p>
    <w:p w14:paraId="698300F4" w14:textId="77777777" w:rsidR="00FC728F" w:rsidRPr="004C0DF2" w:rsidRDefault="00FC728F" w:rsidP="006F6BF5">
      <w:pPr>
        <w:jc w:val="both"/>
        <w:rPr>
          <w:rFonts w:asciiTheme="minorHAnsi" w:hAnsiTheme="minorHAnsi" w:cstheme="minorHAnsi"/>
          <w:color w:val="000000"/>
          <w:sz w:val="22"/>
          <w:szCs w:val="22"/>
        </w:rPr>
      </w:pPr>
    </w:p>
    <w:p w14:paraId="61C879FD" w14:textId="102BA925" w:rsidR="00FC728F" w:rsidRPr="004C0DF2" w:rsidRDefault="00082400" w:rsidP="006F6BF5">
      <w:pPr>
        <w:ind w:left="720" w:hanging="720"/>
        <w:jc w:val="both"/>
        <w:rPr>
          <w:rFonts w:asciiTheme="minorHAnsi" w:hAnsiTheme="minorHAnsi" w:cstheme="minorHAnsi"/>
          <w:color w:val="000000"/>
          <w:sz w:val="22"/>
          <w:szCs w:val="22"/>
        </w:rPr>
      </w:pPr>
      <w:r w:rsidRPr="004C0DF2">
        <w:rPr>
          <w:rFonts w:asciiTheme="minorHAnsi" w:hAnsiTheme="minorHAnsi" w:cstheme="minorHAnsi"/>
          <w:color w:val="000000"/>
          <w:sz w:val="22"/>
          <w:szCs w:val="22"/>
        </w:rPr>
        <w:t>14.1.</w:t>
      </w:r>
      <w:r w:rsidR="00FC728F" w:rsidRPr="004C0DF2">
        <w:rPr>
          <w:rFonts w:asciiTheme="minorHAnsi" w:hAnsiTheme="minorHAnsi" w:cstheme="minorHAnsi"/>
          <w:color w:val="000000"/>
          <w:sz w:val="22"/>
          <w:szCs w:val="22"/>
        </w:rPr>
        <w:tab/>
        <w:t xml:space="preserve">This policy and the procedures will be reviewed every academic year. All other linked policies will be reviewed in line with the policy review cycle  </w:t>
      </w:r>
    </w:p>
    <w:p w14:paraId="7C3A5A6A" w14:textId="77777777" w:rsidR="00761E57" w:rsidRPr="004C0DF2" w:rsidRDefault="00761E57" w:rsidP="006F6BF5">
      <w:pPr>
        <w:ind w:left="720" w:hanging="720"/>
        <w:jc w:val="both"/>
        <w:rPr>
          <w:rFonts w:asciiTheme="minorHAnsi" w:hAnsiTheme="minorHAnsi" w:cstheme="minorHAnsi"/>
          <w:color w:val="000000"/>
          <w:sz w:val="22"/>
          <w:szCs w:val="22"/>
        </w:rPr>
      </w:pPr>
    </w:p>
    <w:p w14:paraId="62FCC795" w14:textId="6D78A07B" w:rsidR="00FC728F" w:rsidRPr="004C0DF2" w:rsidRDefault="00082400" w:rsidP="006F6BF5">
      <w:pPr>
        <w:ind w:left="720" w:hanging="720"/>
        <w:jc w:val="both"/>
        <w:rPr>
          <w:rFonts w:asciiTheme="minorHAnsi" w:hAnsiTheme="minorHAnsi" w:cstheme="minorHAnsi"/>
          <w:color w:val="000000"/>
          <w:sz w:val="22"/>
          <w:szCs w:val="22"/>
        </w:rPr>
      </w:pPr>
      <w:r w:rsidRPr="004C0DF2">
        <w:rPr>
          <w:rFonts w:asciiTheme="minorHAnsi" w:hAnsiTheme="minorHAnsi" w:cstheme="minorHAnsi"/>
          <w:color w:val="000000"/>
          <w:sz w:val="22"/>
          <w:szCs w:val="22"/>
        </w:rPr>
        <w:t>14.2.</w:t>
      </w:r>
      <w:r w:rsidR="00FC728F" w:rsidRPr="004C0DF2">
        <w:rPr>
          <w:rFonts w:asciiTheme="minorHAnsi" w:hAnsiTheme="minorHAnsi" w:cstheme="minorHAnsi"/>
          <w:color w:val="000000"/>
          <w:sz w:val="22"/>
          <w:szCs w:val="22"/>
        </w:rPr>
        <w:tab/>
        <w:t>The Designated Safeguarding Lead will ensure that staff members, including volunteers and sessional workers are made aware of any amendments to policies and procedures</w:t>
      </w:r>
    </w:p>
    <w:p w14:paraId="040A298F" w14:textId="77777777" w:rsidR="00761E57" w:rsidRPr="004C0DF2" w:rsidRDefault="00761E57" w:rsidP="006F6BF5">
      <w:pPr>
        <w:ind w:left="720" w:hanging="720"/>
        <w:jc w:val="both"/>
        <w:rPr>
          <w:rFonts w:asciiTheme="minorHAnsi" w:hAnsiTheme="minorHAnsi" w:cstheme="minorHAnsi"/>
          <w:color w:val="000000"/>
          <w:sz w:val="22"/>
          <w:szCs w:val="22"/>
        </w:rPr>
      </w:pPr>
    </w:p>
    <w:p w14:paraId="168195D1" w14:textId="5352AE85" w:rsidR="00FC728F" w:rsidRPr="004C0DF2" w:rsidRDefault="00082400" w:rsidP="006F6BF5">
      <w:pPr>
        <w:jc w:val="both"/>
        <w:rPr>
          <w:rFonts w:asciiTheme="minorHAnsi" w:hAnsiTheme="minorHAnsi" w:cstheme="minorHAnsi"/>
          <w:color w:val="000000"/>
          <w:sz w:val="22"/>
          <w:szCs w:val="22"/>
        </w:rPr>
      </w:pPr>
      <w:r w:rsidRPr="004C0DF2">
        <w:rPr>
          <w:rFonts w:asciiTheme="minorHAnsi" w:hAnsiTheme="minorHAnsi" w:cstheme="minorHAnsi"/>
          <w:color w:val="000000"/>
          <w:sz w:val="22"/>
          <w:szCs w:val="22"/>
        </w:rPr>
        <w:t>14.3.</w:t>
      </w:r>
      <w:r w:rsidR="00761E57" w:rsidRPr="004C0DF2">
        <w:rPr>
          <w:rFonts w:asciiTheme="minorHAnsi" w:hAnsiTheme="minorHAnsi" w:cstheme="minorHAnsi"/>
          <w:color w:val="000000"/>
          <w:sz w:val="22"/>
          <w:szCs w:val="22"/>
        </w:rPr>
        <w:t xml:space="preserve"> </w:t>
      </w:r>
      <w:r w:rsidR="00761E57" w:rsidRPr="004C0DF2">
        <w:rPr>
          <w:rFonts w:asciiTheme="minorHAnsi" w:hAnsiTheme="minorHAnsi" w:cstheme="minorHAnsi"/>
          <w:color w:val="000000"/>
          <w:sz w:val="22"/>
          <w:szCs w:val="22"/>
        </w:rPr>
        <w:tab/>
      </w:r>
      <w:r w:rsidR="00FC728F" w:rsidRPr="004C0DF2">
        <w:rPr>
          <w:rFonts w:asciiTheme="minorHAnsi" w:hAnsiTheme="minorHAnsi" w:cstheme="minorHAnsi"/>
          <w:color w:val="000000"/>
          <w:sz w:val="22"/>
          <w:szCs w:val="22"/>
        </w:rPr>
        <w:t>Additional updates to the safeguarding policy and appendix will take place when needed.</w:t>
      </w:r>
    </w:p>
    <w:p w14:paraId="37F5E728" w14:textId="6FB1C9A9" w:rsidR="00FC728F" w:rsidRPr="004C0DF2" w:rsidRDefault="00FC728F" w:rsidP="006F6BF5">
      <w:pPr>
        <w:jc w:val="both"/>
        <w:rPr>
          <w:rFonts w:asciiTheme="minorHAnsi" w:hAnsiTheme="minorHAnsi" w:cstheme="minorHAnsi"/>
          <w:color w:val="000000"/>
          <w:sz w:val="22"/>
          <w:szCs w:val="22"/>
        </w:rPr>
      </w:pPr>
    </w:p>
    <w:p w14:paraId="28FD866C" w14:textId="77777777" w:rsidR="004B0DB1" w:rsidRDefault="004B0DB1" w:rsidP="006F6BF5">
      <w:pPr>
        <w:jc w:val="both"/>
        <w:rPr>
          <w:rFonts w:asciiTheme="minorHAnsi" w:hAnsiTheme="minorHAnsi" w:cstheme="minorHAnsi"/>
          <w:b/>
          <w:color w:val="000000"/>
          <w:sz w:val="22"/>
          <w:szCs w:val="22"/>
        </w:rPr>
      </w:pPr>
    </w:p>
    <w:p w14:paraId="141A3431" w14:textId="77777777" w:rsidR="004B0DB1" w:rsidRDefault="004B0DB1" w:rsidP="006F6BF5">
      <w:pPr>
        <w:jc w:val="both"/>
        <w:rPr>
          <w:rFonts w:asciiTheme="minorHAnsi" w:hAnsiTheme="minorHAnsi" w:cstheme="minorHAnsi"/>
          <w:b/>
          <w:color w:val="000000"/>
          <w:sz w:val="22"/>
          <w:szCs w:val="22"/>
        </w:rPr>
      </w:pPr>
    </w:p>
    <w:p w14:paraId="555E2A90" w14:textId="6E4E63CA" w:rsidR="00467F7A" w:rsidRPr="004C0DF2" w:rsidRDefault="00467F7A" w:rsidP="006F6BF5">
      <w:pPr>
        <w:jc w:val="both"/>
        <w:rPr>
          <w:rFonts w:asciiTheme="minorHAnsi" w:hAnsiTheme="minorHAnsi" w:cstheme="minorHAnsi"/>
          <w:b/>
          <w:color w:val="000000"/>
          <w:sz w:val="22"/>
          <w:szCs w:val="22"/>
        </w:rPr>
      </w:pPr>
      <w:r w:rsidRPr="004C0DF2">
        <w:rPr>
          <w:rFonts w:asciiTheme="minorHAnsi" w:hAnsiTheme="minorHAnsi" w:cstheme="minorHAnsi"/>
          <w:b/>
          <w:color w:val="000000"/>
          <w:sz w:val="22"/>
          <w:szCs w:val="22"/>
        </w:rPr>
        <w:t xml:space="preserve">Date approved by </w:t>
      </w:r>
      <w:r w:rsidR="00341A93">
        <w:rPr>
          <w:rFonts w:asciiTheme="minorHAnsi" w:hAnsiTheme="minorHAnsi" w:cstheme="minorHAnsi"/>
          <w:b/>
          <w:color w:val="000000"/>
          <w:sz w:val="22"/>
          <w:szCs w:val="22"/>
        </w:rPr>
        <w:t xml:space="preserve">local </w:t>
      </w:r>
      <w:r w:rsidRPr="004C0DF2">
        <w:rPr>
          <w:rFonts w:asciiTheme="minorHAnsi" w:hAnsiTheme="minorHAnsi" w:cstheme="minorHAnsi"/>
          <w:b/>
          <w:color w:val="000000"/>
          <w:sz w:val="22"/>
          <w:szCs w:val="22"/>
        </w:rPr>
        <w:t xml:space="preserve">governing body: </w:t>
      </w:r>
      <w:r w:rsidR="00115270">
        <w:rPr>
          <w:rFonts w:asciiTheme="minorHAnsi" w:hAnsiTheme="minorHAnsi" w:cstheme="minorHAnsi"/>
          <w:bCs/>
          <w:iCs/>
          <w:color w:val="FF0000"/>
          <w:sz w:val="22"/>
          <w:szCs w:val="22"/>
        </w:rPr>
        <w:t>18</w:t>
      </w:r>
      <w:r w:rsidR="00115270" w:rsidRPr="00115270">
        <w:rPr>
          <w:rFonts w:asciiTheme="minorHAnsi" w:hAnsiTheme="minorHAnsi" w:cstheme="minorHAnsi"/>
          <w:bCs/>
          <w:iCs/>
          <w:color w:val="FF0000"/>
          <w:sz w:val="22"/>
          <w:szCs w:val="22"/>
          <w:vertAlign w:val="superscript"/>
        </w:rPr>
        <w:t>th</w:t>
      </w:r>
      <w:r w:rsidR="00115270">
        <w:rPr>
          <w:rFonts w:asciiTheme="minorHAnsi" w:hAnsiTheme="minorHAnsi" w:cstheme="minorHAnsi"/>
          <w:bCs/>
          <w:iCs/>
          <w:color w:val="FF0000"/>
          <w:sz w:val="22"/>
          <w:szCs w:val="22"/>
        </w:rPr>
        <w:t xml:space="preserve"> October 2023</w:t>
      </w:r>
      <w:r w:rsidRPr="004C0DF2">
        <w:rPr>
          <w:rFonts w:asciiTheme="minorHAnsi" w:hAnsiTheme="minorHAnsi" w:cstheme="minorHAnsi"/>
          <w:i/>
          <w:iCs/>
          <w:color w:val="FF0000"/>
          <w:sz w:val="22"/>
          <w:szCs w:val="22"/>
        </w:rPr>
        <w:t xml:space="preserve"> </w:t>
      </w:r>
      <w:r w:rsidRPr="004C0DF2">
        <w:rPr>
          <w:rFonts w:asciiTheme="minorHAnsi" w:hAnsiTheme="minorHAnsi" w:cstheme="minorHAnsi"/>
          <w:b/>
          <w:color w:val="000000"/>
          <w:sz w:val="22"/>
          <w:szCs w:val="22"/>
        </w:rPr>
        <w:t xml:space="preserve">  </w:t>
      </w:r>
    </w:p>
    <w:p w14:paraId="1E4EF810" w14:textId="77777777" w:rsidR="00E62A59" w:rsidRPr="004C0DF2" w:rsidRDefault="00E62A59" w:rsidP="006F6BF5">
      <w:pPr>
        <w:tabs>
          <w:tab w:val="left" w:pos="360"/>
        </w:tabs>
        <w:jc w:val="both"/>
        <w:rPr>
          <w:rFonts w:asciiTheme="minorHAnsi" w:hAnsiTheme="minorHAnsi" w:cstheme="minorHAnsi"/>
          <w:b/>
          <w:color w:val="000000"/>
          <w:sz w:val="22"/>
          <w:szCs w:val="22"/>
        </w:rPr>
      </w:pPr>
    </w:p>
    <w:p w14:paraId="40DFD17D" w14:textId="7B748500" w:rsidR="00467F7A" w:rsidRPr="004C0DF2" w:rsidRDefault="00467F7A" w:rsidP="006F6BF5">
      <w:pPr>
        <w:tabs>
          <w:tab w:val="left" w:pos="360"/>
        </w:tabs>
        <w:jc w:val="both"/>
        <w:rPr>
          <w:rFonts w:asciiTheme="minorHAnsi" w:hAnsiTheme="minorHAnsi" w:cstheme="minorHAnsi"/>
          <w:color w:val="000000" w:themeColor="text1"/>
          <w:sz w:val="22"/>
          <w:szCs w:val="22"/>
        </w:rPr>
      </w:pPr>
      <w:r w:rsidRPr="004C0DF2">
        <w:rPr>
          <w:rFonts w:asciiTheme="minorHAnsi" w:hAnsiTheme="minorHAnsi" w:cstheme="minorHAnsi"/>
          <w:b/>
          <w:color w:val="000000"/>
          <w:sz w:val="22"/>
          <w:szCs w:val="22"/>
        </w:rPr>
        <w:t xml:space="preserve">Date reviewed by </w:t>
      </w:r>
      <w:r w:rsidR="00341A93">
        <w:rPr>
          <w:rFonts w:asciiTheme="minorHAnsi" w:hAnsiTheme="minorHAnsi" w:cstheme="minorHAnsi"/>
          <w:b/>
          <w:color w:val="000000"/>
          <w:sz w:val="22"/>
          <w:szCs w:val="22"/>
        </w:rPr>
        <w:t xml:space="preserve">local </w:t>
      </w:r>
      <w:r w:rsidRPr="004C0DF2">
        <w:rPr>
          <w:rFonts w:asciiTheme="minorHAnsi" w:hAnsiTheme="minorHAnsi" w:cstheme="minorHAnsi"/>
          <w:b/>
          <w:color w:val="000000"/>
          <w:sz w:val="22"/>
          <w:szCs w:val="22"/>
        </w:rPr>
        <w:t xml:space="preserve">governing body: </w:t>
      </w:r>
      <w:r w:rsidR="00115270">
        <w:rPr>
          <w:rFonts w:asciiTheme="minorHAnsi" w:hAnsiTheme="minorHAnsi" w:cstheme="minorHAnsi"/>
          <w:bCs/>
          <w:iCs/>
          <w:color w:val="FF0000"/>
          <w:sz w:val="22"/>
          <w:szCs w:val="22"/>
        </w:rPr>
        <w:t>7</w:t>
      </w:r>
      <w:r w:rsidR="00115270" w:rsidRPr="00115270">
        <w:rPr>
          <w:rFonts w:asciiTheme="minorHAnsi" w:hAnsiTheme="minorHAnsi" w:cstheme="minorHAnsi"/>
          <w:bCs/>
          <w:iCs/>
          <w:color w:val="FF0000"/>
          <w:sz w:val="22"/>
          <w:szCs w:val="22"/>
          <w:vertAlign w:val="superscript"/>
        </w:rPr>
        <w:t>th</w:t>
      </w:r>
      <w:r w:rsidR="00115270">
        <w:rPr>
          <w:rFonts w:asciiTheme="minorHAnsi" w:hAnsiTheme="minorHAnsi" w:cstheme="minorHAnsi"/>
          <w:bCs/>
          <w:iCs/>
          <w:color w:val="FF0000"/>
          <w:sz w:val="22"/>
          <w:szCs w:val="22"/>
        </w:rPr>
        <w:t xml:space="preserve"> February 2024</w:t>
      </w:r>
      <w:r w:rsidRPr="004C0DF2">
        <w:rPr>
          <w:rFonts w:asciiTheme="minorHAnsi" w:hAnsiTheme="minorHAnsi" w:cstheme="minorHAnsi"/>
          <w:i/>
          <w:iCs/>
          <w:color w:val="FF0000"/>
          <w:sz w:val="22"/>
          <w:szCs w:val="22"/>
        </w:rPr>
        <w:t xml:space="preserve"> </w:t>
      </w:r>
      <w:r w:rsidRPr="004C0DF2">
        <w:rPr>
          <w:rFonts w:asciiTheme="minorHAnsi" w:hAnsiTheme="minorHAnsi" w:cstheme="minorHAnsi"/>
          <w:b/>
          <w:color w:val="000000"/>
          <w:sz w:val="22"/>
          <w:szCs w:val="22"/>
        </w:rPr>
        <w:t xml:space="preserve">  </w:t>
      </w:r>
    </w:p>
    <w:p w14:paraId="5954ED48" w14:textId="77777777" w:rsidR="00E62A59" w:rsidRPr="004C0DF2" w:rsidRDefault="00E62A59" w:rsidP="006F6BF5">
      <w:pPr>
        <w:jc w:val="both"/>
        <w:rPr>
          <w:rFonts w:asciiTheme="minorHAnsi" w:eastAsia="Calibri" w:hAnsiTheme="minorHAnsi" w:cstheme="minorHAnsi"/>
          <w:b/>
        </w:rPr>
      </w:pPr>
    </w:p>
    <w:p w14:paraId="4EFB0EB3" w14:textId="77777777" w:rsidR="00E62A59" w:rsidRPr="004C0DF2" w:rsidRDefault="00E62A59" w:rsidP="006F6BF5">
      <w:pPr>
        <w:jc w:val="both"/>
        <w:rPr>
          <w:rFonts w:asciiTheme="minorHAnsi" w:eastAsia="Calibri" w:hAnsiTheme="minorHAnsi" w:cstheme="minorHAnsi"/>
          <w:b/>
        </w:rPr>
      </w:pPr>
    </w:p>
    <w:p w14:paraId="2C459CCB" w14:textId="77777777" w:rsidR="00E62A59" w:rsidRPr="004C0DF2" w:rsidRDefault="00E62A59" w:rsidP="006F6BF5">
      <w:pPr>
        <w:jc w:val="both"/>
        <w:rPr>
          <w:rFonts w:asciiTheme="minorHAnsi" w:eastAsia="Calibri" w:hAnsiTheme="minorHAnsi" w:cstheme="minorHAnsi"/>
          <w:b/>
        </w:rPr>
      </w:pPr>
    </w:p>
    <w:p w14:paraId="57A4EC37" w14:textId="77777777" w:rsidR="004B0DB1" w:rsidRDefault="004B0DB1">
      <w:pPr>
        <w:rPr>
          <w:rFonts w:asciiTheme="minorHAnsi" w:eastAsia="Calibri" w:hAnsiTheme="minorHAnsi" w:cstheme="minorHAnsi"/>
          <w:b/>
        </w:rPr>
      </w:pPr>
      <w:r>
        <w:rPr>
          <w:rFonts w:asciiTheme="minorHAnsi" w:eastAsia="Calibri" w:hAnsiTheme="minorHAnsi" w:cstheme="minorHAnsi"/>
          <w:b/>
        </w:rPr>
        <w:br w:type="page"/>
      </w:r>
    </w:p>
    <w:p w14:paraId="70E55CA7" w14:textId="4C50ED1A" w:rsidR="00756BA7" w:rsidRPr="004C0DF2" w:rsidRDefault="00756BA7" w:rsidP="006F6BF5">
      <w:pPr>
        <w:jc w:val="both"/>
        <w:rPr>
          <w:rFonts w:asciiTheme="minorHAnsi" w:eastAsia="Calibri" w:hAnsiTheme="minorHAnsi" w:cstheme="minorHAnsi"/>
          <w:b/>
        </w:rPr>
      </w:pPr>
      <w:r w:rsidRPr="004C0DF2">
        <w:rPr>
          <w:rFonts w:asciiTheme="minorHAnsi" w:eastAsia="Calibri" w:hAnsiTheme="minorHAnsi" w:cstheme="minorHAnsi"/>
          <w:b/>
        </w:rPr>
        <w:lastRenderedPageBreak/>
        <w:t>APPENDIX A:</w:t>
      </w:r>
    </w:p>
    <w:p w14:paraId="01B8D43F" w14:textId="77777777" w:rsidR="000B7134" w:rsidRPr="004C0DF2" w:rsidRDefault="000B7134" w:rsidP="006F6BF5">
      <w:pPr>
        <w:jc w:val="both"/>
        <w:rPr>
          <w:rFonts w:asciiTheme="minorHAnsi" w:hAnsiTheme="minorHAnsi" w:cstheme="minorHAnsi"/>
          <w:color w:val="000000" w:themeColor="text1"/>
          <w:sz w:val="22"/>
          <w:szCs w:val="22"/>
        </w:rPr>
      </w:pPr>
    </w:p>
    <w:p w14:paraId="2A2057E6" w14:textId="77777777" w:rsidR="00756BA7" w:rsidRPr="004C0DF2" w:rsidRDefault="00756BA7" w:rsidP="006F6BF5">
      <w:pPr>
        <w:jc w:val="both"/>
        <w:rPr>
          <w:rFonts w:asciiTheme="minorHAnsi" w:eastAsia="Calibri" w:hAnsiTheme="minorHAnsi" w:cstheme="minorHAnsi"/>
          <w:b/>
        </w:rPr>
      </w:pPr>
      <w:r w:rsidRPr="004C0DF2">
        <w:rPr>
          <w:rFonts w:asciiTheme="minorHAnsi" w:eastAsia="Calibri" w:hAnsiTheme="minorHAnsi" w:cstheme="minorHAnsi"/>
          <w:b/>
        </w:rPr>
        <w:t xml:space="preserve">The role of the Designated Safeguarding Lead   </w:t>
      </w:r>
    </w:p>
    <w:p w14:paraId="35D8D551" w14:textId="709484B8" w:rsidR="00756BA7" w:rsidRPr="004C0DF2" w:rsidRDefault="00756BA7" w:rsidP="006F6BF5">
      <w:pPr>
        <w:jc w:val="both"/>
        <w:rPr>
          <w:rFonts w:asciiTheme="minorHAnsi" w:eastAsia="Calibri" w:hAnsiTheme="minorHAnsi" w:cstheme="minorHAnsi"/>
          <w:b/>
          <w:sz w:val="22"/>
          <w:szCs w:val="22"/>
        </w:rPr>
      </w:pPr>
    </w:p>
    <w:p w14:paraId="5A7C5832" w14:textId="24EAE112" w:rsidR="00756BA7" w:rsidRPr="004C0DF2" w:rsidRDefault="00756BA7" w:rsidP="006F6BF5">
      <w:pPr>
        <w:tabs>
          <w:tab w:val="left" w:pos="709"/>
        </w:tabs>
        <w:jc w:val="both"/>
        <w:rPr>
          <w:rFonts w:asciiTheme="minorHAnsi" w:eastAsia="Calibri" w:hAnsiTheme="minorHAnsi" w:cstheme="minorHAnsi"/>
          <w:b/>
          <w:sz w:val="22"/>
          <w:szCs w:val="22"/>
        </w:rPr>
      </w:pPr>
      <w:r w:rsidRPr="004C0DF2">
        <w:rPr>
          <w:rFonts w:asciiTheme="minorHAnsi" w:eastAsia="Calibri" w:hAnsiTheme="minorHAnsi" w:cstheme="minorHAnsi"/>
          <w:b/>
          <w:sz w:val="22"/>
          <w:szCs w:val="22"/>
        </w:rPr>
        <w:t>M</w:t>
      </w:r>
      <w:r w:rsidR="001B4A25" w:rsidRPr="004C0DF2">
        <w:rPr>
          <w:rFonts w:asciiTheme="minorHAnsi" w:eastAsia="Calibri" w:hAnsiTheme="minorHAnsi" w:cstheme="minorHAnsi"/>
          <w:b/>
          <w:sz w:val="22"/>
          <w:szCs w:val="22"/>
        </w:rPr>
        <w:t>anaging referrals</w:t>
      </w:r>
      <w:r w:rsidRPr="004C0DF2">
        <w:rPr>
          <w:rFonts w:asciiTheme="minorHAnsi" w:eastAsia="Calibri" w:hAnsiTheme="minorHAnsi" w:cstheme="minorHAnsi"/>
          <w:b/>
          <w:sz w:val="22"/>
          <w:szCs w:val="22"/>
        </w:rPr>
        <w:t>:</w:t>
      </w:r>
    </w:p>
    <w:p w14:paraId="6F5052D9" w14:textId="77777777" w:rsidR="00756BA7" w:rsidRPr="004C0DF2" w:rsidRDefault="00756BA7" w:rsidP="006F6BF5">
      <w:pPr>
        <w:jc w:val="both"/>
        <w:rPr>
          <w:rFonts w:asciiTheme="minorHAnsi" w:eastAsia="Calibri" w:hAnsiTheme="minorHAnsi" w:cstheme="minorHAnsi"/>
          <w:b/>
          <w:sz w:val="22"/>
          <w:szCs w:val="22"/>
        </w:rPr>
      </w:pPr>
    </w:p>
    <w:p w14:paraId="245A7665" w14:textId="1DA3CB8F" w:rsidR="00A62612" w:rsidRPr="004C0DF2" w:rsidRDefault="006E15FB" w:rsidP="0074358A">
      <w:pPr>
        <w:pStyle w:val="ListParagraph"/>
        <w:numPr>
          <w:ilvl w:val="0"/>
          <w:numId w:val="2"/>
        </w:numPr>
        <w:jc w:val="both"/>
        <w:rPr>
          <w:rFonts w:asciiTheme="minorHAnsi" w:eastAsia="Calibri" w:hAnsiTheme="minorHAnsi" w:cstheme="minorHAnsi"/>
          <w:sz w:val="22"/>
          <w:szCs w:val="22"/>
        </w:rPr>
      </w:pPr>
      <w:r w:rsidRPr="004C0DF2">
        <w:rPr>
          <w:rFonts w:asciiTheme="minorHAnsi" w:eastAsia="Calibri" w:hAnsiTheme="minorHAnsi" w:cstheme="minorHAnsi"/>
          <w:sz w:val="22"/>
          <w:szCs w:val="22"/>
        </w:rPr>
        <w:t>Refer cases to MASH, and the police where appropriate, in a timely manner avoiding any delay that could place the child at more risk</w:t>
      </w:r>
    </w:p>
    <w:p w14:paraId="729ABA2E" w14:textId="337C62C4" w:rsidR="00A62612" w:rsidRDefault="00756BA7" w:rsidP="0074358A">
      <w:pPr>
        <w:pStyle w:val="ListParagraph"/>
        <w:numPr>
          <w:ilvl w:val="0"/>
          <w:numId w:val="2"/>
        </w:numPr>
        <w:jc w:val="both"/>
        <w:rPr>
          <w:rFonts w:asciiTheme="minorHAnsi" w:eastAsia="Calibri" w:hAnsiTheme="minorHAnsi" w:cstheme="minorHAnsi"/>
          <w:sz w:val="22"/>
          <w:szCs w:val="22"/>
        </w:rPr>
      </w:pPr>
      <w:r w:rsidRPr="004C0DF2">
        <w:rPr>
          <w:rFonts w:asciiTheme="minorHAnsi" w:eastAsia="Calibri" w:hAnsiTheme="minorHAnsi" w:cstheme="minorHAnsi"/>
          <w:sz w:val="22"/>
          <w:szCs w:val="22"/>
        </w:rPr>
        <w:t>Identify any safeguarding issues relating to individual children, especially ongoing enquiries under section 47 of the Children Act 1989.</w:t>
      </w:r>
    </w:p>
    <w:p w14:paraId="45E5C242" w14:textId="28AA3AE1" w:rsidR="005F7AB6" w:rsidRPr="005F7AB6" w:rsidRDefault="005F7AB6" w:rsidP="005F7AB6">
      <w:pPr>
        <w:pStyle w:val="ListParagraph"/>
        <w:numPr>
          <w:ilvl w:val="0"/>
          <w:numId w:val="2"/>
        </w:numPr>
        <w:rPr>
          <w:rFonts w:asciiTheme="minorHAnsi" w:hAnsiTheme="minorHAnsi" w:cstheme="minorHAnsi"/>
          <w:color w:val="00B050"/>
          <w:sz w:val="22"/>
          <w:szCs w:val="22"/>
        </w:rPr>
      </w:pPr>
      <w:bookmarkStart w:id="28" w:name="_Hlk156810045"/>
      <w:r w:rsidRPr="005F7AB6">
        <w:rPr>
          <w:rFonts w:asciiTheme="minorHAnsi" w:eastAsia="Calibri" w:hAnsiTheme="minorHAnsi" w:cstheme="minorHAnsi"/>
          <w:color w:val="00B050"/>
          <w:sz w:val="22"/>
          <w:szCs w:val="22"/>
        </w:rPr>
        <w:t xml:space="preserve">Refer to the Oxfordshire Threshold of needs to assist with decision making - </w:t>
      </w:r>
      <w:bookmarkEnd w:id="28"/>
      <w:r w:rsidR="007B5AA3">
        <w:fldChar w:fldCharType="begin"/>
      </w:r>
      <w:r w:rsidR="007B5AA3">
        <w:instrText xml:space="preserve"> HYPERLINK "https://www.oscb.org.uk/wp-content/uploads/2021/09/Oxfordshire-Threshold-of-Needs-2021.pdf" </w:instrText>
      </w:r>
      <w:r w:rsidR="007B5AA3">
        <w:fldChar w:fldCharType="separate"/>
      </w:r>
      <w:r w:rsidRPr="005F7AB6">
        <w:rPr>
          <w:rStyle w:val="Hyperlink"/>
          <w:rFonts w:asciiTheme="minorHAnsi" w:hAnsiTheme="minorHAnsi" w:cstheme="minorHAnsi"/>
          <w:color w:val="00B050"/>
          <w:sz w:val="22"/>
          <w:szCs w:val="22"/>
        </w:rPr>
        <w:t>Oxfordshire-Threshold-of-Needs-2021.pdf (oscb.org.uk)</w:t>
      </w:r>
      <w:r w:rsidR="007B5AA3">
        <w:rPr>
          <w:rStyle w:val="Hyperlink"/>
          <w:rFonts w:asciiTheme="minorHAnsi" w:hAnsiTheme="minorHAnsi" w:cstheme="minorHAnsi"/>
          <w:color w:val="00B050"/>
          <w:sz w:val="22"/>
          <w:szCs w:val="22"/>
        </w:rPr>
        <w:fldChar w:fldCharType="end"/>
      </w:r>
    </w:p>
    <w:p w14:paraId="74A4D729" w14:textId="7A60D787" w:rsidR="00A62612" w:rsidRPr="004C0DF2" w:rsidRDefault="00756BA7" w:rsidP="0074358A">
      <w:pPr>
        <w:pStyle w:val="ListParagraph"/>
        <w:numPr>
          <w:ilvl w:val="0"/>
          <w:numId w:val="2"/>
        </w:numPr>
        <w:jc w:val="both"/>
        <w:rPr>
          <w:rFonts w:asciiTheme="minorHAnsi" w:eastAsia="Calibri" w:hAnsiTheme="minorHAnsi" w:cstheme="minorHAnsi"/>
          <w:sz w:val="22"/>
          <w:szCs w:val="22"/>
        </w:rPr>
      </w:pPr>
      <w:r w:rsidRPr="004C0DF2">
        <w:rPr>
          <w:rFonts w:asciiTheme="minorHAnsi" w:eastAsia="Calibri" w:hAnsiTheme="minorHAnsi" w:cstheme="minorHAnsi"/>
          <w:sz w:val="22"/>
          <w:szCs w:val="22"/>
        </w:rPr>
        <w:t xml:space="preserve">Act as a source of support, </w:t>
      </w:r>
      <w:r w:rsidR="001E5034" w:rsidRPr="004C0DF2">
        <w:rPr>
          <w:rFonts w:asciiTheme="minorHAnsi" w:eastAsia="Calibri" w:hAnsiTheme="minorHAnsi" w:cstheme="minorHAnsi"/>
          <w:sz w:val="22"/>
          <w:szCs w:val="22"/>
        </w:rPr>
        <w:t>advice,</w:t>
      </w:r>
      <w:r w:rsidRPr="004C0DF2">
        <w:rPr>
          <w:rFonts w:asciiTheme="minorHAnsi" w:eastAsia="Calibri" w:hAnsiTheme="minorHAnsi" w:cstheme="minorHAnsi"/>
          <w:sz w:val="22"/>
          <w:szCs w:val="22"/>
        </w:rPr>
        <w:t xml:space="preserve"> and expertise to staff members on matters of child protection and safeguarding, including Contextual Safeguarding.</w:t>
      </w:r>
    </w:p>
    <w:p w14:paraId="2AFB8B1C" w14:textId="008E8FCE" w:rsidR="00A34302" w:rsidRPr="004C0DF2" w:rsidRDefault="00756BA7" w:rsidP="0074358A">
      <w:pPr>
        <w:pStyle w:val="ListParagraph"/>
        <w:numPr>
          <w:ilvl w:val="0"/>
          <w:numId w:val="2"/>
        </w:numPr>
        <w:jc w:val="both"/>
        <w:rPr>
          <w:rFonts w:asciiTheme="minorHAnsi" w:eastAsia="Calibri" w:hAnsiTheme="minorHAnsi" w:cstheme="minorHAnsi"/>
          <w:sz w:val="22"/>
          <w:szCs w:val="22"/>
        </w:rPr>
      </w:pPr>
      <w:r w:rsidRPr="004C0DF2">
        <w:rPr>
          <w:rFonts w:asciiTheme="minorHAnsi" w:eastAsia="Calibri" w:hAnsiTheme="minorHAnsi" w:cstheme="minorHAnsi"/>
          <w:sz w:val="22"/>
          <w:szCs w:val="22"/>
        </w:rPr>
        <w:t>Have responsibility to ensure there is at least one key adult for ‘Operation Encompass</w:t>
      </w:r>
      <w:r w:rsidR="00A34302" w:rsidRPr="004C0DF2">
        <w:rPr>
          <w:rFonts w:asciiTheme="minorHAnsi" w:eastAsia="Calibri" w:hAnsiTheme="minorHAnsi" w:cstheme="minorHAnsi"/>
          <w:sz w:val="22"/>
          <w:szCs w:val="22"/>
        </w:rPr>
        <w:t xml:space="preserve">’* </w:t>
      </w:r>
      <w:r w:rsidRPr="004C0DF2">
        <w:rPr>
          <w:rFonts w:asciiTheme="minorHAnsi" w:eastAsia="Calibri" w:hAnsiTheme="minorHAnsi" w:cstheme="minorHAnsi"/>
          <w:sz w:val="22"/>
          <w:szCs w:val="22"/>
        </w:rPr>
        <w:t xml:space="preserve">and </w:t>
      </w:r>
      <w:r w:rsidR="00A34302" w:rsidRPr="004C0DF2">
        <w:rPr>
          <w:rFonts w:asciiTheme="minorHAnsi" w:eastAsia="Calibri" w:hAnsiTheme="minorHAnsi" w:cstheme="minorHAnsi"/>
          <w:sz w:val="22"/>
          <w:szCs w:val="22"/>
        </w:rPr>
        <w:t>a</w:t>
      </w:r>
      <w:r w:rsidRPr="004C0DF2">
        <w:rPr>
          <w:rFonts w:asciiTheme="minorHAnsi" w:eastAsia="Calibri" w:hAnsiTheme="minorHAnsi" w:cstheme="minorHAnsi"/>
          <w:sz w:val="22"/>
          <w:szCs w:val="22"/>
        </w:rPr>
        <w:t xml:space="preserve"> point of contact for Child Exploitation. </w:t>
      </w:r>
    </w:p>
    <w:p w14:paraId="37B031FB" w14:textId="77777777" w:rsidR="002B269C" w:rsidRDefault="00756BA7" w:rsidP="006F6BF5">
      <w:pPr>
        <w:pStyle w:val="ListParagraph"/>
        <w:ind w:left="360"/>
        <w:jc w:val="both"/>
        <w:rPr>
          <w:rFonts w:asciiTheme="minorHAnsi" w:eastAsia="Calibri" w:hAnsiTheme="minorHAnsi" w:cstheme="minorHAnsi"/>
          <w:sz w:val="22"/>
          <w:szCs w:val="22"/>
        </w:rPr>
      </w:pPr>
      <w:r w:rsidRPr="004C0DF2">
        <w:rPr>
          <w:rFonts w:asciiTheme="minorHAnsi" w:eastAsia="Calibri" w:hAnsiTheme="minorHAnsi" w:cstheme="minorHAnsi"/>
          <w:sz w:val="22"/>
          <w:szCs w:val="22"/>
        </w:rPr>
        <w:t>*Guiding principles of the scheme are</w:t>
      </w:r>
      <w:r w:rsidR="00933151" w:rsidRPr="004C0DF2">
        <w:rPr>
          <w:rFonts w:asciiTheme="minorHAnsi" w:eastAsia="Calibri" w:hAnsiTheme="minorHAnsi" w:cstheme="minorHAnsi"/>
          <w:sz w:val="22"/>
          <w:szCs w:val="22"/>
        </w:rPr>
        <w:t xml:space="preserve"> here</w:t>
      </w:r>
      <w:r w:rsidRPr="004C0DF2">
        <w:rPr>
          <w:rFonts w:asciiTheme="minorHAnsi" w:eastAsia="Calibri" w:hAnsiTheme="minorHAnsi" w:cstheme="minorHAnsi"/>
          <w:sz w:val="22"/>
          <w:szCs w:val="22"/>
        </w:rPr>
        <w:t xml:space="preserve"> </w:t>
      </w:r>
      <w:hyperlink r:id="rId24" w:history="1">
        <w:r w:rsidRPr="004C0DF2">
          <w:rPr>
            <w:rFonts w:asciiTheme="minorHAnsi" w:eastAsia="Calibri" w:hAnsiTheme="minorHAnsi" w:cstheme="minorHAnsi"/>
            <w:color w:val="0000FF"/>
            <w:sz w:val="22"/>
            <w:szCs w:val="22"/>
            <w:u w:val="single"/>
          </w:rPr>
          <w:t>https://www.operationencompass.org/school-participation</w:t>
        </w:r>
      </w:hyperlink>
      <w:r w:rsidRPr="004C0DF2">
        <w:rPr>
          <w:rFonts w:asciiTheme="minorHAnsi" w:eastAsia="Calibri" w:hAnsiTheme="minorHAnsi" w:cstheme="minorHAnsi"/>
          <w:sz w:val="22"/>
          <w:szCs w:val="22"/>
        </w:rPr>
        <w:t xml:space="preserve">. </w:t>
      </w:r>
    </w:p>
    <w:p w14:paraId="4DAC6BF9" w14:textId="79E740DC" w:rsidR="00A62612" w:rsidRPr="004C0DF2" w:rsidRDefault="00756BA7" w:rsidP="006F6BF5">
      <w:pPr>
        <w:pStyle w:val="ListParagraph"/>
        <w:ind w:left="360"/>
        <w:jc w:val="both"/>
        <w:rPr>
          <w:rFonts w:asciiTheme="minorHAnsi" w:eastAsia="Calibri" w:hAnsiTheme="minorHAnsi" w:cstheme="minorHAnsi"/>
          <w:sz w:val="22"/>
          <w:szCs w:val="22"/>
        </w:rPr>
      </w:pPr>
      <w:r w:rsidRPr="004C0DF2">
        <w:rPr>
          <w:rFonts w:asciiTheme="minorHAnsi" w:eastAsia="Calibri" w:hAnsiTheme="minorHAnsi" w:cstheme="minorHAnsi"/>
          <w:sz w:val="22"/>
          <w:szCs w:val="22"/>
        </w:rPr>
        <w:t xml:space="preserve">An annual information letter </w:t>
      </w:r>
      <w:r w:rsidR="00A34302" w:rsidRPr="004C0DF2">
        <w:rPr>
          <w:rFonts w:asciiTheme="minorHAnsi" w:eastAsia="Calibri" w:hAnsiTheme="minorHAnsi" w:cstheme="minorHAnsi"/>
          <w:sz w:val="22"/>
          <w:szCs w:val="22"/>
        </w:rPr>
        <w:t>must</w:t>
      </w:r>
      <w:r w:rsidRPr="004C0DF2">
        <w:rPr>
          <w:rFonts w:asciiTheme="minorHAnsi" w:eastAsia="Calibri" w:hAnsiTheme="minorHAnsi" w:cstheme="minorHAnsi"/>
          <w:sz w:val="22"/>
          <w:szCs w:val="22"/>
        </w:rPr>
        <w:t xml:space="preserve"> be sent to parents. </w:t>
      </w:r>
    </w:p>
    <w:p w14:paraId="72452E8D" w14:textId="21121495" w:rsidR="00756BA7" w:rsidRPr="004C0DF2" w:rsidRDefault="00756BA7" w:rsidP="0074358A">
      <w:pPr>
        <w:pStyle w:val="ListParagraph"/>
        <w:numPr>
          <w:ilvl w:val="0"/>
          <w:numId w:val="2"/>
        </w:numPr>
        <w:jc w:val="both"/>
        <w:rPr>
          <w:rFonts w:asciiTheme="minorHAnsi" w:eastAsia="Calibri" w:hAnsiTheme="minorHAnsi" w:cstheme="minorHAnsi"/>
          <w:sz w:val="22"/>
          <w:szCs w:val="22"/>
        </w:rPr>
      </w:pPr>
      <w:r w:rsidRPr="004C0DF2">
        <w:rPr>
          <w:rFonts w:asciiTheme="minorHAnsi" w:eastAsia="Calibri" w:hAnsiTheme="minorHAnsi" w:cstheme="minorHAnsi"/>
          <w:sz w:val="22"/>
          <w:szCs w:val="22"/>
        </w:rPr>
        <w:t xml:space="preserve">To ensure that the Local Authority are notified if children are persistently absent or </w:t>
      </w:r>
      <w:hyperlink r:id="rId25" w:history="1">
        <w:r w:rsidRPr="004C0DF2">
          <w:rPr>
            <w:rFonts w:asciiTheme="minorHAnsi" w:eastAsia="Calibri" w:hAnsiTheme="minorHAnsi" w:cstheme="minorHAnsi"/>
            <w:color w:val="0000FF" w:themeColor="hyperlink"/>
            <w:sz w:val="22"/>
            <w:szCs w:val="22"/>
            <w:u w:val="single"/>
          </w:rPr>
          <w:t>missing from education</w:t>
        </w:r>
      </w:hyperlink>
    </w:p>
    <w:p w14:paraId="6317BD0D" w14:textId="77777777" w:rsidR="00756BA7" w:rsidRPr="004C0DF2" w:rsidRDefault="00756BA7" w:rsidP="006F6BF5">
      <w:pPr>
        <w:jc w:val="both"/>
        <w:rPr>
          <w:rFonts w:asciiTheme="minorHAnsi" w:eastAsia="Calibri" w:hAnsiTheme="minorHAnsi" w:cstheme="minorHAnsi"/>
          <w:sz w:val="22"/>
          <w:szCs w:val="22"/>
        </w:rPr>
      </w:pPr>
    </w:p>
    <w:p w14:paraId="20BC86CC" w14:textId="066B3A2F" w:rsidR="00756BA7" w:rsidRPr="004C0DF2" w:rsidRDefault="00756BA7" w:rsidP="006F6BF5">
      <w:pPr>
        <w:jc w:val="both"/>
        <w:rPr>
          <w:rFonts w:asciiTheme="minorHAnsi" w:eastAsia="Calibri" w:hAnsiTheme="minorHAnsi" w:cstheme="minorHAnsi"/>
          <w:b/>
          <w:sz w:val="22"/>
          <w:szCs w:val="22"/>
        </w:rPr>
      </w:pPr>
      <w:r w:rsidRPr="004C0DF2">
        <w:rPr>
          <w:rFonts w:asciiTheme="minorHAnsi" w:eastAsia="Calibri" w:hAnsiTheme="minorHAnsi" w:cstheme="minorHAnsi"/>
          <w:b/>
          <w:sz w:val="22"/>
          <w:szCs w:val="22"/>
        </w:rPr>
        <w:t>R</w:t>
      </w:r>
      <w:r w:rsidR="001B4A25" w:rsidRPr="004C0DF2">
        <w:rPr>
          <w:rFonts w:asciiTheme="minorHAnsi" w:eastAsia="Calibri" w:hAnsiTheme="minorHAnsi" w:cstheme="minorHAnsi"/>
          <w:b/>
          <w:sz w:val="22"/>
          <w:szCs w:val="22"/>
        </w:rPr>
        <w:t>ecord keeping</w:t>
      </w:r>
      <w:r w:rsidRPr="004C0DF2">
        <w:rPr>
          <w:rFonts w:asciiTheme="minorHAnsi" w:eastAsia="Calibri" w:hAnsiTheme="minorHAnsi" w:cstheme="minorHAnsi"/>
          <w:b/>
          <w:sz w:val="22"/>
          <w:szCs w:val="22"/>
        </w:rPr>
        <w:t>:</w:t>
      </w:r>
    </w:p>
    <w:p w14:paraId="7B8C093C" w14:textId="77777777" w:rsidR="00756BA7" w:rsidRPr="004C0DF2" w:rsidRDefault="00756BA7" w:rsidP="006F6BF5">
      <w:pPr>
        <w:jc w:val="both"/>
        <w:rPr>
          <w:rFonts w:asciiTheme="minorHAnsi" w:eastAsia="Calibri" w:hAnsiTheme="minorHAnsi" w:cstheme="minorHAnsi"/>
          <w:sz w:val="22"/>
          <w:szCs w:val="22"/>
        </w:rPr>
      </w:pPr>
    </w:p>
    <w:p w14:paraId="51F41620" w14:textId="59E94B3D" w:rsidR="00756BA7" w:rsidRPr="004C0DF2" w:rsidRDefault="00756BA7" w:rsidP="0074358A">
      <w:pPr>
        <w:pStyle w:val="ListParagraph"/>
        <w:numPr>
          <w:ilvl w:val="0"/>
          <w:numId w:val="3"/>
        </w:numPr>
        <w:jc w:val="both"/>
        <w:rPr>
          <w:rFonts w:asciiTheme="minorHAnsi" w:eastAsia="Calibri" w:hAnsiTheme="minorHAnsi" w:cstheme="minorHAnsi"/>
          <w:sz w:val="22"/>
          <w:szCs w:val="22"/>
        </w:rPr>
      </w:pPr>
      <w:r w:rsidRPr="004C0DF2">
        <w:rPr>
          <w:rFonts w:asciiTheme="minorHAnsi" w:eastAsia="Calibri" w:hAnsiTheme="minorHAnsi" w:cstheme="minorHAnsi"/>
          <w:sz w:val="22"/>
          <w:szCs w:val="22"/>
        </w:rPr>
        <w:t xml:space="preserve">Keep written (or online) records of </w:t>
      </w:r>
      <w:r w:rsidR="00A62612" w:rsidRPr="004C0DF2">
        <w:rPr>
          <w:rFonts w:asciiTheme="minorHAnsi" w:eastAsia="Calibri" w:hAnsiTheme="minorHAnsi" w:cstheme="minorHAnsi"/>
          <w:sz w:val="22"/>
          <w:szCs w:val="22"/>
        </w:rPr>
        <w:t>s</w:t>
      </w:r>
      <w:r w:rsidRPr="004C0DF2">
        <w:rPr>
          <w:rFonts w:asciiTheme="minorHAnsi" w:eastAsia="Calibri" w:hAnsiTheme="minorHAnsi" w:cstheme="minorHAnsi"/>
          <w:sz w:val="22"/>
          <w:szCs w:val="22"/>
        </w:rPr>
        <w:t>afeguarding and welfare concerns and ensure a stand-alone file is created as necessary for children with safeguarding concerns</w:t>
      </w:r>
    </w:p>
    <w:p w14:paraId="043111B1" w14:textId="472CC5C7" w:rsidR="00756BA7" w:rsidRPr="004C0DF2" w:rsidRDefault="00756BA7" w:rsidP="0074358A">
      <w:pPr>
        <w:pStyle w:val="ListParagraph"/>
        <w:numPr>
          <w:ilvl w:val="0"/>
          <w:numId w:val="3"/>
        </w:numPr>
        <w:jc w:val="both"/>
        <w:rPr>
          <w:rFonts w:asciiTheme="minorHAnsi" w:eastAsia="Calibri" w:hAnsiTheme="minorHAnsi" w:cstheme="minorHAnsi"/>
          <w:sz w:val="22"/>
          <w:szCs w:val="22"/>
        </w:rPr>
      </w:pPr>
      <w:r w:rsidRPr="004C0DF2">
        <w:rPr>
          <w:rFonts w:asciiTheme="minorHAnsi" w:eastAsia="Calibri" w:hAnsiTheme="minorHAnsi" w:cstheme="minorHAnsi"/>
          <w:sz w:val="22"/>
          <w:szCs w:val="22"/>
        </w:rPr>
        <w:t xml:space="preserve">Schools should have at least two emergency contacts for every child in the school in case of emergencies, and in case there are welfare concerns at the home. </w:t>
      </w:r>
    </w:p>
    <w:p w14:paraId="006375E8" w14:textId="7C31DB78" w:rsidR="00756BA7" w:rsidRPr="004C0DF2" w:rsidRDefault="00756BA7" w:rsidP="0074358A">
      <w:pPr>
        <w:pStyle w:val="ListParagraph"/>
        <w:numPr>
          <w:ilvl w:val="0"/>
          <w:numId w:val="3"/>
        </w:numPr>
        <w:jc w:val="both"/>
        <w:rPr>
          <w:rFonts w:asciiTheme="minorHAnsi" w:eastAsia="Calibri" w:hAnsiTheme="minorHAnsi" w:cstheme="minorHAnsi"/>
          <w:sz w:val="22"/>
          <w:szCs w:val="22"/>
        </w:rPr>
      </w:pPr>
      <w:r w:rsidRPr="004C0DF2">
        <w:rPr>
          <w:rFonts w:asciiTheme="minorHAnsi" w:eastAsia="Calibri" w:hAnsiTheme="minorHAnsi" w:cstheme="minorHAnsi"/>
          <w:sz w:val="22"/>
          <w:szCs w:val="22"/>
        </w:rPr>
        <w:t>Maintain a chronology of significant incidents for each child with safeguarding concerns, including a record of decisions made and the reasons for those decisions.</w:t>
      </w:r>
    </w:p>
    <w:p w14:paraId="0BAFB17E" w14:textId="3546530F" w:rsidR="00756BA7" w:rsidRPr="004C0DF2" w:rsidRDefault="00756BA7" w:rsidP="0074358A">
      <w:pPr>
        <w:pStyle w:val="ListParagraph"/>
        <w:numPr>
          <w:ilvl w:val="0"/>
          <w:numId w:val="3"/>
        </w:numPr>
        <w:jc w:val="both"/>
        <w:rPr>
          <w:rFonts w:asciiTheme="minorHAnsi" w:eastAsia="Calibri" w:hAnsiTheme="minorHAnsi" w:cstheme="minorHAnsi"/>
          <w:sz w:val="22"/>
          <w:szCs w:val="22"/>
        </w:rPr>
      </w:pPr>
      <w:r w:rsidRPr="004C0DF2">
        <w:rPr>
          <w:rFonts w:asciiTheme="minorHAnsi" w:eastAsia="Calibri" w:hAnsiTheme="minorHAnsi" w:cstheme="minorHAnsi"/>
          <w:sz w:val="22"/>
          <w:szCs w:val="22"/>
        </w:rPr>
        <w:t xml:space="preserve">Ensure such records are kept confidentially and securely and separate from the child’s educational record.  </w:t>
      </w:r>
    </w:p>
    <w:p w14:paraId="2C0F052D" w14:textId="7786262B" w:rsidR="00CC4815" w:rsidRPr="004C0DF2" w:rsidRDefault="00756BA7" w:rsidP="0074358A">
      <w:pPr>
        <w:pStyle w:val="ListParagraph"/>
        <w:numPr>
          <w:ilvl w:val="0"/>
          <w:numId w:val="3"/>
        </w:numPr>
        <w:jc w:val="both"/>
        <w:rPr>
          <w:rFonts w:asciiTheme="minorHAnsi" w:eastAsia="Calibri" w:hAnsiTheme="minorHAnsi" w:cstheme="minorHAnsi"/>
          <w:sz w:val="22"/>
          <w:szCs w:val="22"/>
        </w:rPr>
      </w:pPr>
      <w:r w:rsidRPr="004C0DF2">
        <w:rPr>
          <w:rFonts w:asciiTheme="minorHAnsi" w:eastAsia="Calibri" w:hAnsiTheme="minorHAnsi" w:cstheme="minorHAnsi"/>
          <w:sz w:val="22"/>
          <w:szCs w:val="22"/>
        </w:rPr>
        <w:t xml:space="preserve">When a child leaves </w:t>
      </w:r>
      <w:r w:rsidR="00812EEB" w:rsidRPr="004C0DF2">
        <w:rPr>
          <w:rFonts w:asciiTheme="minorHAnsi" w:eastAsia="Calibri" w:hAnsiTheme="minorHAnsi" w:cstheme="minorHAnsi"/>
          <w:sz w:val="22"/>
          <w:szCs w:val="22"/>
        </w:rPr>
        <w:t>the</w:t>
      </w:r>
      <w:r w:rsidRPr="004C0DF2">
        <w:rPr>
          <w:rFonts w:asciiTheme="minorHAnsi" w:eastAsia="Calibri" w:hAnsiTheme="minorHAnsi" w:cstheme="minorHAnsi"/>
          <w:sz w:val="22"/>
          <w:szCs w:val="22"/>
        </w:rPr>
        <w:t xml:space="preserve"> school, the Designated Safeguarding Lead will </w:t>
      </w:r>
      <w:r w:rsidR="001E5034" w:rsidRPr="004C0DF2">
        <w:rPr>
          <w:rFonts w:asciiTheme="minorHAnsi" w:eastAsia="Calibri" w:hAnsiTheme="minorHAnsi" w:cstheme="minorHAnsi"/>
          <w:sz w:val="22"/>
          <w:szCs w:val="22"/>
        </w:rPr>
        <w:t>contact</w:t>
      </w:r>
      <w:r w:rsidRPr="004C0DF2">
        <w:rPr>
          <w:rFonts w:asciiTheme="minorHAnsi" w:eastAsia="Calibri" w:hAnsiTheme="minorHAnsi" w:cstheme="minorHAnsi"/>
          <w:sz w:val="22"/>
          <w:szCs w:val="22"/>
        </w:rPr>
        <w:t xml:space="preserve"> the Designated Safeguarding Lead at the new school and will ensure that the safeguarding file is forwarded to the receiving school within 5 school days.</w:t>
      </w:r>
      <w:r w:rsidR="003B1247" w:rsidRPr="004C0DF2">
        <w:rPr>
          <w:rFonts w:asciiTheme="minorHAnsi" w:eastAsia="Calibri" w:hAnsiTheme="minorHAnsi" w:cstheme="minorHAnsi"/>
          <w:sz w:val="22"/>
          <w:szCs w:val="22"/>
        </w:rPr>
        <w:t xml:space="preserve"> The school</w:t>
      </w:r>
      <w:r w:rsidRPr="004C0DF2">
        <w:rPr>
          <w:rFonts w:asciiTheme="minorHAnsi" w:eastAsia="Calibri" w:hAnsiTheme="minorHAnsi" w:cstheme="minorHAnsi"/>
          <w:sz w:val="22"/>
          <w:szCs w:val="22"/>
        </w:rPr>
        <w:t xml:space="preserve"> will retain evidence to demonstrate how the file has been transferred; this may be in the form of a written confirmation of receipt from the receiving school and/or evidence of recorded delivery. </w:t>
      </w:r>
    </w:p>
    <w:p w14:paraId="6E38E59B" w14:textId="209C6D04" w:rsidR="00756BA7" w:rsidRPr="004C0DF2" w:rsidRDefault="00756BA7" w:rsidP="0074358A">
      <w:pPr>
        <w:pStyle w:val="ListParagraph"/>
        <w:numPr>
          <w:ilvl w:val="0"/>
          <w:numId w:val="3"/>
        </w:numPr>
        <w:jc w:val="both"/>
        <w:rPr>
          <w:rFonts w:asciiTheme="minorHAnsi" w:eastAsia="Calibri" w:hAnsiTheme="minorHAnsi" w:cstheme="minorHAnsi"/>
          <w:sz w:val="22"/>
          <w:szCs w:val="22"/>
        </w:rPr>
      </w:pPr>
      <w:r w:rsidRPr="004C0DF2">
        <w:rPr>
          <w:rFonts w:asciiTheme="minorHAnsi" w:eastAsia="Calibri" w:hAnsiTheme="minorHAnsi" w:cstheme="minorHAnsi"/>
          <w:sz w:val="22"/>
          <w:szCs w:val="22"/>
        </w:rPr>
        <w:t xml:space="preserve">Where a parent elects to remove their child from the school roll to home educate, the school will </w:t>
      </w:r>
      <w:proofErr w:type="gramStart"/>
      <w:r w:rsidRPr="004C0DF2">
        <w:rPr>
          <w:rFonts w:asciiTheme="minorHAnsi" w:eastAsia="Calibri" w:hAnsiTheme="minorHAnsi" w:cstheme="minorHAnsi"/>
          <w:sz w:val="22"/>
          <w:szCs w:val="22"/>
        </w:rPr>
        <w:t>make arrangements</w:t>
      </w:r>
      <w:proofErr w:type="gramEnd"/>
      <w:r w:rsidRPr="004C0DF2">
        <w:rPr>
          <w:rFonts w:asciiTheme="minorHAnsi" w:eastAsia="Calibri" w:hAnsiTheme="minorHAnsi" w:cstheme="minorHAnsi"/>
          <w:sz w:val="22"/>
          <w:szCs w:val="22"/>
        </w:rPr>
        <w:t xml:space="preserve"> to pass any safeguarding records to the Education Social Welfare Service.</w:t>
      </w:r>
    </w:p>
    <w:p w14:paraId="3E6D24C4" w14:textId="77777777" w:rsidR="00756BA7" w:rsidRPr="004C0DF2" w:rsidRDefault="00756BA7" w:rsidP="006F6BF5">
      <w:pPr>
        <w:jc w:val="both"/>
        <w:rPr>
          <w:rFonts w:asciiTheme="minorHAnsi" w:eastAsia="Calibri" w:hAnsiTheme="minorHAnsi" w:cstheme="minorHAnsi"/>
          <w:sz w:val="22"/>
          <w:szCs w:val="22"/>
        </w:rPr>
      </w:pPr>
    </w:p>
    <w:p w14:paraId="328D803F" w14:textId="6CC3AFFD" w:rsidR="00756BA7" w:rsidRPr="004C0DF2" w:rsidRDefault="006E15FB" w:rsidP="006F6BF5">
      <w:pPr>
        <w:jc w:val="both"/>
        <w:rPr>
          <w:rFonts w:asciiTheme="minorHAnsi" w:eastAsia="Calibri" w:hAnsiTheme="minorHAnsi" w:cstheme="minorHAnsi"/>
          <w:b/>
          <w:sz w:val="22"/>
          <w:szCs w:val="22"/>
        </w:rPr>
      </w:pPr>
      <w:r w:rsidRPr="004C0DF2">
        <w:rPr>
          <w:rFonts w:asciiTheme="minorHAnsi" w:eastAsia="Calibri" w:hAnsiTheme="minorHAnsi" w:cstheme="minorHAnsi"/>
          <w:b/>
          <w:sz w:val="22"/>
          <w:szCs w:val="22"/>
        </w:rPr>
        <w:t>M</w:t>
      </w:r>
      <w:r w:rsidR="001B4A25" w:rsidRPr="004C0DF2">
        <w:rPr>
          <w:rFonts w:asciiTheme="minorHAnsi" w:eastAsia="Calibri" w:hAnsiTheme="minorHAnsi" w:cstheme="minorHAnsi"/>
          <w:b/>
          <w:sz w:val="22"/>
          <w:szCs w:val="22"/>
        </w:rPr>
        <w:t>ulti-agency working</w:t>
      </w:r>
      <w:r w:rsidR="00756BA7" w:rsidRPr="004C0DF2">
        <w:rPr>
          <w:rFonts w:asciiTheme="minorHAnsi" w:eastAsia="Calibri" w:hAnsiTheme="minorHAnsi" w:cstheme="minorHAnsi"/>
          <w:b/>
          <w:sz w:val="22"/>
          <w:szCs w:val="22"/>
        </w:rPr>
        <w:t xml:space="preserve"> </w:t>
      </w:r>
      <w:r w:rsidR="001B4A25" w:rsidRPr="004C0DF2">
        <w:rPr>
          <w:rFonts w:asciiTheme="minorHAnsi" w:eastAsia="Calibri" w:hAnsiTheme="minorHAnsi" w:cstheme="minorHAnsi"/>
          <w:b/>
          <w:sz w:val="22"/>
          <w:szCs w:val="22"/>
        </w:rPr>
        <w:t>and</w:t>
      </w:r>
      <w:r w:rsidR="00756BA7" w:rsidRPr="004C0DF2">
        <w:rPr>
          <w:rFonts w:asciiTheme="minorHAnsi" w:eastAsia="Calibri" w:hAnsiTheme="minorHAnsi" w:cstheme="minorHAnsi"/>
          <w:b/>
          <w:sz w:val="22"/>
          <w:szCs w:val="22"/>
        </w:rPr>
        <w:t xml:space="preserve"> </w:t>
      </w:r>
      <w:r w:rsidR="001B4A25" w:rsidRPr="004C0DF2">
        <w:rPr>
          <w:rFonts w:asciiTheme="minorHAnsi" w:eastAsia="Calibri" w:hAnsiTheme="minorHAnsi" w:cstheme="minorHAnsi"/>
          <w:b/>
          <w:sz w:val="22"/>
          <w:szCs w:val="22"/>
        </w:rPr>
        <w:t>information sharing</w:t>
      </w:r>
      <w:r w:rsidR="00756BA7" w:rsidRPr="004C0DF2">
        <w:rPr>
          <w:rFonts w:asciiTheme="minorHAnsi" w:eastAsia="Calibri" w:hAnsiTheme="minorHAnsi" w:cstheme="minorHAnsi"/>
          <w:b/>
          <w:sz w:val="22"/>
          <w:szCs w:val="22"/>
        </w:rPr>
        <w:t>:</w:t>
      </w:r>
    </w:p>
    <w:p w14:paraId="797DB1B2" w14:textId="77777777" w:rsidR="00756BA7" w:rsidRPr="004C0DF2" w:rsidRDefault="00756BA7" w:rsidP="006F6BF5">
      <w:pPr>
        <w:jc w:val="both"/>
        <w:rPr>
          <w:rFonts w:asciiTheme="minorHAnsi" w:eastAsia="Calibri" w:hAnsiTheme="minorHAnsi" w:cstheme="minorHAnsi"/>
          <w:b/>
          <w:sz w:val="22"/>
          <w:szCs w:val="22"/>
        </w:rPr>
      </w:pPr>
    </w:p>
    <w:p w14:paraId="7611AC5F" w14:textId="4E9F7E7C" w:rsidR="006E15FB" w:rsidRPr="004C0DF2" w:rsidRDefault="00A62612" w:rsidP="0074358A">
      <w:pPr>
        <w:pStyle w:val="ListParagraph"/>
        <w:numPr>
          <w:ilvl w:val="0"/>
          <w:numId w:val="4"/>
        </w:numPr>
        <w:jc w:val="both"/>
        <w:rPr>
          <w:rFonts w:asciiTheme="minorHAnsi" w:eastAsia="Calibri" w:hAnsiTheme="minorHAnsi" w:cstheme="minorHAnsi"/>
          <w:sz w:val="22"/>
          <w:szCs w:val="22"/>
        </w:rPr>
      </w:pPr>
      <w:r w:rsidRPr="004C0DF2">
        <w:rPr>
          <w:rFonts w:asciiTheme="minorHAnsi" w:eastAsia="Calibri" w:hAnsiTheme="minorHAnsi" w:cstheme="minorHAnsi"/>
          <w:sz w:val="22"/>
          <w:szCs w:val="22"/>
        </w:rPr>
        <w:t>The DSL</w:t>
      </w:r>
      <w:r w:rsidR="00CC4815" w:rsidRPr="004C0DF2">
        <w:rPr>
          <w:rFonts w:asciiTheme="minorHAnsi" w:eastAsia="Calibri" w:hAnsiTheme="minorHAnsi" w:cstheme="minorHAnsi"/>
          <w:color w:val="FF0000"/>
          <w:sz w:val="22"/>
          <w:szCs w:val="22"/>
        </w:rPr>
        <w:t xml:space="preserve"> </w:t>
      </w:r>
      <w:r w:rsidR="006E15FB" w:rsidRPr="004C0DF2">
        <w:rPr>
          <w:rFonts w:asciiTheme="minorHAnsi" w:eastAsia="Calibri" w:hAnsiTheme="minorHAnsi" w:cstheme="minorHAnsi"/>
          <w:sz w:val="22"/>
          <w:szCs w:val="22"/>
        </w:rPr>
        <w:t>recognises and is committed to its responsibility to work with othe</w:t>
      </w:r>
      <w:r w:rsidRPr="004C0DF2">
        <w:rPr>
          <w:rFonts w:asciiTheme="minorHAnsi" w:eastAsia="Calibri" w:hAnsiTheme="minorHAnsi" w:cstheme="minorHAnsi"/>
          <w:sz w:val="22"/>
          <w:szCs w:val="22"/>
        </w:rPr>
        <w:t xml:space="preserve">r </w:t>
      </w:r>
      <w:r w:rsidR="006E15FB" w:rsidRPr="004C0DF2">
        <w:rPr>
          <w:rFonts w:asciiTheme="minorHAnsi" w:eastAsia="Calibri" w:hAnsiTheme="minorHAnsi" w:cstheme="minorHAnsi"/>
          <w:sz w:val="22"/>
          <w:szCs w:val="22"/>
        </w:rPr>
        <w:t>professionals and agencies in line with statutory guidance.</w:t>
      </w:r>
    </w:p>
    <w:p w14:paraId="1722F95A" w14:textId="0242EAEA" w:rsidR="00756BA7" w:rsidRPr="004C0DF2" w:rsidRDefault="000A45F5" w:rsidP="0074358A">
      <w:pPr>
        <w:pStyle w:val="ListParagraph"/>
        <w:numPr>
          <w:ilvl w:val="0"/>
          <w:numId w:val="4"/>
        </w:numPr>
        <w:jc w:val="both"/>
        <w:rPr>
          <w:rFonts w:asciiTheme="minorHAnsi" w:eastAsia="Calibri" w:hAnsiTheme="minorHAnsi" w:cstheme="minorHAnsi"/>
          <w:sz w:val="22"/>
          <w:szCs w:val="22"/>
        </w:rPr>
      </w:pPr>
      <w:r w:rsidRPr="004C0DF2">
        <w:rPr>
          <w:rFonts w:asciiTheme="minorHAnsi" w:eastAsia="Calibri" w:hAnsiTheme="minorHAnsi" w:cstheme="minorHAnsi"/>
          <w:sz w:val="22"/>
          <w:szCs w:val="22"/>
        </w:rPr>
        <w:t>The</w:t>
      </w:r>
      <w:r w:rsidR="00CC4815" w:rsidRPr="004C0DF2">
        <w:rPr>
          <w:rFonts w:asciiTheme="minorHAnsi" w:eastAsia="Calibri" w:hAnsiTheme="minorHAnsi" w:cstheme="minorHAnsi"/>
          <w:sz w:val="22"/>
          <w:szCs w:val="22"/>
        </w:rPr>
        <w:t xml:space="preserve"> </w:t>
      </w:r>
      <w:r w:rsidR="006E15FB" w:rsidRPr="004C0DF2">
        <w:rPr>
          <w:rFonts w:asciiTheme="minorHAnsi" w:eastAsia="Calibri" w:hAnsiTheme="minorHAnsi" w:cstheme="minorHAnsi"/>
          <w:sz w:val="22"/>
          <w:szCs w:val="22"/>
        </w:rPr>
        <w:t>School</w:t>
      </w:r>
      <w:r w:rsidR="00CC4815" w:rsidRPr="004C0DF2">
        <w:rPr>
          <w:rFonts w:asciiTheme="minorHAnsi" w:eastAsia="Calibri" w:hAnsiTheme="minorHAnsi" w:cstheme="minorHAnsi"/>
          <w:sz w:val="22"/>
          <w:szCs w:val="22"/>
        </w:rPr>
        <w:t xml:space="preserve"> is</w:t>
      </w:r>
      <w:r w:rsidR="006E15FB" w:rsidRPr="004C0DF2">
        <w:rPr>
          <w:rFonts w:asciiTheme="minorHAnsi" w:eastAsia="Calibri" w:hAnsiTheme="minorHAnsi" w:cstheme="minorHAnsi"/>
          <w:sz w:val="22"/>
          <w:szCs w:val="22"/>
        </w:rPr>
        <w:t xml:space="preserve"> not the investigating agency when there are child protection concerns.  </w:t>
      </w:r>
      <w:r w:rsidR="003B1247" w:rsidRPr="004C0DF2">
        <w:rPr>
          <w:rFonts w:asciiTheme="minorHAnsi" w:eastAsia="Calibri" w:hAnsiTheme="minorHAnsi" w:cstheme="minorHAnsi"/>
          <w:sz w:val="22"/>
          <w:szCs w:val="22"/>
        </w:rPr>
        <w:t xml:space="preserve">The school </w:t>
      </w:r>
      <w:r w:rsidR="006E15FB" w:rsidRPr="004C0DF2">
        <w:rPr>
          <w:rFonts w:asciiTheme="minorHAnsi" w:eastAsia="Calibri" w:hAnsiTheme="minorHAnsi" w:cstheme="minorHAnsi"/>
          <w:sz w:val="22"/>
          <w:szCs w:val="22"/>
        </w:rPr>
        <w:t>will, however, contribute to the investigation and assessment processes as required.</w:t>
      </w:r>
      <w:r w:rsidR="003B1247" w:rsidRPr="004C0DF2">
        <w:rPr>
          <w:rFonts w:asciiTheme="minorHAnsi" w:eastAsia="Calibri" w:hAnsiTheme="minorHAnsi" w:cstheme="minorHAnsi"/>
          <w:sz w:val="22"/>
          <w:szCs w:val="22"/>
        </w:rPr>
        <w:t xml:space="preserve"> The school</w:t>
      </w:r>
      <w:r w:rsidR="00CC4815" w:rsidRPr="004C0DF2">
        <w:rPr>
          <w:rFonts w:asciiTheme="minorHAnsi" w:eastAsia="Calibri" w:hAnsiTheme="minorHAnsi" w:cstheme="minorHAnsi"/>
          <w:sz w:val="22"/>
          <w:szCs w:val="22"/>
        </w:rPr>
        <w:t xml:space="preserve"> </w:t>
      </w:r>
      <w:r w:rsidR="006E15FB" w:rsidRPr="004C0DF2">
        <w:rPr>
          <w:rFonts w:asciiTheme="minorHAnsi" w:eastAsia="Calibri" w:hAnsiTheme="minorHAnsi" w:cstheme="minorHAnsi"/>
          <w:sz w:val="22"/>
          <w:szCs w:val="22"/>
        </w:rPr>
        <w:t>recognise</w:t>
      </w:r>
      <w:r w:rsidR="003B1247" w:rsidRPr="004C0DF2">
        <w:rPr>
          <w:rFonts w:asciiTheme="minorHAnsi" w:eastAsia="Calibri" w:hAnsiTheme="minorHAnsi" w:cstheme="minorHAnsi"/>
          <w:sz w:val="22"/>
          <w:szCs w:val="22"/>
        </w:rPr>
        <w:t>s</w:t>
      </w:r>
      <w:r w:rsidR="006E15FB" w:rsidRPr="004C0DF2">
        <w:rPr>
          <w:rFonts w:asciiTheme="minorHAnsi" w:eastAsia="Calibri" w:hAnsiTheme="minorHAnsi" w:cstheme="minorHAnsi"/>
          <w:sz w:val="22"/>
          <w:szCs w:val="22"/>
        </w:rPr>
        <w:t xml:space="preserve"> the importance of multi-agency working and will support attendance at relevant safeguarding meetings, including Child Protection Conferences, Core Groups, Strategy Meetings, Child in Need meetings or other early help multi-agency meetings.</w:t>
      </w:r>
    </w:p>
    <w:p w14:paraId="5B189852" w14:textId="349850B0" w:rsidR="00C26BFE" w:rsidRPr="004C0DF2" w:rsidRDefault="00C26BFE" w:rsidP="006F6BF5">
      <w:pPr>
        <w:tabs>
          <w:tab w:val="left" w:pos="709"/>
        </w:tabs>
        <w:jc w:val="both"/>
        <w:rPr>
          <w:rFonts w:asciiTheme="minorHAnsi" w:hAnsiTheme="minorHAnsi" w:cstheme="minorHAnsi"/>
        </w:rPr>
      </w:pPr>
      <w:r w:rsidRPr="004C0DF2">
        <w:rPr>
          <w:rFonts w:asciiTheme="minorHAnsi" w:hAnsiTheme="minorHAnsi" w:cstheme="minorHAnsi"/>
        </w:rPr>
        <w:t xml:space="preserve">   </w:t>
      </w:r>
    </w:p>
    <w:p w14:paraId="54D629E1" w14:textId="59986B5D" w:rsidR="00756BA7" w:rsidRPr="004C0DF2" w:rsidRDefault="00756BA7" w:rsidP="006F6BF5">
      <w:pPr>
        <w:tabs>
          <w:tab w:val="left" w:pos="709"/>
        </w:tabs>
        <w:jc w:val="both"/>
        <w:rPr>
          <w:rFonts w:asciiTheme="minorHAnsi" w:eastAsia="Calibri" w:hAnsiTheme="minorHAnsi" w:cstheme="minorHAnsi"/>
          <w:b/>
          <w:sz w:val="22"/>
          <w:szCs w:val="22"/>
        </w:rPr>
      </w:pPr>
      <w:r w:rsidRPr="004C0DF2">
        <w:rPr>
          <w:rFonts w:asciiTheme="minorHAnsi" w:eastAsia="Calibri" w:hAnsiTheme="minorHAnsi" w:cstheme="minorHAnsi"/>
          <w:b/>
          <w:sz w:val="22"/>
          <w:szCs w:val="22"/>
        </w:rPr>
        <w:t>T</w:t>
      </w:r>
      <w:r w:rsidR="001B4A25" w:rsidRPr="004C0DF2">
        <w:rPr>
          <w:rFonts w:asciiTheme="minorHAnsi" w:eastAsia="Calibri" w:hAnsiTheme="minorHAnsi" w:cstheme="minorHAnsi"/>
          <w:b/>
          <w:sz w:val="22"/>
          <w:szCs w:val="22"/>
        </w:rPr>
        <w:t>raining</w:t>
      </w:r>
      <w:r w:rsidRPr="004C0DF2">
        <w:rPr>
          <w:rFonts w:asciiTheme="minorHAnsi" w:eastAsia="Calibri" w:hAnsiTheme="minorHAnsi" w:cstheme="minorHAnsi"/>
          <w:b/>
          <w:sz w:val="22"/>
          <w:szCs w:val="22"/>
        </w:rPr>
        <w:t>:</w:t>
      </w:r>
    </w:p>
    <w:p w14:paraId="37117C93" w14:textId="77777777" w:rsidR="00756BA7" w:rsidRPr="004C0DF2" w:rsidRDefault="00756BA7" w:rsidP="006F6BF5">
      <w:pPr>
        <w:jc w:val="both"/>
        <w:rPr>
          <w:rFonts w:asciiTheme="minorHAnsi" w:eastAsia="Calibri" w:hAnsiTheme="minorHAnsi" w:cstheme="minorHAnsi"/>
          <w:sz w:val="22"/>
          <w:szCs w:val="22"/>
        </w:rPr>
      </w:pPr>
    </w:p>
    <w:p w14:paraId="7060AD35" w14:textId="4EE13682" w:rsidR="00CC4815" w:rsidRPr="004C0DF2" w:rsidRDefault="00A62612" w:rsidP="006F6BF5">
      <w:pPr>
        <w:jc w:val="both"/>
        <w:rPr>
          <w:rFonts w:asciiTheme="minorHAnsi" w:eastAsia="Calibri" w:hAnsiTheme="minorHAnsi" w:cstheme="minorHAnsi"/>
          <w:sz w:val="22"/>
          <w:szCs w:val="22"/>
        </w:rPr>
      </w:pPr>
      <w:r w:rsidRPr="004C0DF2">
        <w:rPr>
          <w:rFonts w:asciiTheme="minorHAnsi" w:eastAsia="Calibri" w:hAnsiTheme="minorHAnsi" w:cstheme="minorHAnsi"/>
          <w:sz w:val="22"/>
          <w:szCs w:val="22"/>
        </w:rPr>
        <w:t xml:space="preserve">The DSL will </w:t>
      </w:r>
      <w:r w:rsidR="00CC4815" w:rsidRPr="004C0DF2">
        <w:rPr>
          <w:rFonts w:asciiTheme="minorHAnsi" w:eastAsia="Calibri" w:hAnsiTheme="minorHAnsi" w:cstheme="minorHAnsi"/>
          <w:sz w:val="22"/>
          <w:szCs w:val="22"/>
        </w:rPr>
        <w:t>ensure all staff u</w:t>
      </w:r>
      <w:r w:rsidR="00756BA7" w:rsidRPr="004C0DF2">
        <w:rPr>
          <w:rFonts w:asciiTheme="minorHAnsi" w:eastAsia="Calibri" w:hAnsiTheme="minorHAnsi" w:cstheme="minorHAnsi"/>
          <w:sz w:val="22"/>
          <w:szCs w:val="22"/>
        </w:rPr>
        <w:t xml:space="preserve">ndertake appropriate annual </w:t>
      </w:r>
      <w:r w:rsidR="00CC4815" w:rsidRPr="004C0DF2">
        <w:rPr>
          <w:rFonts w:asciiTheme="minorHAnsi" w:eastAsia="Calibri" w:hAnsiTheme="minorHAnsi" w:cstheme="minorHAnsi"/>
          <w:sz w:val="22"/>
          <w:szCs w:val="22"/>
        </w:rPr>
        <w:t xml:space="preserve">updates </w:t>
      </w:r>
      <w:r w:rsidR="00756BA7" w:rsidRPr="004C0DF2">
        <w:rPr>
          <w:rFonts w:asciiTheme="minorHAnsi" w:eastAsia="Calibri" w:hAnsiTheme="minorHAnsi" w:cstheme="minorHAnsi"/>
          <w:sz w:val="22"/>
          <w:szCs w:val="22"/>
        </w:rPr>
        <w:t>in order to</w:t>
      </w:r>
      <w:r w:rsidR="00CC4815" w:rsidRPr="004C0DF2">
        <w:rPr>
          <w:rFonts w:asciiTheme="minorHAnsi" w:eastAsia="Calibri" w:hAnsiTheme="minorHAnsi" w:cstheme="minorHAnsi"/>
          <w:sz w:val="22"/>
          <w:szCs w:val="22"/>
        </w:rPr>
        <w:t>:</w:t>
      </w:r>
    </w:p>
    <w:p w14:paraId="49830254" w14:textId="77777777" w:rsidR="00756BA7" w:rsidRPr="004C0DF2" w:rsidRDefault="00756BA7" w:rsidP="0074358A">
      <w:pPr>
        <w:pStyle w:val="ListParagraph"/>
        <w:numPr>
          <w:ilvl w:val="0"/>
          <w:numId w:val="5"/>
        </w:numPr>
        <w:spacing w:after="200"/>
        <w:jc w:val="both"/>
        <w:rPr>
          <w:rFonts w:asciiTheme="minorHAnsi" w:eastAsia="Calibri" w:hAnsiTheme="minorHAnsi" w:cstheme="minorHAnsi"/>
          <w:sz w:val="22"/>
          <w:szCs w:val="22"/>
        </w:rPr>
      </w:pPr>
      <w:r w:rsidRPr="004C0DF2">
        <w:rPr>
          <w:rFonts w:asciiTheme="minorHAnsi" w:eastAsia="Calibri" w:hAnsiTheme="minorHAnsi" w:cstheme="minorHAnsi"/>
          <w:sz w:val="22"/>
          <w:szCs w:val="22"/>
        </w:rPr>
        <w:t xml:space="preserve">be able to recognise signs of abuse and how to respond to them, including special circumstances such as child sexual exploitation, female genital mutilation, fabricated or induced illness </w:t>
      </w:r>
    </w:p>
    <w:p w14:paraId="41FD3CB6" w14:textId="50291E02" w:rsidR="00756BA7" w:rsidRPr="004C0DF2" w:rsidRDefault="00756BA7" w:rsidP="0074358A">
      <w:pPr>
        <w:pStyle w:val="ListParagraph"/>
        <w:numPr>
          <w:ilvl w:val="0"/>
          <w:numId w:val="5"/>
        </w:numPr>
        <w:spacing w:after="200"/>
        <w:jc w:val="both"/>
        <w:rPr>
          <w:rFonts w:asciiTheme="minorHAnsi" w:eastAsia="Calibri" w:hAnsiTheme="minorHAnsi" w:cstheme="minorHAnsi"/>
          <w:sz w:val="22"/>
          <w:szCs w:val="22"/>
        </w:rPr>
      </w:pPr>
      <w:r w:rsidRPr="004C0DF2">
        <w:rPr>
          <w:rFonts w:asciiTheme="minorHAnsi" w:eastAsia="Calibri" w:hAnsiTheme="minorHAnsi" w:cstheme="minorHAnsi"/>
          <w:sz w:val="22"/>
          <w:szCs w:val="22"/>
        </w:rPr>
        <w:t xml:space="preserve">understand the assessment process for providing early help and intervention, </w:t>
      </w:r>
      <w:r w:rsidR="001E5034" w:rsidRPr="004C0DF2">
        <w:rPr>
          <w:rFonts w:asciiTheme="minorHAnsi" w:eastAsia="Calibri" w:hAnsiTheme="minorHAnsi" w:cstheme="minorHAnsi"/>
          <w:sz w:val="22"/>
          <w:szCs w:val="22"/>
        </w:rPr>
        <w:t>e.g.,</w:t>
      </w:r>
      <w:r w:rsidRPr="004C0DF2">
        <w:rPr>
          <w:rFonts w:asciiTheme="minorHAnsi" w:eastAsia="Calibri" w:hAnsiTheme="minorHAnsi" w:cstheme="minorHAnsi"/>
          <w:sz w:val="22"/>
          <w:szCs w:val="22"/>
        </w:rPr>
        <w:t xml:space="preserve"> </w:t>
      </w:r>
      <w:r w:rsidR="00CC4815" w:rsidRPr="004C0DF2">
        <w:rPr>
          <w:rFonts w:asciiTheme="minorHAnsi" w:eastAsia="Calibri" w:hAnsiTheme="minorHAnsi" w:cstheme="minorHAnsi"/>
          <w:sz w:val="22"/>
          <w:szCs w:val="22"/>
        </w:rPr>
        <w:t xml:space="preserve">OSCB </w:t>
      </w:r>
      <w:r w:rsidRPr="004C0DF2">
        <w:rPr>
          <w:rFonts w:asciiTheme="minorHAnsi" w:eastAsia="Calibri" w:hAnsiTheme="minorHAnsi" w:cstheme="minorHAnsi"/>
          <w:sz w:val="22"/>
          <w:szCs w:val="22"/>
        </w:rPr>
        <w:t xml:space="preserve">thresholds of need, preventative </w:t>
      </w:r>
      <w:r w:rsidR="001E5034" w:rsidRPr="004C0DF2">
        <w:rPr>
          <w:rFonts w:asciiTheme="minorHAnsi" w:eastAsia="Calibri" w:hAnsiTheme="minorHAnsi" w:cstheme="minorHAnsi"/>
          <w:sz w:val="22"/>
          <w:szCs w:val="22"/>
        </w:rPr>
        <w:t>education,</w:t>
      </w:r>
      <w:r w:rsidRPr="004C0DF2">
        <w:rPr>
          <w:rFonts w:asciiTheme="minorHAnsi" w:eastAsia="Calibri" w:hAnsiTheme="minorHAnsi" w:cstheme="minorHAnsi"/>
          <w:sz w:val="22"/>
          <w:szCs w:val="22"/>
        </w:rPr>
        <w:t xml:space="preserve"> and the local offer</w:t>
      </w:r>
    </w:p>
    <w:p w14:paraId="2B0EF70C" w14:textId="77777777" w:rsidR="00756BA7" w:rsidRPr="004C0DF2" w:rsidRDefault="00756BA7" w:rsidP="0074358A">
      <w:pPr>
        <w:pStyle w:val="ListParagraph"/>
        <w:numPr>
          <w:ilvl w:val="0"/>
          <w:numId w:val="5"/>
        </w:numPr>
        <w:spacing w:after="200"/>
        <w:jc w:val="both"/>
        <w:rPr>
          <w:rFonts w:asciiTheme="minorHAnsi" w:eastAsia="Calibri" w:hAnsiTheme="minorHAnsi" w:cstheme="minorHAnsi"/>
          <w:sz w:val="22"/>
          <w:szCs w:val="22"/>
        </w:rPr>
      </w:pPr>
      <w:r w:rsidRPr="004C0DF2">
        <w:rPr>
          <w:rFonts w:asciiTheme="minorHAnsi" w:eastAsia="Calibri" w:hAnsiTheme="minorHAnsi" w:cstheme="minorHAnsi"/>
          <w:sz w:val="22"/>
          <w:szCs w:val="22"/>
        </w:rPr>
        <w:lastRenderedPageBreak/>
        <w:t>have a working knowledge of how the local authority conducts initial and review child protection (CP) case conferences and contribute effectively to these; and</w:t>
      </w:r>
    </w:p>
    <w:p w14:paraId="649E46D4" w14:textId="067EF685" w:rsidR="002B2E28" w:rsidRPr="005F7AB6" w:rsidRDefault="00756BA7" w:rsidP="0074358A">
      <w:pPr>
        <w:pStyle w:val="ListParagraph"/>
        <w:numPr>
          <w:ilvl w:val="0"/>
          <w:numId w:val="5"/>
        </w:numPr>
        <w:spacing w:after="200"/>
        <w:jc w:val="both"/>
        <w:rPr>
          <w:rFonts w:asciiTheme="minorHAnsi" w:eastAsia="Calibri" w:hAnsiTheme="minorHAnsi" w:cstheme="minorHAnsi"/>
          <w:sz w:val="22"/>
          <w:szCs w:val="22"/>
        </w:rPr>
      </w:pPr>
      <w:bookmarkStart w:id="29" w:name="_Hlk139378278"/>
      <w:r w:rsidRPr="004C0DF2">
        <w:rPr>
          <w:rFonts w:asciiTheme="minorHAnsi" w:eastAsia="Calibri" w:hAnsiTheme="minorHAnsi" w:cstheme="minorHAnsi"/>
          <w:sz w:val="22"/>
          <w:szCs w:val="22"/>
        </w:rPr>
        <w:t xml:space="preserve">be </w:t>
      </w:r>
      <w:r w:rsidRPr="005F7AB6">
        <w:rPr>
          <w:rFonts w:asciiTheme="minorHAnsi" w:eastAsia="Calibri" w:hAnsiTheme="minorHAnsi" w:cstheme="minorHAnsi"/>
          <w:sz w:val="22"/>
          <w:szCs w:val="22"/>
        </w:rPr>
        <w:t xml:space="preserve">alert to the specific needs of children in need (as specified in section 17 of the Children Act 1989), </w:t>
      </w:r>
      <w:bookmarkStart w:id="30" w:name="_Hlk139375252"/>
      <w:r w:rsidRPr="005F7AB6">
        <w:rPr>
          <w:rFonts w:asciiTheme="minorHAnsi" w:eastAsia="Calibri" w:hAnsiTheme="minorHAnsi" w:cstheme="minorHAnsi"/>
          <w:sz w:val="22"/>
          <w:szCs w:val="22"/>
        </w:rPr>
        <w:t xml:space="preserve">those with special educational needs, pregnant teenagers, young carers, those who are privately fostered, </w:t>
      </w:r>
      <w:r w:rsidR="00A7422C" w:rsidRPr="005F7AB6">
        <w:rPr>
          <w:rFonts w:asciiTheme="minorHAnsi" w:eastAsia="Calibri" w:hAnsiTheme="minorHAnsi" w:cstheme="minorHAnsi"/>
          <w:sz w:val="22"/>
          <w:szCs w:val="22"/>
        </w:rPr>
        <w:t>susceptible</w:t>
      </w:r>
      <w:r w:rsidRPr="005F7AB6">
        <w:rPr>
          <w:rFonts w:asciiTheme="minorHAnsi" w:eastAsia="Calibri" w:hAnsiTheme="minorHAnsi" w:cstheme="minorHAnsi"/>
          <w:sz w:val="22"/>
          <w:szCs w:val="22"/>
        </w:rPr>
        <w:t xml:space="preserve"> to exploitation, </w:t>
      </w:r>
      <w:r w:rsidR="00515D0F" w:rsidRPr="005F7AB6">
        <w:rPr>
          <w:rFonts w:asciiTheme="minorHAnsi" w:eastAsia="Calibri" w:hAnsiTheme="minorHAnsi" w:cstheme="minorHAnsi"/>
          <w:sz w:val="22"/>
          <w:szCs w:val="22"/>
        </w:rPr>
        <w:t>radicalisatio</w:t>
      </w:r>
      <w:r w:rsidR="00B519FA" w:rsidRPr="005F7AB6">
        <w:rPr>
          <w:rFonts w:asciiTheme="minorHAnsi" w:eastAsia="Calibri" w:hAnsiTheme="minorHAnsi" w:cstheme="minorHAnsi"/>
          <w:sz w:val="22"/>
          <w:szCs w:val="22"/>
        </w:rPr>
        <w:t xml:space="preserve">n </w:t>
      </w:r>
      <w:r w:rsidRPr="005F7AB6">
        <w:rPr>
          <w:rFonts w:asciiTheme="minorHAnsi" w:eastAsia="Calibri" w:hAnsiTheme="minorHAnsi" w:cstheme="minorHAnsi"/>
          <w:sz w:val="22"/>
          <w:szCs w:val="22"/>
        </w:rPr>
        <w:t>and subject to listening or hearing to domestic abuse.</w:t>
      </w:r>
    </w:p>
    <w:p w14:paraId="2B7ED023" w14:textId="61D8B958" w:rsidR="00C0621C" w:rsidRPr="005F7AB6" w:rsidRDefault="00756BA7" w:rsidP="0074358A">
      <w:pPr>
        <w:pStyle w:val="ListParagraph"/>
        <w:numPr>
          <w:ilvl w:val="0"/>
          <w:numId w:val="5"/>
        </w:numPr>
        <w:spacing w:after="200"/>
        <w:jc w:val="both"/>
        <w:rPr>
          <w:rFonts w:asciiTheme="minorHAnsi" w:eastAsia="Calibri" w:hAnsiTheme="minorHAnsi" w:cstheme="minorHAnsi"/>
          <w:sz w:val="22"/>
          <w:szCs w:val="22"/>
        </w:rPr>
      </w:pPr>
      <w:r w:rsidRPr="005F7AB6">
        <w:rPr>
          <w:rFonts w:asciiTheme="minorHAnsi" w:eastAsia="Calibri" w:hAnsiTheme="minorHAnsi" w:cstheme="minorHAnsi"/>
          <w:sz w:val="22"/>
          <w:szCs w:val="22"/>
        </w:rPr>
        <w:t>Ensure each member of staff has read and understands the school’s safeguarding policy a</w:t>
      </w:r>
      <w:r w:rsidR="00A62612" w:rsidRPr="005F7AB6">
        <w:rPr>
          <w:rFonts w:asciiTheme="minorHAnsi" w:eastAsia="Calibri" w:hAnsiTheme="minorHAnsi" w:cstheme="minorHAnsi"/>
          <w:sz w:val="22"/>
          <w:szCs w:val="22"/>
        </w:rPr>
        <w:t xml:space="preserve">nd </w:t>
      </w:r>
      <w:r w:rsidRPr="005F7AB6">
        <w:rPr>
          <w:rFonts w:asciiTheme="minorHAnsi" w:eastAsia="Calibri" w:hAnsiTheme="minorHAnsi" w:cstheme="minorHAnsi"/>
          <w:sz w:val="22"/>
          <w:szCs w:val="22"/>
        </w:rPr>
        <w:t>procedures, including providing induction on these matters to new staff members.</w:t>
      </w:r>
      <w:r w:rsidRPr="005F7AB6">
        <w:rPr>
          <w:rFonts w:asciiTheme="minorHAnsi" w:hAnsiTheme="minorHAnsi" w:cstheme="minorHAnsi"/>
          <w:sz w:val="22"/>
          <w:szCs w:val="22"/>
        </w:rPr>
        <w:t xml:space="preserve"> </w:t>
      </w:r>
      <w:r w:rsidRPr="005F7AB6">
        <w:rPr>
          <w:rFonts w:asciiTheme="minorHAnsi" w:eastAsia="Calibri" w:hAnsiTheme="minorHAnsi" w:cstheme="minorHAnsi"/>
          <w:sz w:val="22"/>
          <w:szCs w:val="22"/>
        </w:rPr>
        <w:t xml:space="preserve">Induction and training must include the school’s behaviour policy and the school’s procedures for managing children who are </w:t>
      </w:r>
      <w:r w:rsidR="002B2E28" w:rsidRPr="005F7AB6">
        <w:rPr>
          <w:rFonts w:asciiTheme="minorHAnsi" w:eastAsia="Calibri" w:hAnsiTheme="minorHAnsi" w:cstheme="minorHAnsi"/>
          <w:sz w:val="22"/>
          <w:szCs w:val="22"/>
        </w:rPr>
        <w:t xml:space="preserve">absent or </w:t>
      </w:r>
      <w:r w:rsidRPr="005F7AB6">
        <w:rPr>
          <w:rFonts w:asciiTheme="minorHAnsi" w:eastAsia="Calibri" w:hAnsiTheme="minorHAnsi" w:cstheme="minorHAnsi"/>
          <w:sz w:val="22"/>
          <w:szCs w:val="22"/>
        </w:rPr>
        <w:t>missing education, as well as the staff code of conduct, and the child protection policy, dealing with disclosures and managing allegations processes</w:t>
      </w:r>
      <w:r w:rsidR="002B2E28" w:rsidRPr="005F7AB6">
        <w:rPr>
          <w:rFonts w:asciiTheme="minorHAnsi" w:eastAsia="Calibri" w:hAnsiTheme="minorHAnsi" w:cstheme="minorHAnsi"/>
          <w:sz w:val="22"/>
          <w:szCs w:val="22"/>
        </w:rPr>
        <w:t xml:space="preserve">, and </w:t>
      </w:r>
      <w:r w:rsidR="002B2E28" w:rsidRPr="005F7AB6">
        <w:rPr>
          <w:rFonts w:asciiTheme="minorHAnsi" w:hAnsiTheme="minorHAnsi" w:cstheme="minorHAnsi"/>
          <w:sz w:val="22"/>
          <w:szCs w:val="22"/>
        </w:rPr>
        <w:t>an understanding of the expectations, applicable roles and responsibilities in relation to filtering and monitoring</w:t>
      </w:r>
      <w:r w:rsidR="002B2E28" w:rsidRPr="005F7AB6">
        <w:rPr>
          <w:rFonts w:asciiTheme="minorHAnsi" w:eastAsia="Calibri" w:hAnsiTheme="minorHAnsi" w:cstheme="minorHAnsi"/>
          <w:sz w:val="22"/>
          <w:szCs w:val="22"/>
        </w:rPr>
        <w:t xml:space="preserve"> in relation to ICT.</w:t>
      </w:r>
    </w:p>
    <w:bookmarkEnd w:id="29"/>
    <w:bookmarkEnd w:id="30"/>
    <w:p w14:paraId="0E5F6ADE" w14:textId="34729833" w:rsidR="00756BA7" w:rsidRPr="005F7AB6" w:rsidRDefault="00756BA7" w:rsidP="0074358A">
      <w:pPr>
        <w:pStyle w:val="ListParagraph"/>
        <w:numPr>
          <w:ilvl w:val="0"/>
          <w:numId w:val="5"/>
        </w:numPr>
        <w:jc w:val="both"/>
        <w:rPr>
          <w:rFonts w:asciiTheme="minorHAnsi" w:eastAsia="Calibri" w:hAnsiTheme="minorHAnsi" w:cstheme="minorHAnsi"/>
          <w:sz w:val="22"/>
          <w:szCs w:val="22"/>
        </w:rPr>
      </w:pPr>
      <w:r w:rsidRPr="005F7AB6">
        <w:rPr>
          <w:rFonts w:asciiTheme="minorHAnsi" w:eastAsia="Calibri" w:hAnsiTheme="minorHAnsi" w:cstheme="minorHAnsi"/>
          <w:sz w:val="22"/>
          <w:szCs w:val="22"/>
        </w:rPr>
        <w:t xml:space="preserve">Organise face-to-face whole-school </w:t>
      </w:r>
      <w:r w:rsidR="00581D67" w:rsidRPr="005F7AB6">
        <w:rPr>
          <w:rFonts w:asciiTheme="minorHAnsi" w:eastAsia="Calibri" w:hAnsiTheme="minorHAnsi" w:cstheme="minorHAnsi"/>
          <w:sz w:val="22"/>
          <w:szCs w:val="22"/>
        </w:rPr>
        <w:t>s</w:t>
      </w:r>
      <w:r w:rsidRPr="005F7AB6">
        <w:rPr>
          <w:rFonts w:asciiTheme="minorHAnsi" w:eastAsia="Calibri" w:hAnsiTheme="minorHAnsi" w:cstheme="minorHAnsi"/>
          <w:sz w:val="22"/>
          <w:szCs w:val="22"/>
        </w:rPr>
        <w:t xml:space="preserve">afeguarding training for all staff members at least </w:t>
      </w:r>
      <w:r w:rsidRPr="005F7AB6">
        <w:rPr>
          <w:rFonts w:asciiTheme="minorHAnsi" w:eastAsia="Calibri" w:hAnsiTheme="minorHAnsi" w:cstheme="minorHAnsi"/>
          <w:b/>
          <w:sz w:val="22"/>
          <w:szCs w:val="22"/>
        </w:rPr>
        <w:t>every three years</w:t>
      </w:r>
      <w:r w:rsidRPr="005F7AB6">
        <w:rPr>
          <w:rFonts w:asciiTheme="minorHAnsi" w:eastAsia="Calibri" w:hAnsiTheme="minorHAnsi" w:cstheme="minorHAnsi"/>
          <w:sz w:val="22"/>
          <w:szCs w:val="22"/>
        </w:rPr>
        <w:t xml:space="preserve">. </w:t>
      </w:r>
    </w:p>
    <w:p w14:paraId="7D938A3B" w14:textId="61665AFF" w:rsidR="00756BA7" w:rsidRPr="004C0DF2" w:rsidRDefault="00CC4815" w:rsidP="0074358A">
      <w:pPr>
        <w:pStyle w:val="ListParagraph"/>
        <w:numPr>
          <w:ilvl w:val="0"/>
          <w:numId w:val="5"/>
        </w:numPr>
        <w:jc w:val="both"/>
        <w:rPr>
          <w:rFonts w:asciiTheme="minorHAnsi" w:eastAsia="Calibri" w:hAnsiTheme="minorHAnsi" w:cstheme="minorHAnsi"/>
          <w:sz w:val="22"/>
          <w:szCs w:val="22"/>
        </w:rPr>
      </w:pPr>
      <w:r w:rsidRPr="005F7AB6">
        <w:rPr>
          <w:rFonts w:asciiTheme="minorHAnsi" w:eastAsia="Calibri" w:hAnsiTheme="minorHAnsi" w:cstheme="minorHAnsi"/>
          <w:sz w:val="22"/>
          <w:szCs w:val="22"/>
        </w:rPr>
        <w:t xml:space="preserve">The DSL will </w:t>
      </w:r>
      <w:r w:rsidRPr="004C0DF2">
        <w:rPr>
          <w:rFonts w:asciiTheme="minorHAnsi" w:eastAsia="Calibri" w:hAnsiTheme="minorHAnsi" w:cstheme="minorHAnsi"/>
          <w:sz w:val="22"/>
          <w:szCs w:val="22"/>
        </w:rPr>
        <w:t>ensure their training remains in date (every 2 years)</w:t>
      </w:r>
    </w:p>
    <w:p w14:paraId="764D34CE" w14:textId="26A984F5" w:rsidR="00756BA7" w:rsidRPr="004C0DF2" w:rsidRDefault="00756BA7" w:rsidP="0074358A">
      <w:pPr>
        <w:pStyle w:val="ListParagraph"/>
        <w:numPr>
          <w:ilvl w:val="0"/>
          <w:numId w:val="5"/>
        </w:numPr>
        <w:jc w:val="both"/>
        <w:rPr>
          <w:rFonts w:asciiTheme="minorHAnsi" w:eastAsia="Calibri" w:hAnsiTheme="minorHAnsi" w:cstheme="minorHAnsi"/>
          <w:sz w:val="22"/>
          <w:szCs w:val="22"/>
        </w:rPr>
      </w:pPr>
      <w:r w:rsidRPr="004C0DF2">
        <w:rPr>
          <w:rFonts w:asciiTheme="minorHAnsi" w:eastAsia="Calibri" w:hAnsiTheme="minorHAnsi" w:cstheme="minorHAnsi"/>
          <w:sz w:val="22"/>
          <w:szCs w:val="22"/>
        </w:rPr>
        <w:t xml:space="preserve">All staff should be aware of </w:t>
      </w:r>
      <w:r w:rsidR="00CC4815" w:rsidRPr="004C0DF2">
        <w:rPr>
          <w:rFonts w:asciiTheme="minorHAnsi" w:eastAsia="Calibri" w:hAnsiTheme="minorHAnsi" w:cstheme="minorHAnsi"/>
          <w:sz w:val="22"/>
          <w:szCs w:val="22"/>
        </w:rPr>
        <w:t xml:space="preserve">key policies </w:t>
      </w:r>
      <w:r w:rsidRPr="004C0DF2">
        <w:rPr>
          <w:rFonts w:asciiTheme="minorHAnsi" w:eastAsia="Calibri" w:hAnsiTheme="minorHAnsi" w:cstheme="minorHAnsi"/>
          <w:sz w:val="22"/>
          <w:szCs w:val="22"/>
        </w:rPr>
        <w:t xml:space="preserve">systems within their school which support </w:t>
      </w:r>
      <w:r w:rsidR="001E5034" w:rsidRPr="004C0DF2">
        <w:rPr>
          <w:rFonts w:asciiTheme="minorHAnsi" w:eastAsia="Calibri" w:hAnsiTheme="minorHAnsi" w:cstheme="minorHAnsi"/>
          <w:sz w:val="22"/>
          <w:szCs w:val="22"/>
        </w:rPr>
        <w:t>safeguarding, and</w:t>
      </w:r>
      <w:r w:rsidRPr="004C0DF2">
        <w:rPr>
          <w:rFonts w:asciiTheme="minorHAnsi" w:eastAsia="Calibri" w:hAnsiTheme="minorHAnsi" w:cstheme="minorHAnsi"/>
          <w:sz w:val="22"/>
          <w:szCs w:val="22"/>
        </w:rPr>
        <w:t xml:space="preserve"> these should be explained to them as part of staff induction.</w:t>
      </w:r>
    </w:p>
    <w:p w14:paraId="277F71F8" w14:textId="3EE34280" w:rsidR="00756BA7" w:rsidRPr="004C0DF2" w:rsidRDefault="00756BA7" w:rsidP="0074358A">
      <w:pPr>
        <w:pStyle w:val="ListParagraph"/>
        <w:numPr>
          <w:ilvl w:val="0"/>
          <w:numId w:val="5"/>
        </w:numPr>
        <w:jc w:val="both"/>
        <w:rPr>
          <w:rFonts w:asciiTheme="minorHAnsi" w:eastAsia="Calibri" w:hAnsiTheme="minorHAnsi" w:cstheme="minorHAnsi"/>
          <w:sz w:val="22"/>
          <w:szCs w:val="22"/>
        </w:rPr>
      </w:pPr>
      <w:r w:rsidRPr="004C0DF2">
        <w:rPr>
          <w:rFonts w:asciiTheme="minorHAnsi" w:eastAsia="Calibri" w:hAnsiTheme="minorHAnsi" w:cstheme="minorHAnsi"/>
          <w:sz w:val="22"/>
          <w:szCs w:val="22"/>
        </w:rPr>
        <w:t>Ensure the school allocates time and resources every year for relevant staff members to attend training and receive continuous professional development opportunities.</w:t>
      </w:r>
    </w:p>
    <w:p w14:paraId="50561D7D" w14:textId="786BBBE9" w:rsidR="00756BA7" w:rsidRPr="004C0DF2" w:rsidRDefault="00756BA7" w:rsidP="0074358A">
      <w:pPr>
        <w:pStyle w:val="ListParagraph"/>
        <w:numPr>
          <w:ilvl w:val="0"/>
          <w:numId w:val="5"/>
        </w:numPr>
        <w:jc w:val="both"/>
        <w:rPr>
          <w:rFonts w:asciiTheme="minorHAnsi" w:eastAsia="Calibri" w:hAnsiTheme="minorHAnsi" w:cstheme="minorHAnsi"/>
          <w:sz w:val="22"/>
          <w:szCs w:val="22"/>
        </w:rPr>
      </w:pPr>
      <w:r w:rsidRPr="004C0DF2">
        <w:rPr>
          <w:rFonts w:asciiTheme="minorHAnsi" w:eastAsia="Calibri" w:hAnsiTheme="minorHAnsi" w:cstheme="minorHAnsi"/>
          <w:sz w:val="22"/>
          <w:szCs w:val="22"/>
        </w:rPr>
        <w:t>Encourage a culture of listening to children and taking account of their wishes and feelings in any action the school takes to protect them.</w:t>
      </w:r>
    </w:p>
    <w:p w14:paraId="12B622D3" w14:textId="7B52BE69" w:rsidR="00756BA7" w:rsidRPr="004C0DF2" w:rsidRDefault="00756BA7" w:rsidP="0074358A">
      <w:pPr>
        <w:pStyle w:val="ListParagraph"/>
        <w:numPr>
          <w:ilvl w:val="0"/>
          <w:numId w:val="5"/>
        </w:numPr>
        <w:spacing w:before="40" w:after="40"/>
        <w:jc w:val="both"/>
        <w:rPr>
          <w:rFonts w:asciiTheme="minorHAnsi" w:hAnsiTheme="minorHAnsi" w:cstheme="minorHAnsi"/>
          <w:bCs/>
          <w:color w:val="000000"/>
          <w:sz w:val="22"/>
          <w:szCs w:val="22"/>
        </w:rPr>
      </w:pPr>
      <w:r w:rsidRPr="004C0DF2">
        <w:rPr>
          <w:rFonts w:asciiTheme="minorHAnsi" w:hAnsiTheme="minorHAnsi" w:cstheme="minorHAnsi"/>
          <w:bCs/>
          <w:color w:val="000000"/>
          <w:sz w:val="22"/>
          <w:szCs w:val="22"/>
        </w:rPr>
        <w:t xml:space="preserve">Maintain accurate records of induction, ongoing </w:t>
      </w:r>
      <w:r w:rsidR="001E5034" w:rsidRPr="004C0DF2">
        <w:rPr>
          <w:rFonts w:asciiTheme="minorHAnsi" w:hAnsiTheme="minorHAnsi" w:cstheme="minorHAnsi"/>
          <w:bCs/>
          <w:color w:val="000000"/>
          <w:sz w:val="22"/>
          <w:szCs w:val="22"/>
        </w:rPr>
        <w:t>training,</w:t>
      </w:r>
      <w:r w:rsidRPr="004C0DF2">
        <w:rPr>
          <w:rFonts w:asciiTheme="minorHAnsi" w:hAnsiTheme="minorHAnsi" w:cstheme="minorHAnsi"/>
          <w:bCs/>
          <w:color w:val="000000"/>
          <w:sz w:val="22"/>
          <w:szCs w:val="22"/>
        </w:rPr>
        <w:t xml:space="preserve"> and continual professional development (CPD) relating to safeguarding.  </w:t>
      </w:r>
    </w:p>
    <w:p w14:paraId="66344BB3" w14:textId="7D611ECD" w:rsidR="00756BA7" w:rsidRPr="004C0DF2" w:rsidRDefault="00756BA7" w:rsidP="006F6BF5">
      <w:pPr>
        <w:jc w:val="both"/>
        <w:rPr>
          <w:rFonts w:asciiTheme="minorHAnsi" w:eastAsia="Calibri" w:hAnsiTheme="minorHAnsi" w:cstheme="minorHAnsi"/>
          <w:sz w:val="22"/>
          <w:szCs w:val="22"/>
        </w:rPr>
      </w:pPr>
    </w:p>
    <w:p w14:paraId="7F491227" w14:textId="2462DA50" w:rsidR="00756BA7" w:rsidRPr="004C0DF2" w:rsidRDefault="00756BA7" w:rsidP="006F6BF5">
      <w:pPr>
        <w:jc w:val="both"/>
        <w:rPr>
          <w:rFonts w:asciiTheme="minorHAnsi" w:eastAsia="Calibri" w:hAnsiTheme="minorHAnsi" w:cstheme="minorHAnsi"/>
          <w:b/>
          <w:sz w:val="22"/>
          <w:szCs w:val="22"/>
        </w:rPr>
      </w:pPr>
      <w:r w:rsidRPr="004C0DF2">
        <w:rPr>
          <w:rFonts w:asciiTheme="minorHAnsi" w:eastAsia="Calibri" w:hAnsiTheme="minorHAnsi" w:cstheme="minorHAnsi"/>
          <w:b/>
          <w:sz w:val="22"/>
          <w:szCs w:val="22"/>
        </w:rPr>
        <w:t>A</w:t>
      </w:r>
      <w:r w:rsidR="001B4A25" w:rsidRPr="004C0DF2">
        <w:rPr>
          <w:rFonts w:asciiTheme="minorHAnsi" w:eastAsia="Calibri" w:hAnsiTheme="minorHAnsi" w:cstheme="minorHAnsi"/>
          <w:b/>
          <w:sz w:val="22"/>
          <w:szCs w:val="22"/>
        </w:rPr>
        <w:t>wareness raising</w:t>
      </w:r>
      <w:r w:rsidRPr="004C0DF2">
        <w:rPr>
          <w:rFonts w:asciiTheme="minorHAnsi" w:eastAsia="Calibri" w:hAnsiTheme="minorHAnsi" w:cstheme="minorHAnsi"/>
          <w:b/>
          <w:sz w:val="22"/>
          <w:szCs w:val="22"/>
        </w:rPr>
        <w:t>:</w:t>
      </w:r>
    </w:p>
    <w:p w14:paraId="314A533C" w14:textId="77777777" w:rsidR="00756BA7" w:rsidRPr="004C0DF2" w:rsidRDefault="00756BA7" w:rsidP="006F6BF5">
      <w:pPr>
        <w:jc w:val="both"/>
        <w:rPr>
          <w:rFonts w:asciiTheme="minorHAnsi" w:eastAsia="Calibri" w:hAnsiTheme="minorHAnsi" w:cstheme="minorHAnsi"/>
          <w:b/>
          <w:sz w:val="22"/>
          <w:szCs w:val="22"/>
        </w:rPr>
      </w:pPr>
    </w:p>
    <w:p w14:paraId="30303E6C" w14:textId="1C7D91E2" w:rsidR="00756BA7" w:rsidRPr="004C0DF2" w:rsidRDefault="00756BA7" w:rsidP="0074358A">
      <w:pPr>
        <w:pStyle w:val="ListParagraph"/>
        <w:numPr>
          <w:ilvl w:val="0"/>
          <w:numId w:val="6"/>
        </w:numPr>
        <w:jc w:val="both"/>
        <w:rPr>
          <w:rFonts w:asciiTheme="minorHAnsi" w:eastAsia="Calibri" w:hAnsiTheme="minorHAnsi" w:cstheme="minorHAnsi"/>
          <w:sz w:val="22"/>
          <w:szCs w:val="22"/>
        </w:rPr>
      </w:pPr>
      <w:r w:rsidRPr="004C0DF2">
        <w:rPr>
          <w:rFonts w:asciiTheme="minorHAnsi" w:eastAsia="Calibri" w:hAnsiTheme="minorHAnsi" w:cstheme="minorHAnsi"/>
          <w:sz w:val="22"/>
          <w:szCs w:val="22"/>
        </w:rPr>
        <w:t xml:space="preserve">Ensure </w:t>
      </w:r>
      <w:r w:rsidR="000A45F5" w:rsidRPr="004C0DF2">
        <w:rPr>
          <w:rFonts w:asciiTheme="minorHAnsi" w:eastAsia="Calibri" w:hAnsiTheme="minorHAnsi" w:cstheme="minorHAnsi"/>
          <w:sz w:val="22"/>
          <w:szCs w:val="22"/>
        </w:rPr>
        <w:t>the</w:t>
      </w:r>
      <w:r w:rsidR="00CC4815" w:rsidRPr="004C0DF2">
        <w:rPr>
          <w:rFonts w:asciiTheme="minorHAnsi" w:eastAsia="Calibri" w:hAnsiTheme="minorHAnsi" w:cstheme="minorHAnsi"/>
          <w:sz w:val="22"/>
          <w:szCs w:val="22"/>
        </w:rPr>
        <w:t xml:space="preserve"> </w:t>
      </w:r>
      <w:r w:rsidRPr="004C0DF2">
        <w:rPr>
          <w:rFonts w:asciiTheme="minorHAnsi" w:eastAsia="Calibri" w:hAnsiTheme="minorHAnsi" w:cstheme="minorHAnsi"/>
          <w:sz w:val="22"/>
          <w:szCs w:val="22"/>
        </w:rPr>
        <w:t xml:space="preserve">school’s child protection policies are known, </w:t>
      </w:r>
      <w:r w:rsidR="001E5034" w:rsidRPr="004C0DF2">
        <w:rPr>
          <w:rFonts w:asciiTheme="minorHAnsi" w:eastAsia="Calibri" w:hAnsiTheme="minorHAnsi" w:cstheme="minorHAnsi"/>
          <w:sz w:val="22"/>
          <w:szCs w:val="22"/>
        </w:rPr>
        <w:t>understood,</w:t>
      </w:r>
      <w:r w:rsidRPr="004C0DF2">
        <w:rPr>
          <w:rFonts w:asciiTheme="minorHAnsi" w:eastAsia="Calibri" w:hAnsiTheme="minorHAnsi" w:cstheme="minorHAnsi"/>
          <w:sz w:val="22"/>
          <w:szCs w:val="22"/>
        </w:rPr>
        <w:t xml:space="preserve"> and used appropriately.  </w:t>
      </w:r>
    </w:p>
    <w:p w14:paraId="776536EB" w14:textId="73281E88" w:rsidR="00756BA7" w:rsidRPr="004C0DF2" w:rsidRDefault="00756BA7" w:rsidP="0074358A">
      <w:pPr>
        <w:pStyle w:val="ListParagraph"/>
        <w:numPr>
          <w:ilvl w:val="0"/>
          <w:numId w:val="6"/>
        </w:numPr>
        <w:jc w:val="both"/>
        <w:rPr>
          <w:rFonts w:asciiTheme="minorHAnsi" w:eastAsia="Calibri" w:hAnsiTheme="minorHAnsi" w:cstheme="minorHAnsi"/>
          <w:sz w:val="22"/>
          <w:szCs w:val="22"/>
        </w:rPr>
      </w:pPr>
      <w:r w:rsidRPr="004C0DF2">
        <w:rPr>
          <w:rFonts w:asciiTheme="minorHAnsi" w:eastAsia="Calibri" w:hAnsiTheme="minorHAnsi" w:cstheme="minorHAnsi"/>
          <w:sz w:val="22"/>
          <w:szCs w:val="22"/>
        </w:rPr>
        <w:t xml:space="preserve">Ensure </w:t>
      </w:r>
      <w:r w:rsidR="000A45F5" w:rsidRPr="004C0DF2">
        <w:rPr>
          <w:rFonts w:asciiTheme="minorHAnsi" w:eastAsia="Calibri" w:hAnsiTheme="minorHAnsi" w:cstheme="minorHAnsi"/>
          <w:sz w:val="22"/>
          <w:szCs w:val="22"/>
        </w:rPr>
        <w:t>the</w:t>
      </w:r>
      <w:r w:rsidRPr="004C0DF2">
        <w:rPr>
          <w:rFonts w:asciiTheme="minorHAnsi" w:eastAsia="Calibri" w:hAnsiTheme="minorHAnsi" w:cstheme="minorHAnsi"/>
          <w:sz w:val="22"/>
          <w:szCs w:val="22"/>
        </w:rPr>
        <w:t xml:space="preserve"> school’s safeguarding policy is reviewed annually (as a minimum) and the procedures and implementation are updated and reviewed regularly, and work with </w:t>
      </w:r>
      <w:r w:rsidR="00341A93">
        <w:rPr>
          <w:rFonts w:asciiTheme="minorHAnsi" w:eastAsia="Calibri" w:hAnsiTheme="minorHAnsi" w:cstheme="minorHAnsi"/>
          <w:sz w:val="22"/>
          <w:szCs w:val="22"/>
        </w:rPr>
        <w:t xml:space="preserve">local </w:t>
      </w:r>
      <w:r w:rsidRPr="004C0DF2">
        <w:rPr>
          <w:rFonts w:asciiTheme="minorHAnsi" w:eastAsia="Calibri" w:hAnsiTheme="minorHAnsi" w:cstheme="minorHAnsi"/>
          <w:sz w:val="22"/>
          <w:szCs w:val="22"/>
        </w:rPr>
        <w:t xml:space="preserve">governing bodies regarding this. </w:t>
      </w:r>
    </w:p>
    <w:p w14:paraId="00F8D73A" w14:textId="1F2341DA" w:rsidR="00756BA7" w:rsidRPr="005F7AB6" w:rsidRDefault="00756BA7" w:rsidP="0074358A">
      <w:pPr>
        <w:pStyle w:val="ListParagraph"/>
        <w:numPr>
          <w:ilvl w:val="0"/>
          <w:numId w:val="6"/>
        </w:numPr>
        <w:jc w:val="both"/>
        <w:rPr>
          <w:rFonts w:asciiTheme="minorHAnsi" w:eastAsia="Calibri" w:hAnsiTheme="minorHAnsi" w:cstheme="minorHAnsi"/>
          <w:sz w:val="22"/>
          <w:szCs w:val="22"/>
        </w:rPr>
      </w:pPr>
      <w:r w:rsidRPr="004C0DF2">
        <w:rPr>
          <w:rFonts w:asciiTheme="minorHAnsi" w:eastAsia="Calibri" w:hAnsiTheme="minorHAnsi" w:cstheme="minorHAnsi"/>
          <w:sz w:val="22"/>
          <w:szCs w:val="22"/>
        </w:rPr>
        <w:t xml:space="preserve">Ensure </w:t>
      </w:r>
      <w:r w:rsidR="003B1247" w:rsidRPr="004C0DF2">
        <w:rPr>
          <w:rFonts w:asciiTheme="minorHAnsi" w:eastAsia="Calibri" w:hAnsiTheme="minorHAnsi" w:cstheme="minorHAnsi"/>
          <w:sz w:val="22"/>
          <w:szCs w:val="22"/>
        </w:rPr>
        <w:t>the</w:t>
      </w:r>
      <w:r w:rsidRPr="004C0DF2">
        <w:rPr>
          <w:rFonts w:asciiTheme="minorHAnsi" w:eastAsia="Calibri" w:hAnsiTheme="minorHAnsi" w:cstheme="minorHAnsi"/>
          <w:sz w:val="22"/>
          <w:szCs w:val="22"/>
        </w:rPr>
        <w:t xml:space="preserve"> </w:t>
      </w:r>
      <w:r w:rsidRPr="005F7AB6">
        <w:rPr>
          <w:rFonts w:asciiTheme="minorHAnsi" w:eastAsia="Calibri" w:hAnsiTheme="minorHAnsi" w:cstheme="minorHAnsi"/>
          <w:sz w:val="22"/>
          <w:szCs w:val="22"/>
        </w:rPr>
        <w:t xml:space="preserve">safeguarding policy is available publicly and parents </w:t>
      </w:r>
      <w:r w:rsidR="001E5034" w:rsidRPr="005F7AB6">
        <w:rPr>
          <w:rFonts w:asciiTheme="minorHAnsi" w:eastAsia="Calibri" w:hAnsiTheme="minorHAnsi" w:cstheme="minorHAnsi"/>
          <w:sz w:val="22"/>
          <w:szCs w:val="22"/>
        </w:rPr>
        <w:t>know</w:t>
      </w:r>
      <w:r w:rsidRPr="005F7AB6">
        <w:rPr>
          <w:rFonts w:asciiTheme="minorHAnsi" w:eastAsia="Calibri" w:hAnsiTheme="minorHAnsi" w:cstheme="minorHAnsi"/>
          <w:sz w:val="22"/>
          <w:szCs w:val="22"/>
        </w:rPr>
        <w:t xml:space="preserve"> referrals about suspected abuse or neglect may be made and the role of the school in this</w:t>
      </w:r>
      <w:r w:rsidR="000B7134" w:rsidRPr="005F7AB6">
        <w:rPr>
          <w:rFonts w:asciiTheme="minorHAnsi" w:eastAsia="Calibri" w:hAnsiTheme="minorHAnsi" w:cstheme="minorHAnsi"/>
          <w:sz w:val="22"/>
          <w:szCs w:val="22"/>
        </w:rPr>
        <w:t>.</w:t>
      </w:r>
    </w:p>
    <w:p w14:paraId="791EE2AD" w14:textId="179943DB" w:rsidR="00B70853" w:rsidRPr="005F7AB6" w:rsidRDefault="00B70853" w:rsidP="0074358A">
      <w:pPr>
        <w:pStyle w:val="ListParagraph"/>
        <w:numPr>
          <w:ilvl w:val="0"/>
          <w:numId w:val="6"/>
        </w:numPr>
        <w:autoSpaceDE w:val="0"/>
        <w:autoSpaceDN w:val="0"/>
        <w:adjustRightInd w:val="0"/>
        <w:jc w:val="both"/>
        <w:rPr>
          <w:rFonts w:asciiTheme="minorHAnsi" w:hAnsiTheme="minorHAnsi" w:cstheme="minorHAnsi"/>
          <w:sz w:val="22"/>
          <w:szCs w:val="22"/>
        </w:rPr>
      </w:pPr>
      <w:bookmarkStart w:id="31" w:name="_Hlk139375272"/>
      <w:r w:rsidRPr="005F7AB6">
        <w:rPr>
          <w:rFonts w:asciiTheme="minorHAnsi" w:hAnsiTheme="minorHAnsi" w:cstheme="minorHAnsi"/>
          <w:sz w:val="22"/>
          <w:szCs w:val="22"/>
        </w:rPr>
        <w:t xml:space="preserve">Ensure that all staff are aware of the school’s policy on ICT and </w:t>
      </w:r>
      <w:proofErr w:type="gramStart"/>
      <w:r w:rsidRPr="005F7AB6">
        <w:rPr>
          <w:rFonts w:asciiTheme="minorHAnsi" w:hAnsiTheme="minorHAnsi" w:cstheme="minorHAnsi"/>
          <w:sz w:val="22"/>
          <w:szCs w:val="22"/>
        </w:rPr>
        <w:t>have an understanding of</w:t>
      </w:r>
      <w:proofErr w:type="gramEnd"/>
      <w:r w:rsidRPr="005F7AB6">
        <w:rPr>
          <w:rFonts w:asciiTheme="minorHAnsi" w:hAnsiTheme="minorHAnsi" w:cstheme="minorHAnsi"/>
          <w:sz w:val="22"/>
          <w:szCs w:val="22"/>
        </w:rPr>
        <w:t xml:space="preserve"> the expectations, applicable roles and responsibilities in relation to filtering and monitoring.</w:t>
      </w:r>
    </w:p>
    <w:bookmarkEnd w:id="31"/>
    <w:p w14:paraId="26A20DA8" w14:textId="77777777" w:rsidR="00B70853" w:rsidRPr="005F7AB6" w:rsidRDefault="00B70853" w:rsidP="006F6BF5">
      <w:pPr>
        <w:jc w:val="both"/>
        <w:rPr>
          <w:rFonts w:asciiTheme="minorHAnsi" w:eastAsia="Calibri" w:hAnsiTheme="minorHAnsi" w:cstheme="minorHAnsi"/>
          <w:sz w:val="22"/>
          <w:szCs w:val="22"/>
        </w:rPr>
      </w:pPr>
    </w:p>
    <w:p w14:paraId="24FB8E25" w14:textId="4B6BBFAE" w:rsidR="00756BA7" w:rsidRPr="005F7AB6" w:rsidRDefault="00756BA7" w:rsidP="006F6BF5">
      <w:pPr>
        <w:jc w:val="both"/>
        <w:rPr>
          <w:rFonts w:asciiTheme="minorHAnsi" w:eastAsia="Calibri" w:hAnsiTheme="minorHAnsi" w:cstheme="minorHAnsi"/>
          <w:b/>
          <w:sz w:val="22"/>
          <w:szCs w:val="22"/>
        </w:rPr>
      </w:pPr>
      <w:r w:rsidRPr="005F7AB6">
        <w:rPr>
          <w:rFonts w:asciiTheme="minorHAnsi" w:eastAsia="Calibri" w:hAnsiTheme="minorHAnsi" w:cstheme="minorHAnsi"/>
          <w:b/>
          <w:sz w:val="22"/>
          <w:szCs w:val="22"/>
        </w:rPr>
        <w:t>Q</w:t>
      </w:r>
      <w:r w:rsidR="001B4A25" w:rsidRPr="005F7AB6">
        <w:rPr>
          <w:rFonts w:asciiTheme="minorHAnsi" w:eastAsia="Calibri" w:hAnsiTheme="minorHAnsi" w:cstheme="minorHAnsi"/>
          <w:b/>
          <w:sz w:val="22"/>
          <w:szCs w:val="22"/>
        </w:rPr>
        <w:t>uality assurance</w:t>
      </w:r>
      <w:r w:rsidRPr="005F7AB6">
        <w:rPr>
          <w:rFonts w:asciiTheme="minorHAnsi" w:eastAsia="Calibri" w:hAnsiTheme="minorHAnsi" w:cstheme="minorHAnsi"/>
          <w:b/>
          <w:sz w:val="22"/>
          <w:szCs w:val="22"/>
        </w:rPr>
        <w:t>:</w:t>
      </w:r>
    </w:p>
    <w:p w14:paraId="6188D524" w14:textId="77777777" w:rsidR="00756BA7" w:rsidRPr="005F7AB6" w:rsidRDefault="00756BA7" w:rsidP="006F6BF5">
      <w:pPr>
        <w:jc w:val="both"/>
        <w:rPr>
          <w:rFonts w:asciiTheme="minorHAnsi" w:eastAsia="Calibri" w:hAnsiTheme="minorHAnsi" w:cstheme="minorHAnsi"/>
          <w:sz w:val="22"/>
          <w:szCs w:val="22"/>
        </w:rPr>
      </w:pPr>
    </w:p>
    <w:p w14:paraId="10B5F436" w14:textId="77777777" w:rsidR="00274D58" w:rsidRPr="005F7AB6" w:rsidRDefault="00274D58" w:rsidP="0074358A">
      <w:pPr>
        <w:pStyle w:val="Default"/>
        <w:numPr>
          <w:ilvl w:val="0"/>
          <w:numId w:val="7"/>
        </w:numPr>
        <w:jc w:val="both"/>
        <w:rPr>
          <w:rFonts w:asciiTheme="minorHAnsi" w:hAnsiTheme="minorHAnsi" w:cstheme="minorHAnsi"/>
          <w:color w:val="auto"/>
          <w:sz w:val="22"/>
          <w:szCs w:val="22"/>
        </w:rPr>
      </w:pPr>
      <w:bookmarkStart w:id="32" w:name="_Hlk139375300"/>
      <w:r w:rsidRPr="005F7AB6">
        <w:rPr>
          <w:rFonts w:asciiTheme="minorHAnsi" w:hAnsiTheme="minorHAnsi" w:cstheme="minorHAnsi"/>
          <w:color w:val="auto"/>
          <w:sz w:val="22"/>
          <w:szCs w:val="22"/>
        </w:rPr>
        <w:t xml:space="preserve">The designated safeguarding lead should take </w:t>
      </w:r>
      <w:r w:rsidRPr="005F7AB6">
        <w:rPr>
          <w:rFonts w:asciiTheme="minorHAnsi" w:hAnsiTheme="minorHAnsi" w:cstheme="minorHAnsi"/>
          <w:b/>
          <w:bCs/>
          <w:color w:val="auto"/>
          <w:sz w:val="22"/>
          <w:szCs w:val="22"/>
        </w:rPr>
        <w:t xml:space="preserve">lead responsibility </w:t>
      </w:r>
      <w:r w:rsidRPr="005F7AB6">
        <w:rPr>
          <w:rFonts w:asciiTheme="minorHAnsi" w:hAnsiTheme="minorHAnsi" w:cstheme="minorHAnsi"/>
          <w:color w:val="auto"/>
          <w:sz w:val="22"/>
          <w:szCs w:val="22"/>
        </w:rPr>
        <w:t xml:space="preserve">for safeguarding and child protection (including online safety and understanding the filtering and monitoring systems and processes in place) </w:t>
      </w:r>
    </w:p>
    <w:bookmarkEnd w:id="32"/>
    <w:p w14:paraId="5242414E" w14:textId="6B50AAD1" w:rsidR="000B7134" w:rsidRPr="005F7AB6" w:rsidRDefault="00756BA7" w:rsidP="0074358A">
      <w:pPr>
        <w:pStyle w:val="ListParagraph"/>
        <w:numPr>
          <w:ilvl w:val="0"/>
          <w:numId w:val="7"/>
        </w:numPr>
        <w:jc w:val="both"/>
        <w:rPr>
          <w:rFonts w:asciiTheme="minorHAnsi" w:eastAsia="Calibri" w:hAnsiTheme="minorHAnsi" w:cstheme="minorHAnsi"/>
          <w:sz w:val="22"/>
          <w:szCs w:val="22"/>
        </w:rPr>
      </w:pPr>
      <w:r w:rsidRPr="005F7AB6">
        <w:rPr>
          <w:rFonts w:asciiTheme="minorHAnsi" w:eastAsia="Calibri" w:hAnsiTheme="minorHAnsi" w:cstheme="minorHAnsi"/>
          <w:sz w:val="22"/>
          <w:szCs w:val="22"/>
        </w:rPr>
        <w:t>Monitor the implementation of and compliance with policy and procedures, including</w:t>
      </w:r>
    </w:p>
    <w:p w14:paraId="2C9D760F" w14:textId="1738DF4B" w:rsidR="00756BA7" w:rsidRPr="004C0DF2" w:rsidRDefault="000B7134" w:rsidP="006F6BF5">
      <w:pPr>
        <w:pStyle w:val="ListParagraph"/>
        <w:ind w:left="360"/>
        <w:jc w:val="both"/>
        <w:rPr>
          <w:rFonts w:asciiTheme="minorHAnsi" w:eastAsia="Calibri" w:hAnsiTheme="minorHAnsi" w:cstheme="minorHAnsi"/>
          <w:sz w:val="22"/>
          <w:szCs w:val="22"/>
        </w:rPr>
      </w:pPr>
      <w:r w:rsidRPr="005F7AB6">
        <w:rPr>
          <w:rFonts w:asciiTheme="minorHAnsi" w:eastAsia="Calibri" w:hAnsiTheme="minorHAnsi" w:cstheme="minorHAnsi"/>
          <w:sz w:val="22"/>
          <w:szCs w:val="22"/>
        </w:rPr>
        <w:t>pe</w:t>
      </w:r>
      <w:r w:rsidR="00756BA7" w:rsidRPr="005F7AB6">
        <w:rPr>
          <w:rFonts w:asciiTheme="minorHAnsi" w:eastAsia="Calibri" w:hAnsiTheme="minorHAnsi" w:cstheme="minorHAnsi"/>
          <w:sz w:val="22"/>
          <w:szCs w:val="22"/>
        </w:rPr>
        <w:t xml:space="preserve">riodic audits of </w:t>
      </w:r>
      <w:r w:rsidR="00581D67" w:rsidRPr="004C0DF2">
        <w:rPr>
          <w:rFonts w:asciiTheme="minorHAnsi" w:eastAsia="Calibri" w:hAnsiTheme="minorHAnsi" w:cstheme="minorHAnsi"/>
          <w:sz w:val="22"/>
          <w:szCs w:val="22"/>
        </w:rPr>
        <w:t>s</w:t>
      </w:r>
      <w:r w:rsidR="00756BA7" w:rsidRPr="004C0DF2">
        <w:rPr>
          <w:rFonts w:asciiTheme="minorHAnsi" w:eastAsia="Calibri" w:hAnsiTheme="minorHAnsi" w:cstheme="minorHAnsi"/>
          <w:sz w:val="22"/>
          <w:szCs w:val="22"/>
        </w:rPr>
        <w:t>afeguarding and welfare concerns files (at a minimum once a year).</w:t>
      </w:r>
    </w:p>
    <w:p w14:paraId="7D7735A8" w14:textId="12D306DA" w:rsidR="00756BA7" w:rsidRPr="004C0DF2" w:rsidRDefault="00CC4815" w:rsidP="0074358A">
      <w:pPr>
        <w:pStyle w:val="ListParagraph"/>
        <w:numPr>
          <w:ilvl w:val="0"/>
          <w:numId w:val="7"/>
        </w:numPr>
        <w:jc w:val="both"/>
        <w:rPr>
          <w:rFonts w:asciiTheme="minorHAnsi" w:eastAsia="Calibri" w:hAnsiTheme="minorHAnsi" w:cstheme="minorHAnsi"/>
          <w:sz w:val="22"/>
          <w:szCs w:val="22"/>
        </w:rPr>
      </w:pPr>
      <w:r w:rsidRPr="004C0DF2">
        <w:rPr>
          <w:rFonts w:asciiTheme="minorHAnsi" w:eastAsia="Calibri" w:hAnsiTheme="minorHAnsi" w:cstheme="minorHAnsi"/>
          <w:sz w:val="22"/>
          <w:szCs w:val="22"/>
        </w:rPr>
        <w:t>C</w:t>
      </w:r>
      <w:r w:rsidR="00756BA7" w:rsidRPr="004C0DF2">
        <w:rPr>
          <w:rFonts w:asciiTheme="minorHAnsi" w:eastAsia="Calibri" w:hAnsiTheme="minorHAnsi" w:cstheme="minorHAnsi"/>
          <w:sz w:val="22"/>
          <w:szCs w:val="22"/>
        </w:rPr>
        <w:t xml:space="preserve">omplete the </w:t>
      </w:r>
      <w:r w:rsidR="001B5DA5" w:rsidRPr="004C0DF2">
        <w:rPr>
          <w:rFonts w:asciiTheme="minorHAnsi" w:eastAsia="Calibri" w:hAnsiTheme="minorHAnsi" w:cstheme="minorHAnsi"/>
          <w:sz w:val="22"/>
          <w:szCs w:val="22"/>
        </w:rPr>
        <w:t>157/</w:t>
      </w:r>
      <w:r w:rsidR="001E5034" w:rsidRPr="004C0DF2">
        <w:rPr>
          <w:rFonts w:asciiTheme="minorHAnsi" w:eastAsia="Calibri" w:hAnsiTheme="minorHAnsi" w:cstheme="minorHAnsi"/>
          <w:sz w:val="22"/>
          <w:szCs w:val="22"/>
        </w:rPr>
        <w:t>175</w:t>
      </w:r>
      <w:r w:rsidR="001B5DA5" w:rsidRPr="004C0DF2">
        <w:rPr>
          <w:rFonts w:asciiTheme="minorHAnsi" w:eastAsia="Calibri" w:hAnsiTheme="minorHAnsi" w:cstheme="minorHAnsi"/>
          <w:sz w:val="22"/>
          <w:szCs w:val="22"/>
        </w:rPr>
        <w:t xml:space="preserve"> annual safeguarding report and submit to the Local Authority </w:t>
      </w:r>
    </w:p>
    <w:p w14:paraId="328403BC" w14:textId="26BE68A4" w:rsidR="00756BA7" w:rsidRPr="004C0DF2" w:rsidRDefault="00756BA7" w:rsidP="0074358A">
      <w:pPr>
        <w:pStyle w:val="ListParagraph"/>
        <w:numPr>
          <w:ilvl w:val="0"/>
          <w:numId w:val="7"/>
        </w:numPr>
        <w:spacing w:before="40" w:after="40"/>
        <w:jc w:val="both"/>
        <w:rPr>
          <w:rFonts w:asciiTheme="minorHAnsi" w:hAnsiTheme="minorHAnsi" w:cstheme="minorHAnsi"/>
          <w:bCs/>
          <w:color w:val="000000"/>
          <w:sz w:val="22"/>
          <w:szCs w:val="22"/>
        </w:rPr>
      </w:pPr>
      <w:r w:rsidRPr="004C0DF2">
        <w:rPr>
          <w:rFonts w:asciiTheme="minorHAnsi" w:hAnsiTheme="minorHAnsi" w:cstheme="minorHAnsi"/>
          <w:bCs/>
          <w:color w:val="000000"/>
          <w:sz w:val="22"/>
          <w:szCs w:val="22"/>
        </w:rPr>
        <w:t xml:space="preserve">Provide regular reports, to the </w:t>
      </w:r>
      <w:r w:rsidR="008162D8">
        <w:rPr>
          <w:rFonts w:asciiTheme="minorHAnsi" w:hAnsiTheme="minorHAnsi" w:cstheme="minorHAnsi"/>
          <w:bCs/>
          <w:color w:val="000000"/>
          <w:sz w:val="22"/>
          <w:szCs w:val="22"/>
        </w:rPr>
        <w:t xml:space="preserve">Local </w:t>
      </w:r>
      <w:r w:rsidR="00581D67" w:rsidRPr="004C0DF2">
        <w:rPr>
          <w:rFonts w:asciiTheme="minorHAnsi" w:hAnsiTheme="minorHAnsi" w:cstheme="minorHAnsi"/>
          <w:bCs/>
          <w:color w:val="000000"/>
          <w:sz w:val="22"/>
          <w:szCs w:val="22"/>
        </w:rPr>
        <w:t>G</w:t>
      </w:r>
      <w:r w:rsidRPr="004C0DF2">
        <w:rPr>
          <w:rFonts w:asciiTheme="minorHAnsi" w:hAnsiTheme="minorHAnsi" w:cstheme="minorHAnsi"/>
          <w:bCs/>
          <w:color w:val="000000"/>
          <w:sz w:val="22"/>
          <w:szCs w:val="22"/>
        </w:rPr>
        <w:t xml:space="preserve">overning </w:t>
      </w:r>
      <w:r w:rsidR="00581D67" w:rsidRPr="004C0DF2">
        <w:rPr>
          <w:rFonts w:asciiTheme="minorHAnsi" w:hAnsiTheme="minorHAnsi" w:cstheme="minorHAnsi"/>
          <w:bCs/>
          <w:color w:val="000000"/>
          <w:sz w:val="22"/>
          <w:szCs w:val="22"/>
        </w:rPr>
        <w:t>B</w:t>
      </w:r>
      <w:r w:rsidRPr="004C0DF2">
        <w:rPr>
          <w:rFonts w:asciiTheme="minorHAnsi" w:hAnsiTheme="minorHAnsi" w:cstheme="minorHAnsi"/>
          <w:bCs/>
          <w:color w:val="000000"/>
          <w:sz w:val="22"/>
          <w:szCs w:val="22"/>
        </w:rPr>
        <w:t xml:space="preserve">ody detailing changes and reviews to policy, training undertaken by staff members and the number of children with child protection plans and other relevant data.  </w:t>
      </w:r>
    </w:p>
    <w:p w14:paraId="2492890E" w14:textId="2DA877DB" w:rsidR="00756BA7" w:rsidRPr="004C0DF2" w:rsidRDefault="00756BA7" w:rsidP="0074358A">
      <w:pPr>
        <w:pStyle w:val="ListParagraph"/>
        <w:numPr>
          <w:ilvl w:val="0"/>
          <w:numId w:val="7"/>
        </w:numPr>
        <w:jc w:val="both"/>
        <w:rPr>
          <w:rFonts w:asciiTheme="minorHAnsi" w:eastAsia="Calibri" w:hAnsiTheme="minorHAnsi" w:cstheme="minorHAnsi"/>
          <w:sz w:val="22"/>
          <w:szCs w:val="22"/>
        </w:rPr>
      </w:pPr>
      <w:r w:rsidRPr="004C0DF2">
        <w:rPr>
          <w:rFonts w:asciiTheme="minorHAnsi" w:eastAsia="Calibri" w:hAnsiTheme="minorHAnsi" w:cstheme="minorHAnsi"/>
          <w:sz w:val="22"/>
          <w:szCs w:val="22"/>
        </w:rPr>
        <w:t xml:space="preserve">Take lead responsibility for remedying any deficiencies and weaknesses identified in </w:t>
      </w:r>
      <w:r w:rsidR="00581D67" w:rsidRPr="004C0DF2">
        <w:rPr>
          <w:rFonts w:asciiTheme="minorHAnsi" w:eastAsia="Calibri" w:hAnsiTheme="minorHAnsi" w:cstheme="minorHAnsi"/>
          <w:sz w:val="22"/>
          <w:szCs w:val="22"/>
        </w:rPr>
        <w:t>s</w:t>
      </w:r>
      <w:r w:rsidRPr="004C0DF2">
        <w:rPr>
          <w:rFonts w:asciiTheme="minorHAnsi" w:eastAsia="Calibri" w:hAnsiTheme="minorHAnsi" w:cstheme="minorHAnsi"/>
          <w:sz w:val="22"/>
          <w:szCs w:val="22"/>
        </w:rPr>
        <w:t xml:space="preserve">afeguarding arrangements. </w:t>
      </w:r>
    </w:p>
    <w:p w14:paraId="3C48D4F1" w14:textId="77777777" w:rsidR="00933151" w:rsidRPr="004C0DF2" w:rsidRDefault="00933151" w:rsidP="006F6BF5">
      <w:pPr>
        <w:jc w:val="both"/>
        <w:rPr>
          <w:rFonts w:asciiTheme="minorHAnsi" w:eastAsia="Calibri" w:hAnsiTheme="minorHAnsi" w:cstheme="minorHAnsi"/>
          <w:sz w:val="22"/>
          <w:szCs w:val="22"/>
        </w:rPr>
      </w:pPr>
    </w:p>
    <w:p w14:paraId="3F2B10EA" w14:textId="4FD3CAA9" w:rsidR="00756BA7" w:rsidRPr="004C0DF2" w:rsidRDefault="00756BA7" w:rsidP="006F6BF5">
      <w:pPr>
        <w:jc w:val="both"/>
        <w:rPr>
          <w:rFonts w:asciiTheme="minorHAnsi" w:eastAsia="Calibri" w:hAnsiTheme="minorHAnsi" w:cstheme="minorHAnsi"/>
          <w:b/>
          <w:sz w:val="22"/>
          <w:szCs w:val="22"/>
        </w:rPr>
      </w:pPr>
      <w:r w:rsidRPr="004C0DF2">
        <w:rPr>
          <w:rFonts w:asciiTheme="minorHAnsi" w:eastAsia="Calibri" w:hAnsiTheme="minorHAnsi" w:cstheme="minorHAnsi"/>
          <w:b/>
          <w:sz w:val="22"/>
          <w:szCs w:val="22"/>
        </w:rPr>
        <w:t>S</w:t>
      </w:r>
      <w:r w:rsidR="001B4A25" w:rsidRPr="004C0DF2">
        <w:rPr>
          <w:rFonts w:asciiTheme="minorHAnsi" w:eastAsia="Calibri" w:hAnsiTheme="minorHAnsi" w:cstheme="minorHAnsi"/>
          <w:b/>
          <w:sz w:val="22"/>
          <w:szCs w:val="22"/>
        </w:rPr>
        <w:t>up</w:t>
      </w:r>
      <w:r w:rsidR="00CC4815" w:rsidRPr="004C0DF2">
        <w:rPr>
          <w:rFonts w:asciiTheme="minorHAnsi" w:eastAsia="Calibri" w:hAnsiTheme="minorHAnsi" w:cstheme="minorHAnsi"/>
          <w:b/>
          <w:sz w:val="22"/>
          <w:szCs w:val="22"/>
        </w:rPr>
        <w:t>port for staff</w:t>
      </w:r>
      <w:r w:rsidRPr="004C0DF2">
        <w:rPr>
          <w:rFonts w:asciiTheme="minorHAnsi" w:eastAsia="Calibri" w:hAnsiTheme="minorHAnsi" w:cstheme="minorHAnsi"/>
          <w:b/>
          <w:sz w:val="22"/>
          <w:szCs w:val="22"/>
        </w:rPr>
        <w:t xml:space="preserve">: </w:t>
      </w:r>
    </w:p>
    <w:p w14:paraId="0B128E7D" w14:textId="77777777" w:rsidR="000274E9" w:rsidRPr="004C0DF2" w:rsidRDefault="000274E9" w:rsidP="006F6BF5">
      <w:pPr>
        <w:jc w:val="both"/>
        <w:rPr>
          <w:rFonts w:asciiTheme="minorHAnsi" w:eastAsia="Calibri" w:hAnsiTheme="minorHAnsi" w:cstheme="minorHAnsi"/>
          <w:b/>
          <w:sz w:val="22"/>
          <w:szCs w:val="22"/>
        </w:rPr>
      </w:pPr>
    </w:p>
    <w:p w14:paraId="4BDD17CB" w14:textId="1B6485E2" w:rsidR="00933151" w:rsidRPr="004C0DF2" w:rsidRDefault="00756BA7" w:rsidP="0074358A">
      <w:pPr>
        <w:pStyle w:val="ListParagraph"/>
        <w:numPr>
          <w:ilvl w:val="0"/>
          <w:numId w:val="8"/>
        </w:numPr>
        <w:spacing w:after="200"/>
        <w:jc w:val="both"/>
        <w:rPr>
          <w:rFonts w:asciiTheme="minorHAnsi" w:hAnsiTheme="minorHAnsi" w:cstheme="minorHAnsi"/>
          <w:color w:val="000000" w:themeColor="text1"/>
          <w:sz w:val="22"/>
          <w:szCs w:val="22"/>
        </w:rPr>
      </w:pPr>
      <w:r w:rsidRPr="004C0DF2">
        <w:rPr>
          <w:rFonts w:asciiTheme="minorHAnsi" w:hAnsiTheme="minorHAnsi" w:cstheme="minorHAnsi"/>
          <w:color w:val="000000" w:themeColor="text1"/>
          <w:sz w:val="22"/>
          <w:szCs w:val="22"/>
        </w:rPr>
        <w:t>The school will have a framework for providing an opportunity to staff who are working directly with vulnerable young people</w:t>
      </w:r>
      <w:r w:rsidR="00CC4815" w:rsidRPr="004C0DF2">
        <w:rPr>
          <w:rFonts w:asciiTheme="minorHAnsi" w:hAnsiTheme="minorHAnsi" w:cstheme="minorHAnsi"/>
          <w:color w:val="000000" w:themeColor="text1"/>
          <w:sz w:val="22"/>
          <w:szCs w:val="22"/>
        </w:rPr>
        <w:t xml:space="preserve"> </w:t>
      </w:r>
      <w:r w:rsidRPr="004C0DF2">
        <w:rPr>
          <w:rFonts w:asciiTheme="minorHAnsi" w:hAnsiTheme="minorHAnsi" w:cstheme="minorHAnsi"/>
          <w:color w:val="000000" w:themeColor="text1"/>
          <w:sz w:val="22"/>
          <w:szCs w:val="22"/>
        </w:rPr>
        <w:t>to have regular access to an appropriate manager to talk through and reflect on their involvement with the child’s case.</w:t>
      </w:r>
      <w:r w:rsidR="00D62A85" w:rsidRPr="004C0DF2">
        <w:rPr>
          <w:rFonts w:asciiTheme="minorHAnsi" w:hAnsiTheme="minorHAnsi" w:cstheme="minorHAnsi"/>
          <w:color w:val="000000" w:themeColor="text1"/>
          <w:sz w:val="22"/>
          <w:szCs w:val="22"/>
        </w:rPr>
        <w:t xml:space="preserve"> </w:t>
      </w:r>
    </w:p>
    <w:p w14:paraId="75E832C3" w14:textId="77777777" w:rsidR="000274E9" w:rsidRPr="004C0DF2" w:rsidRDefault="000274E9" w:rsidP="006F6BF5">
      <w:pPr>
        <w:ind w:left="720" w:hanging="720"/>
        <w:jc w:val="both"/>
        <w:rPr>
          <w:rFonts w:asciiTheme="minorHAnsi" w:eastAsia="Calibri" w:hAnsiTheme="minorHAnsi" w:cstheme="minorHAnsi"/>
          <w:b/>
        </w:rPr>
      </w:pPr>
    </w:p>
    <w:p w14:paraId="3A914A1B" w14:textId="77777777" w:rsidR="004B0DB1" w:rsidRDefault="004B0DB1">
      <w:pPr>
        <w:rPr>
          <w:rFonts w:asciiTheme="minorHAnsi" w:eastAsia="Calibri" w:hAnsiTheme="minorHAnsi" w:cstheme="minorHAnsi"/>
          <w:b/>
        </w:rPr>
      </w:pPr>
      <w:r>
        <w:rPr>
          <w:rFonts w:asciiTheme="minorHAnsi" w:eastAsia="Calibri" w:hAnsiTheme="minorHAnsi" w:cstheme="minorHAnsi"/>
          <w:b/>
        </w:rPr>
        <w:br w:type="page"/>
      </w:r>
    </w:p>
    <w:p w14:paraId="20B68037" w14:textId="6D06D7CA" w:rsidR="00933151" w:rsidRPr="004C0DF2" w:rsidRDefault="00756BA7" w:rsidP="006F6BF5">
      <w:pPr>
        <w:ind w:left="720" w:hanging="720"/>
        <w:jc w:val="both"/>
        <w:rPr>
          <w:rFonts w:asciiTheme="minorHAnsi" w:eastAsia="Calibri" w:hAnsiTheme="minorHAnsi" w:cstheme="minorHAnsi"/>
          <w:b/>
        </w:rPr>
      </w:pPr>
      <w:r w:rsidRPr="004C0DF2">
        <w:rPr>
          <w:rFonts w:asciiTheme="minorHAnsi" w:eastAsia="Calibri" w:hAnsiTheme="minorHAnsi" w:cstheme="minorHAnsi"/>
          <w:b/>
        </w:rPr>
        <w:lastRenderedPageBreak/>
        <w:t>APPENDIX B:</w:t>
      </w:r>
    </w:p>
    <w:p w14:paraId="0A6034EC" w14:textId="77777777" w:rsidR="000274E9" w:rsidRPr="004C0DF2" w:rsidRDefault="000274E9" w:rsidP="006F6BF5">
      <w:pPr>
        <w:ind w:left="720" w:hanging="720"/>
        <w:jc w:val="both"/>
        <w:rPr>
          <w:rFonts w:asciiTheme="minorHAnsi" w:hAnsiTheme="minorHAnsi" w:cstheme="minorHAnsi"/>
          <w:color w:val="000000" w:themeColor="text1"/>
        </w:rPr>
      </w:pPr>
    </w:p>
    <w:p w14:paraId="46E521A6" w14:textId="65DB8322" w:rsidR="00756BA7" w:rsidRPr="004C0DF2" w:rsidRDefault="00756BA7" w:rsidP="006F6BF5">
      <w:pPr>
        <w:ind w:left="720" w:hanging="720"/>
        <w:jc w:val="both"/>
        <w:rPr>
          <w:rFonts w:asciiTheme="minorHAnsi" w:eastAsia="Calibri" w:hAnsiTheme="minorHAnsi" w:cstheme="minorHAnsi"/>
          <w:b/>
        </w:rPr>
      </w:pPr>
      <w:r w:rsidRPr="004C0DF2">
        <w:rPr>
          <w:rFonts w:asciiTheme="minorHAnsi" w:eastAsia="Calibri" w:hAnsiTheme="minorHAnsi" w:cstheme="minorHAnsi"/>
          <w:b/>
        </w:rPr>
        <w:t>S</w:t>
      </w:r>
      <w:r w:rsidR="00933151" w:rsidRPr="004C0DF2">
        <w:rPr>
          <w:rFonts w:asciiTheme="minorHAnsi" w:eastAsia="Calibri" w:hAnsiTheme="minorHAnsi" w:cstheme="minorHAnsi"/>
          <w:b/>
        </w:rPr>
        <w:t xml:space="preserve">afeguarding </w:t>
      </w:r>
      <w:r w:rsidR="000274E9" w:rsidRPr="004C0DF2">
        <w:rPr>
          <w:rFonts w:asciiTheme="minorHAnsi" w:eastAsia="Calibri" w:hAnsiTheme="minorHAnsi" w:cstheme="minorHAnsi"/>
          <w:b/>
        </w:rPr>
        <w:t>P</w:t>
      </w:r>
      <w:r w:rsidR="00933151" w:rsidRPr="004C0DF2">
        <w:rPr>
          <w:rFonts w:asciiTheme="minorHAnsi" w:eastAsia="Calibri" w:hAnsiTheme="minorHAnsi" w:cstheme="minorHAnsi"/>
          <w:b/>
        </w:rPr>
        <w:t xml:space="preserve">rocedures </w:t>
      </w:r>
    </w:p>
    <w:p w14:paraId="3E4CD08C" w14:textId="77777777" w:rsidR="00933151" w:rsidRPr="004C0DF2" w:rsidRDefault="00933151" w:rsidP="006F6BF5">
      <w:pPr>
        <w:ind w:left="720" w:hanging="720"/>
        <w:jc w:val="both"/>
        <w:rPr>
          <w:rFonts w:asciiTheme="minorHAnsi" w:hAnsiTheme="minorHAnsi" w:cstheme="minorHAnsi"/>
          <w:color w:val="000000" w:themeColor="text1"/>
          <w:sz w:val="22"/>
          <w:szCs w:val="22"/>
        </w:rPr>
      </w:pPr>
    </w:p>
    <w:p w14:paraId="5F48C6E1" w14:textId="19AD55E0" w:rsidR="00756BA7" w:rsidRPr="004C0DF2" w:rsidRDefault="000274E9" w:rsidP="006F6BF5">
      <w:pPr>
        <w:jc w:val="both"/>
        <w:rPr>
          <w:rFonts w:asciiTheme="minorHAnsi" w:eastAsia="Calibri" w:hAnsiTheme="minorHAnsi" w:cstheme="minorHAnsi"/>
          <w:b/>
          <w:sz w:val="22"/>
          <w:szCs w:val="22"/>
        </w:rPr>
      </w:pPr>
      <w:r w:rsidRPr="004C0DF2">
        <w:rPr>
          <w:rFonts w:asciiTheme="minorHAnsi" w:eastAsia="Calibri" w:hAnsiTheme="minorHAnsi" w:cstheme="minorHAnsi"/>
          <w:b/>
          <w:sz w:val="22"/>
          <w:szCs w:val="22"/>
        </w:rPr>
        <w:t>Definitions</w:t>
      </w:r>
      <w:r w:rsidR="00756BA7" w:rsidRPr="004C0DF2">
        <w:rPr>
          <w:rFonts w:asciiTheme="minorHAnsi" w:eastAsia="Calibri" w:hAnsiTheme="minorHAnsi" w:cstheme="minorHAnsi"/>
          <w:b/>
          <w:sz w:val="22"/>
          <w:szCs w:val="22"/>
        </w:rPr>
        <w:t>:</w:t>
      </w:r>
    </w:p>
    <w:p w14:paraId="06027CF5" w14:textId="77777777" w:rsidR="00756BA7" w:rsidRPr="004C0DF2" w:rsidRDefault="00756BA7" w:rsidP="006F6BF5">
      <w:pPr>
        <w:jc w:val="both"/>
        <w:rPr>
          <w:rFonts w:asciiTheme="minorHAnsi" w:eastAsia="Calibri" w:hAnsiTheme="minorHAnsi" w:cstheme="minorHAnsi"/>
          <w:sz w:val="22"/>
          <w:szCs w:val="22"/>
        </w:rPr>
      </w:pPr>
    </w:p>
    <w:p w14:paraId="288086F7" w14:textId="416B9276" w:rsidR="00756BA7" w:rsidRPr="004C0DF2" w:rsidRDefault="00756BA7" w:rsidP="0074358A">
      <w:pPr>
        <w:pStyle w:val="ListParagraph"/>
        <w:numPr>
          <w:ilvl w:val="0"/>
          <w:numId w:val="9"/>
        </w:numPr>
        <w:jc w:val="both"/>
        <w:rPr>
          <w:rFonts w:asciiTheme="minorHAnsi" w:eastAsia="Calibri" w:hAnsiTheme="minorHAnsi" w:cstheme="minorHAnsi"/>
          <w:sz w:val="22"/>
          <w:szCs w:val="22"/>
        </w:rPr>
      </w:pPr>
      <w:r w:rsidRPr="004C0DF2">
        <w:rPr>
          <w:rFonts w:asciiTheme="minorHAnsi" w:eastAsia="Calibri" w:hAnsiTheme="minorHAnsi" w:cstheme="minorHAnsi"/>
          <w:b/>
          <w:sz w:val="22"/>
          <w:szCs w:val="22"/>
        </w:rPr>
        <w:t xml:space="preserve">Abuse: </w:t>
      </w:r>
      <w:r w:rsidRPr="004C0DF2">
        <w:rPr>
          <w:rFonts w:asciiTheme="minorHAnsi" w:eastAsia="Calibri" w:hAnsiTheme="minorHAnsi" w:cstheme="minorHAnsi"/>
          <w:sz w:val="22"/>
          <w:szCs w:val="22"/>
        </w:rPr>
        <w:t>a form of maltreatment of a child. Somebody may abuse or neglect a child by inflicting harm or by failing to act to prevent harm. Children may be abused in a family or in an institutional or community setting by those known to them or, more rarely, by others (</w:t>
      </w:r>
      <w:r w:rsidR="001E5034" w:rsidRPr="004C0DF2">
        <w:rPr>
          <w:rFonts w:asciiTheme="minorHAnsi" w:eastAsia="Calibri" w:hAnsiTheme="minorHAnsi" w:cstheme="minorHAnsi"/>
          <w:sz w:val="22"/>
          <w:szCs w:val="22"/>
        </w:rPr>
        <w:t>e.g.,</w:t>
      </w:r>
      <w:r w:rsidRPr="004C0DF2">
        <w:rPr>
          <w:rFonts w:asciiTheme="minorHAnsi" w:eastAsia="Calibri" w:hAnsiTheme="minorHAnsi" w:cstheme="minorHAnsi"/>
          <w:sz w:val="22"/>
          <w:szCs w:val="22"/>
        </w:rPr>
        <w:t xml:space="preserve"> via the internet). They may be abused by an adult or adults or another child or children</w:t>
      </w:r>
      <w:r w:rsidRPr="004C0DF2">
        <w:rPr>
          <w:rFonts w:asciiTheme="minorHAnsi" w:eastAsia="Calibri" w:hAnsiTheme="minorHAnsi" w:cstheme="minorHAnsi"/>
          <w:b/>
          <w:sz w:val="22"/>
          <w:szCs w:val="22"/>
        </w:rPr>
        <w:t>.</w:t>
      </w:r>
    </w:p>
    <w:p w14:paraId="65C681E7" w14:textId="77777777" w:rsidR="00756BA7" w:rsidRPr="004C0DF2" w:rsidRDefault="00756BA7" w:rsidP="006F6BF5">
      <w:pPr>
        <w:jc w:val="both"/>
        <w:rPr>
          <w:rFonts w:asciiTheme="minorHAnsi" w:eastAsia="Calibri" w:hAnsiTheme="minorHAnsi" w:cstheme="minorHAnsi"/>
          <w:sz w:val="22"/>
          <w:szCs w:val="22"/>
        </w:rPr>
      </w:pPr>
    </w:p>
    <w:p w14:paraId="0B726266" w14:textId="610049B0" w:rsidR="00756BA7" w:rsidRPr="004C0DF2" w:rsidRDefault="00756BA7" w:rsidP="0074358A">
      <w:pPr>
        <w:pStyle w:val="ListParagraph"/>
        <w:numPr>
          <w:ilvl w:val="0"/>
          <w:numId w:val="9"/>
        </w:numPr>
        <w:jc w:val="both"/>
        <w:rPr>
          <w:rFonts w:asciiTheme="minorHAnsi" w:eastAsia="Calibri" w:hAnsiTheme="minorHAnsi" w:cstheme="minorHAnsi"/>
          <w:sz w:val="22"/>
          <w:szCs w:val="22"/>
        </w:rPr>
      </w:pPr>
      <w:r w:rsidRPr="004C0DF2">
        <w:rPr>
          <w:rFonts w:asciiTheme="minorHAnsi" w:eastAsia="Calibri" w:hAnsiTheme="minorHAnsi" w:cstheme="minorHAnsi"/>
          <w:b/>
          <w:sz w:val="22"/>
          <w:szCs w:val="22"/>
        </w:rPr>
        <w:t xml:space="preserve">Children </w:t>
      </w:r>
      <w:r w:rsidRPr="004C0DF2">
        <w:rPr>
          <w:rFonts w:asciiTheme="minorHAnsi" w:eastAsia="Calibri" w:hAnsiTheme="minorHAnsi" w:cstheme="minorHAnsi"/>
          <w:sz w:val="22"/>
          <w:szCs w:val="22"/>
        </w:rPr>
        <w:t>are</w:t>
      </w:r>
      <w:r w:rsidRPr="004C0DF2">
        <w:rPr>
          <w:rFonts w:asciiTheme="minorHAnsi" w:eastAsia="Calibri" w:hAnsiTheme="minorHAnsi" w:cstheme="minorHAnsi"/>
          <w:b/>
          <w:sz w:val="22"/>
          <w:szCs w:val="22"/>
        </w:rPr>
        <w:t xml:space="preserve"> </w:t>
      </w:r>
      <w:r w:rsidRPr="004C0DF2">
        <w:rPr>
          <w:rFonts w:asciiTheme="minorHAnsi" w:eastAsia="Calibri" w:hAnsiTheme="minorHAnsi" w:cstheme="minorHAnsi"/>
          <w:sz w:val="22"/>
          <w:szCs w:val="22"/>
        </w:rPr>
        <w:t>any people who have not yet reached their 18</w:t>
      </w:r>
      <w:r w:rsidRPr="004C0DF2">
        <w:rPr>
          <w:rFonts w:asciiTheme="minorHAnsi" w:eastAsia="Calibri" w:hAnsiTheme="minorHAnsi" w:cstheme="minorHAnsi"/>
          <w:sz w:val="22"/>
          <w:szCs w:val="22"/>
          <w:vertAlign w:val="superscript"/>
        </w:rPr>
        <w:t>th</w:t>
      </w:r>
      <w:r w:rsidRPr="004C0DF2">
        <w:rPr>
          <w:rFonts w:asciiTheme="minorHAnsi" w:eastAsia="Calibri" w:hAnsiTheme="minorHAnsi" w:cstheme="minorHAnsi"/>
          <w:sz w:val="22"/>
          <w:szCs w:val="22"/>
        </w:rPr>
        <w:t xml:space="preserve"> birthday; a 16-year-old, whether living independently, in further education, in the armed forces or in hospital, is a child and is entitled to the same protection and services as anyone younger. KCSIE now applies to providers of post 16 education as set out Education and Training (Welfare of Children) Act 2021</w:t>
      </w:r>
      <w:r w:rsidR="000274E9" w:rsidRPr="004C0DF2">
        <w:rPr>
          <w:rFonts w:asciiTheme="minorHAnsi" w:eastAsia="Calibri" w:hAnsiTheme="minorHAnsi" w:cstheme="minorHAnsi"/>
          <w:sz w:val="22"/>
          <w:szCs w:val="22"/>
        </w:rPr>
        <w:t>.</w:t>
      </w:r>
    </w:p>
    <w:p w14:paraId="3E35909D" w14:textId="77777777" w:rsidR="00756BA7" w:rsidRPr="004C0DF2" w:rsidRDefault="00756BA7" w:rsidP="006F6BF5">
      <w:pPr>
        <w:jc w:val="both"/>
        <w:rPr>
          <w:rFonts w:asciiTheme="minorHAnsi" w:eastAsia="Calibri" w:hAnsiTheme="minorHAnsi" w:cstheme="minorHAnsi"/>
          <w:sz w:val="22"/>
          <w:szCs w:val="22"/>
        </w:rPr>
      </w:pPr>
    </w:p>
    <w:p w14:paraId="27F99B4C" w14:textId="6317BF4D" w:rsidR="00756BA7" w:rsidRPr="004C0DF2" w:rsidRDefault="00756BA7" w:rsidP="0074358A">
      <w:pPr>
        <w:pStyle w:val="ListParagraph"/>
        <w:numPr>
          <w:ilvl w:val="0"/>
          <w:numId w:val="9"/>
        </w:numPr>
        <w:jc w:val="both"/>
        <w:rPr>
          <w:rFonts w:asciiTheme="minorHAnsi" w:eastAsia="Calibri" w:hAnsiTheme="minorHAnsi" w:cstheme="minorHAnsi"/>
          <w:sz w:val="22"/>
          <w:szCs w:val="22"/>
        </w:rPr>
      </w:pPr>
      <w:r w:rsidRPr="004C0DF2">
        <w:rPr>
          <w:rFonts w:asciiTheme="minorHAnsi" w:eastAsia="Calibri" w:hAnsiTheme="minorHAnsi" w:cstheme="minorHAnsi"/>
          <w:b/>
          <w:sz w:val="22"/>
          <w:szCs w:val="22"/>
        </w:rPr>
        <w:t xml:space="preserve">Child protection </w:t>
      </w:r>
      <w:r w:rsidRPr="004C0DF2">
        <w:rPr>
          <w:rFonts w:asciiTheme="minorHAnsi" w:eastAsia="Calibri" w:hAnsiTheme="minorHAnsi" w:cstheme="minorHAnsi"/>
          <w:sz w:val="22"/>
          <w:szCs w:val="22"/>
        </w:rPr>
        <w:t>is part of safeguarding and promoting the welfare of children and refers to activity undertaken to protect specific children who are suffering, or likely to suffer, significant harm, or significant harm is suggested.</w:t>
      </w:r>
    </w:p>
    <w:p w14:paraId="2DC7784B" w14:textId="77777777" w:rsidR="00756BA7" w:rsidRPr="004C0DF2" w:rsidRDefault="00756BA7" w:rsidP="006F6BF5">
      <w:pPr>
        <w:jc w:val="both"/>
        <w:rPr>
          <w:rFonts w:asciiTheme="minorHAnsi" w:eastAsia="Calibri" w:hAnsiTheme="minorHAnsi" w:cstheme="minorHAnsi"/>
          <w:sz w:val="22"/>
          <w:szCs w:val="22"/>
        </w:rPr>
      </w:pPr>
    </w:p>
    <w:p w14:paraId="585EAC3D" w14:textId="61BB52CF" w:rsidR="00756BA7" w:rsidRPr="004C0DF2" w:rsidRDefault="00756BA7" w:rsidP="0074358A">
      <w:pPr>
        <w:pStyle w:val="ListParagraph"/>
        <w:numPr>
          <w:ilvl w:val="0"/>
          <w:numId w:val="9"/>
        </w:numPr>
        <w:jc w:val="both"/>
        <w:rPr>
          <w:rFonts w:asciiTheme="minorHAnsi" w:eastAsia="Calibri" w:hAnsiTheme="minorHAnsi" w:cstheme="minorHAnsi"/>
          <w:sz w:val="22"/>
          <w:szCs w:val="22"/>
        </w:rPr>
      </w:pPr>
      <w:bookmarkStart w:id="33" w:name="_Hlk156810172"/>
      <w:r w:rsidRPr="0026525E">
        <w:rPr>
          <w:rFonts w:asciiTheme="minorHAnsi" w:eastAsia="Calibri" w:hAnsiTheme="minorHAnsi" w:cstheme="minorHAnsi"/>
          <w:b/>
          <w:color w:val="00B050"/>
          <w:sz w:val="22"/>
          <w:szCs w:val="22"/>
        </w:rPr>
        <w:t>Early help</w:t>
      </w:r>
      <w:r w:rsidRPr="0026525E">
        <w:rPr>
          <w:rFonts w:asciiTheme="minorHAnsi" w:eastAsia="Calibri" w:hAnsiTheme="minorHAnsi" w:cstheme="minorHAnsi"/>
          <w:color w:val="00B050"/>
          <w:sz w:val="22"/>
          <w:szCs w:val="22"/>
        </w:rPr>
        <w:t xml:space="preserve"> </w:t>
      </w:r>
      <w:r w:rsidR="0026525E" w:rsidRPr="0026525E">
        <w:rPr>
          <w:rFonts w:asciiTheme="minorHAnsi" w:hAnsiTheme="minorHAnsi" w:cstheme="minorHAnsi"/>
          <w:color w:val="00B050"/>
          <w:sz w:val="22"/>
          <w:szCs w:val="22"/>
        </w:rPr>
        <w:t>is support for children of all ages that improves a family’s resilience and outcomes or reduces the chance of a problem getting worse. It is not an individual service, but a system of support delivered by local authorities and their partners working together and taking collective responsibility to provide the right provision in their area.</w:t>
      </w:r>
    </w:p>
    <w:bookmarkEnd w:id="33"/>
    <w:p w14:paraId="43027594" w14:textId="77777777" w:rsidR="00756BA7" w:rsidRPr="004C0DF2" w:rsidRDefault="00756BA7" w:rsidP="006F6BF5">
      <w:pPr>
        <w:jc w:val="both"/>
        <w:rPr>
          <w:rFonts w:asciiTheme="minorHAnsi" w:eastAsia="Calibri" w:hAnsiTheme="minorHAnsi" w:cstheme="minorHAnsi"/>
          <w:sz w:val="22"/>
          <w:szCs w:val="22"/>
        </w:rPr>
      </w:pPr>
    </w:p>
    <w:p w14:paraId="629DEF53" w14:textId="72D4D309" w:rsidR="00756BA7" w:rsidRDefault="00756BA7" w:rsidP="0074358A">
      <w:pPr>
        <w:pStyle w:val="ListParagraph"/>
        <w:numPr>
          <w:ilvl w:val="0"/>
          <w:numId w:val="9"/>
        </w:numPr>
        <w:jc w:val="both"/>
        <w:rPr>
          <w:rFonts w:asciiTheme="minorHAnsi" w:eastAsia="Calibri" w:hAnsiTheme="minorHAnsi" w:cstheme="minorHAnsi"/>
          <w:sz w:val="22"/>
          <w:szCs w:val="22"/>
        </w:rPr>
      </w:pPr>
      <w:r w:rsidRPr="004C0DF2">
        <w:rPr>
          <w:rFonts w:asciiTheme="minorHAnsi" w:eastAsia="Calibri" w:hAnsiTheme="minorHAnsi" w:cstheme="minorHAnsi"/>
          <w:b/>
          <w:sz w:val="22"/>
          <w:szCs w:val="22"/>
        </w:rPr>
        <w:t>Harm</w:t>
      </w:r>
      <w:r w:rsidRPr="004C0DF2">
        <w:rPr>
          <w:rFonts w:asciiTheme="minorHAnsi" w:eastAsia="Calibri" w:hAnsiTheme="minorHAnsi" w:cstheme="minorHAnsi"/>
          <w:sz w:val="22"/>
          <w:szCs w:val="22"/>
        </w:rPr>
        <w:t xml:space="preserve"> is ill treatment or impairment of health and development, including impairment suffered from seeing or hearing the ill treatment of another.</w:t>
      </w:r>
    </w:p>
    <w:p w14:paraId="43810D1B" w14:textId="77777777" w:rsidR="00D91526" w:rsidRPr="00D91526" w:rsidRDefault="00D91526" w:rsidP="00D91526">
      <w:pPr>
        <w:pStyle w:val="ListParagraph"/>
        <w:rPr>
          <w:rFonts w:asciiTheme="minorHAnsi" w:eastAsia="Calibri" w:hAnsiTheme="minorHAnsi" w:cstheme="minorHAnsi"/>
          <w:sz w:val="22"/>
          <w:szCs w:val="22"/>
        </w:rPr>
      </w:pPr>
    </w:p>
    <w:p w14:paraId="439FF6E2" w14:textId="58368959" w:rsidR="007F331F" w:rsidRPr="004C0DF2" w:rsidRDefault="002218F1" w:rsidP="0074358A">
      <w:pPr>
        <w:pStyle w:val="ListParagraph"/>
        <w:numPr>
          <w:ilvl w:val="0"/>
          <w:numId w:val="9"/>
        </w:numPr>
        <w:jc w:val="both"/>
        <w:rPr>
          <w:rFonts w:asciiTheme="minorHAnsi" w:eastAsia="Calibri" w:hAnsiTheme="minorHAnsi" w:cstheme="minorHAnsi"/>
          <w:sz w:val="22"/>
          <w:szCs w:val="22"/>
        </w:rPr>
      </w:pPr>
      <w:r w:rsidRPr="004C0DF2">
        <w:rPr>
          <w:rFonts w:asciiTheme="minorHAnsi" w:eastAsia="Calibri" w:hAnsiTheme="minorHAnsi" w:cstheme="minorHAnsi"/>
          <w:b/>
          <w:sz w:val="22"/>
          <w:szCs w:val="22"/>
        </w:rPr>
        <w:t>S</w:t>
      </w:r>
      <w:r w:rsidR="00756BA7" w:rsidRPr="004C0DF2">
        <w:rPr>
          <w:rFonts w:asciiTheme="minorHAnsi" w:eastAsia="Calibri" w:hAnsiTheme="minorHAnsi" w:cstheme="minorHAnsi"/>
          <w:b/>
          <w:sz w:val="22"/>
          <w:szCs w:val="22"/>
        </w:rPr>
        <w:t>afeguarding</w:t>
      </w:r>
      <w:r w:rsidR="00756BA7" w:rsidRPr="004C0DF2">
        <w:rPr>
          <w:rFonts w:asciiTheme="minorHAnsi" w:eastAsia="Calibri" w:hAnsiTheme="minorHAnsi" w:cstheme="minorHAnsi"/>
          <w:sz w:val="22"/>
          <w:szCs w:val="22"/>
        </w:rPr>
        <w:t xml:space="preserve"> </w:t>
      </w:r>
      <w:r w:rsidR="00756BA7" w:rsidRPr="004C0DF2">
        <w:rPr>
          <w:rFonts w:asciiTheme="minorHAnsi" w:eastAsia="Calibri" w:hAnsiTheme="minorHAnsi" w:cstheme="minorHAnsi"/>
          <w:b/>
          <w:sz w:val="22"/>
          <w:szCs w:val="22"/>
        </w:rPr>
        <w:t>children</w:t>
      </w:r>
      <w:r w:rsidR="00756BA7" w:rsidRPr="004C0DF2">
        <w:rPr>
          <w:rFonts w:asciiTheme="minorHAnsi" w:eastAsia="Calibri" w:hAnsiTheme="minorHAnsi" w:cstheme="minorHAnsi"/>
          <w:sz w:val="22"/>
          <w:szCs w:val="22"/>
        </w:rPr>
        <w:t xml:space="preserve"> is the action we take to promote the welfare of children and protect them from harm.  </w:t>
      </w:r>
    </w:p>
    <w:p w14:paraId="6ACF0AA0" w14:textId="77777777" w:rsidR="007F331F" w:rsidRPr="004C0DF2" w:rsidRDefault="007F331F" w:rsidP="006F6BF5">
      <w:pPr>
        <w:pStyle w:val="ListParagraph"/>
        <w:jc w:val="both"/>
        <w:rPr>
          <w:rFonts w:asciiTheme="minorHAnsi" w:eastAsia="Calibri" w:hAnsiTheme="minorHAnsi" w:cstheme="minorHAnsi"/>
          <w:b/>
          <w:sz w:val="22"/>
          <w:szCs w:val="22"/>
        </w:rPr>
      </w:pPr>
    </w:p>
    <w:p w14:paraId="5FF321A3" w14:textId="615C3BB3" w:rsidR="00756BA7" w:rsidRPr="004C0DF2" w:rsidRDefault="007F331F" w:rsidP="0074358A">
      <w:pPr>
        <w:pStyle w:val="ListParagraph"/>
        <w:numPr>
          <w:ilvl w:val="0"/>
          <w:numId w:val="9"/>
        </w:numPr>
        <w:jc w:val="both"/>
        <w:rPr>
          <w:rFonts w:asciiTheme="minorHAnsi" w:eastAsia="Calibri" w:hAnsiTheme="minorHAnsi" w:cstheme="minorHAnsi"/>
          <w:sz w:val="22"/>
          <w:szCs w:val="22"/>
        </w:rPr>
      </w:pPr>
      <w:r w:rsidRPr="004C0DF2">
        <w:rPr>
          <w:rFonts w:asciiTheme="minorHAnsi" w:eastAsia="Calibri" w:hAnsiTheme="minorHAnsi" w:cstheme="minorHAnsi"/>
          <w:b/>
          <w:sz w:val="22"/>
          <w:szCs w:val="22"/>
        </w:rPr>
        <w:t>S</w:t>
      </w:r>
      <w:r w:rsidR="00756BA7" w:rsidRPr="004C0DF2">
        <w:rPr>
          <w:rFonts w:asciiTheme="minorHAnsi" w:eastAsia="Calibri" w:hAnsiTheme="minorHAnsi" w:cstheme="minorHAnsi"/>
          <w:b/>
          <w:sz w:val="22"/>
          <w:szCs w:val="22"/>
        </w:rPr>
        <w:t>afeguarding and promoting the welfare of children</w:t>
      </w:r>
      <w:r w:rsidR="00756BA7" w:rsidRPr="004C0DF2">
        <w:rPr>
          <w:rFonts w:asciiTheme="minorHAnsi" w:eastAsia="Calibri" w:hAnsiTheme="minorHAnsi" w:cstheme="minorHAnsi"/>
          <w:sz w:val="22"/>
          <w:szCs w:val="22"/>
        </w:rPr>
        <w:t xml:space="preserve"> is defined as:</w:t>
      </w:r>
    </w:p>
    <w:p w14:paraId="2A6B357E" w14:textId="1F0B4755" w:rsidR="007F331F" w:rsidRPr="004C0DF2" w:rsidRDefault="003079E1" w:rsidP="0074358A">
      <w:pPr>
        <w:pStyle w:val="ListParagraph"/>
        <w:numPr>
          <w:ilvl w:val="0"/>
          <w:numId w:val="17"/>
        </w:numPr>
        <w:jc w:val="both"/>
        <w:rPr>
          <w:rFonts w:asciiTheme="minorHAnsi" w:eastAsia="Calibri" w:hAnsiTheme="minorHAnsi" w:cstheme="minorHAnsi"/>
          <w:sz w:val="22"/>
          <w:szCs w:val="22"/>
        </w:rPr>
      </w:pPr>
      <w:r w:rsidRPr="004C0DF2">
        <w:rPr>
          <w:rFonts w:asciiTheme="minorHAnsi" w:eastAsia="Calibri" w:hAnsiTheme="minorHAnsi" w:cstheme="minorHAnsi"/>
          <w:sz w:val="22"/>
          <w:szCs w:val="22"/>
        </w:rPr>
        <w:t>protecting children from maltreatment</w:t>
      </w:r>
    </w:p>
    <w:p w14:paraId="6050E3F2" w14:textId="552B1209" w:rsidR="003079E1" w:rsidRPr="005F7AB6" w:rsidRDefault="003079E1" w:rsidP="0074358A">
      <w:pPr>
        <w:pStyle w:val="ListParagraph"/>
        <w:numPr>
          <w:ilvl w:val="0"/>
          <w:numId w:val="17"/>
        </w:numPr>
        <w:jc w:val="both"/>
        <w:rPr>
          <w:rFonts w:asciiTheme="minorHAnsi" w:eastAsia="Calibri" w:hAnsiTheme="minorHAnsi" w:cstheme="minorHAnsi"/>
          <w:sz w:val="22"/>
          <w:szCs w:val="22"/>
        </w:rPr>
      </w:pPr>
      <w:r w:rsidRPr="004C0DF2">
        <w:rPr>
          <w:rFonts w:asciiTheme="minorHAnsi" w:eastAsia="Calibri" w:hAnsiTheme="minorHAnsi" w:cstheme="minorHAnsi"/>
          <w:sz w:val="22"/>
          <w:szCs w:val="22"/>
        </w:rPr>
        <w:t xml:space="preserve">preventing the </w:t>
      </w:r>
      <w:r w:rsidRPr="005F7AB6">
        <w:rPr>
          <w:rFonts w:asciiTheme="minorHAnsi" w:eastAsia="Calibri" w:hAnsiTheme="minorHAnsi" w:cstheme="minorHAnsi"/>
          <w:sz w:val="22"/>
          <w:szCs w:val="22"/>
        </w:rPr>
        <w:t xml:space="preserve">impairment of children’s mental health, physical </w:t>
      </w:r>
      <w:r w:rsidR="00232535" w:rsidRPr="005F7AB6">
        <w:rPr>
          <w:rFonts w:asciiTheme="minorHAnsi" w:eastAsia="Calibri" w:hAnsiTheme="minorHAnsi" w:cstheme="minorHAnsi"/>
          <w:sz w:val="22"/>
          <w:szCs w:val="22"/>
        </w:rPr>
        <w:t>health,</w:t>
      </w:r>
      <w:r w:rsidRPr="005F7AB6">
        <w:rPr>
          <w:rFonts w:asciiTheme="minorHAnsi" w:eastAsia="Calibri" w:hAnsiTheme="minorHAnsi" w:cstheme="minorHAnsi"/>
          <w:sz w:val="22"/>
          <w:szCs w:val="22"/>
        </w:rPr>
        <w:t xml:space="preserve"> or development</w:t>
      </w:r>
    </w:p>
    <w:p w14:paraId="083A6C67" w14:textId="54F5C3AD" w:rsidR="003079E1" w:rsidRPr="005F7AB6" w:rsidRDefault="003079E1" w:rsidP="0074358A">
      <w:pPr>
        <w:pStyle w:val="ListParagraph"/>
        <w:numPr>
          <w:ilvl w:val="0"/>
          <w:numId w:val="17"/>
        </w:numPr>
        <w:jc w:val="both"/>
        <w:rPr>
          <w:rFonts w:asciiTheme="minorHAnsi" w:eastAsia="Calibri" w:hAnsiTheme="minorHAnsi" w:cstheme="minorHAnsi"/>
          <w:sz w:val="22"/>
          <w:szCs w:val="22"/>
        </w:rPr>
      </w:pPr>
      <w:r w:rsidRPr="005F7AB6">
        <w:rPr>
          <w:rFonts w:asciiTheme="minorHAnsi" w:eastAsia="Calibri" w:hAnsiTheme="minorHAnsi" w:cstheme="minorHAnsi"/>
          <w:sz w:val="22"/>
          <w:szCs w:val="22"/>
        </w:rPr>
        <w:t>ensuring the children grow up in circumstances consistent with the provision of safe and effective care</w:t>
      </w:r>
    </w:p>
    <w:p w14:paraId="4431B54C" w14:textId="5E7124E2" w:rsidR="003079E1" w:rsidRPr="005F7AB6" w:rsidRDefault="003079E1" w:rsidP="0074358A">
      <w:pPr>
        <w:pStyle w:val="ListParagraph"/>
        <w:numPr>
          <w:ilvl w:val="0"/>
          <w:numId w:val="17"/>
        </w:numPr>
        <w:jc w:val="both"/>
        <w:rPr>
          <w:rFonts w:asciiTheme="minorHAnsi" w:eastAsia="Calibri" w:hAnsiTheme="minorHAnsi" w:cstheme="minorHAnsi"/>
          <w:sz w:val="22"/>
          <w:szCs w:val="22"/>
        </w:rPr>
      </w:pPr>
      <w:r w:rsidRPr="005F7AB6">
        <w:rPr>
          <w:rFonts w:asciiTheme="minorHAnsi" w:eastAsia="Calibri" w:hAnsiTheme="minorHAnsi" w:cstheme="minorHAnsi"/>
          <w:sz w:val="22"/>
          <w:szCs w:val="22"/>
        </w:rPr>
        <w:t xml:space="preserve">taking action to enable all children to have the best </w:t>
      </w:r>
      <w:proofErr w:type="gramStart"/>
      <w:r w:rsidRPr="005F7AB6">
        <w:rPr>
          <w:rFonts w:asciiTheme="minorHAnsi" w:eastAsia="Calibri" w:hAnsiTheme="minorHAnsi" w:cstheme="minorHAnsi"/>
          <w:sz w:val="22"/>
          <w:szCs w:val="22"/>
        </w:rPr>
        <w:t>outcomes</w:t>
      </w:r>
      <w:proofErr w:type="gramEnd"/>
    </w:p>
    <w:p w14:paraId="5CCF9C0B" w14:textId="77777777" w:rsidR="003079E1" w:rsidRPr="005F7AB6" w:rsidRDefault="003079E1" w:rsidP="006F6BF5">
      <w:pPr>
        <w:pStyle w:val="ListParagraph"/>
        <w:ind w:left="1080"/>
        <w:jc w:val="both"/>
        <w:rPr>
          <w:rFonts w:asciiTheme="minorHAnsi" w:eastAsia="Calibri" w:hAnsiTheme="minorHAnsi" w:cstheme="minorHAnsi"/>
          <w:sz w:val="22"/>
          <w:szCs w:val="22"/>
        </w:rPr>
      </w:pPr>
    </w:p>
    <w:p w14:paraId="35A89A69" w14:textId="16274034" w:rsidR="00756BA7" w:rsidRPr="005F7AB6" w:rsidRDefault="00756BA7" w:rsidP="006F6BF5">
      <w:pPr>
        <w:ind w:left="360"/>
        <w:jc w:val="both"/>
        <w:rPr>
          <w:rFonts w:asciiTheme="minorHAnsi" w:eastAsia="Calibri" w:hAnsiTheme="minorHAnsi" w:cstheme="minorHAnsi"/>
          <w:sz w:val="22"/>
          <w:szCs w:val="22"/>
        </w:rPr>
      </w:pPr>
      <w:bookmarkStart w:id="34" w:name="_Hlk139375324"/>
      <w:r w:rsidRPr="005F7AB6">
        <w:rPr>
          <w:rFonts w:asciiTheme="minorHAnsi" w:eastAsia="Calibri" w:hAnsiTheme="minorHAnsi" w:cstheme="minorHAnsi"/>
          <w:sz w:val="22"/>
          <w:szCs w:val="22"/>
        </w:rPr>
        <w:t xml:space="preserve">School staff are particularly important, as they are in a position to identify concerns early, provide help for children, promote children’s </w:t>
      </w:r>
      <w:r w:rsidR="001E5034" w:rsidRPr="005F7AB6">
        <w:rPr>
          <w:rFonts w:asciiTheme="minorHAnsi" w:eastAsia="Calibri" w:hAnsiTheme="minorHAnsi" w:cstheme="minorHAnsi"/>
          <w:sz w:val="22"/>
          <w:szCs w:val="22"/>
        </w:rPr>
        <w:t>welfare,</w:t>
      </w:r>
      <w:r w:rsidRPr="005F7AB6">
        <w:rPr>
          <w:rFonts w:asciiTheme="minorHAnsi" w:eastAsia="Calibri" w:hAnsiTheme="minorHAnsi" w:cstheme="minorHAnsi"/>
          <w:sz w:val="22"/>
          <w:szCs w:val="22"/>
        </w:rPr>
        <w:t xml:space="preserve"> and prevent concerns from escalating (KCSIE 202</w:t>
      </w:r>
      <w:r w:rsidR="00B70853" w:rsidRPr="005F7AB6">
        <w:rPr>
          <w:rFonts w:asciiTheme="minorHAnsi" w:eastAsia="Calibri" w:hAnsiTheme="minorHAnsi" w:cstheme="minorHAnsi"/>
          <w:sz w:val="22"/>
          <w:szCs w:val="22"/>
        </w:rPr>
        <w:t>3</w:t>
      </w:r>
      <w:r w:rsidRPr="005F7AB6">
        <w:rPr>
          <w:rFonts w:asciiTheme="minorHAnsi" w:eastAsia="Calibri" w:hAnsiTheme="minorHAnsi" w:cstheme="minorHAnsi"/>
          <w:sz w:val="22"/>
          <w:szCs w:val="22"/>
        </w:rPr>
        <w:t>)</w:t>
      </w:r>
    </w:p>
    <w:bookmarkEnd w:id="34"/>
    <w:p w14:paraId="203871F5" w14:textId="77777777" w:rsidR="00756BA7" w:rsidRPr="005F7AB6" w:rsidRDefault="00756BA7" w:rsidP="006F6BF5">
      <w:pPr>
        <w:ind w:left="720"/>
        <w:jc w:val="both"/>
        <w:rPr>
          <w:rFonts w:asciiTheme="minorHAnsi" w:eastAsia="Calibri" w:hAnsiTheme="minorHAnsi" w:cstheme="minorHAnsi"/>
          <w:sz w:val="22"/>
          <w:szCs w:val="22"/>
        </w:rPr>
      </w:pPr>
    </w:p>
    <w:p w14:paraId="168981C3" w14:textId="04B62957" w:rsidR="00756BA7" w:rsidRPr="004C0DF2" w:rsidRDefault="00756BA7" w:rsidP="006F6BF5">
      <w:pPr>
        <w:ind w:left="360"/>
        <w:jc w:val="both"/>
        <w:rPr>
          <w:rFonts w:asciiTheme="minorHAnsi" w:hAnsiTheme="minorHAnsi" w:cstheme="minorHAnsi"/>
          <w:sz w:val="22"/>
          <w:szCs w:val="22"/>
        </w:rPr>
      </w:pPr>
      <w:r w:rsidRPr="005F7AB6">
        <w:rPr>
          <w:rFonts w:asciiTheme="minorHAnsi" w:hAnsiTheme="minorHAnsi" w:cstheme="minorHAnsi"/>
          <w:sz w:val="22"/>
          <w:szCs w:val="22"/>
        </w:rPr>
        <w:t>A bespoke helpline fo</w:t>
      </w:r>
      <w:r w:rsidRPr="004C0DF2">
        <w:rPr>
          <w:rFonts w:asciiTheme="minorHAnsi" w:hAnsiTheme="minorHAnsi" w:cstheme="minorHAnsi"/>
          <w:sz w:val="22"/>
          <w:szCs w:val="22"/>
        </w:rPr>
        <w:t xml:space="preserve">r children and young people who’ve experienced abuse at school, and for worried adults and professionals that need support and guidance. If you are concerned about something, you can contact the NSPCC helpline Report Abuse in Education on </w:t>
      </w:r>
      <w:r w:rsidRPr="004C0DF2">
        <w:rPr>
          <w:rFonts w:asciiTheme="minorHAnsi" w:hAnsiTheme="minorHAnsi" w:cstheme="minorHAnsi"/>
          <w:b/>
          <w:bCs/>
          <w:sz w:val="22"/>
          <w:szCs w:val="22"/>
        </w:rPr>
        <w:t>0800 136 663</w:t>
      </w:r>
      <w:r w:rsidRPr="004C0DF2">
        <w:rPr>
          <w:rFonts w:asciiTheme="minorHAnsi" w:hAnsiTheme="minorHAnsi" w:cstheme="minorHAnsi"/>
          <w:sz w:val="22"/>
          <w:szCs w:val="22"/>
        </w:rPr>
        <w:t xml:space="preserve"> or email </w:t>
      </w:r>
      <w:hyperlink r:id="rId26" w:history="1">
        <w:r w:rsidRPr="004C0DF2">
          <w:rPr>
            <w:rFonts w:asciiTheme="minorHAnsi" w:hAnsiTheme="minorHAnsi" w:cstheme="minorHAnsi"/>
            <w:color w:val="0000FF" w:themeColor="hyperlink"/>
            <w:sz w:val="22"/>
            <w:szCs w:val="22"/>
            <w:u w:val="single"/>
          </w:rPr>
          <w:t>help@nspcc.org.uk</w:t>
        </w:r>
      </w:hyperlink>
    </w:p>
    <w:p w14:paraId="2B23F0D8" w14:textId="77777777" w:rsidR="00756BA7" w:rsidRPr="004C0DF2" w:rsidRDefault="00756BA7" w:rsidP="006F6BF5">
      <w:pPr>
        <w:jc w:val="both"/>
        <w:rPr>
          <w:rFonts w:asciiTheme="minorHAnsi" w:eastAsia="Calibri" w:hAnsiTheme="minorHAnsi" w:cstheme="minorHAnsi"/>
          <w:sz w:val="22"/>
          <w:szCs w:val="22"/>
        </w:rPr>
      </w:pPr>
    </w:p>
    <w:p w14:paraId="1CDB5D98" w14:textId="7EC747C4" w:rsidR="00756BA7" w:rsidRPr="004C0DF2" w:rsidRDefault="00756BA7" w:rsidP="0074358A">
      <w:pPr>
        <w:pStyle w:val="ListParagraph"/>
        <w:numPr>
          <w:ilvl w:val="0"/>
          <w:numId w:val="10"/>
        </w:numPr>
        <w:jc w:val="both"/>
        <w:rPr>
          <w:rFonts w:asciiTheme="minorHAnsi" w:eastAsia="Calibri" w:hAnsiTheme="minorHAnsi" w:cstheme="minorHAnsi"/>
          <w:color w:val="000000"/>
          <w:kern w:val="24"/>
          <w:sz w:val="22"/>
          <w:szCs w:val="22"/>
          <w:lang w:eastAsia="en-GB"/>
        </w:rPr>
      </w:pPr>
      <w:r w:rsidRPr="004C0DF2">
        <w:rPr>
          <w:rFonts w:asciiTheme="minorHAnsi" w:eastAsia="Calibri" w:hAnsiTheme="minorHAnsi" w:cstheme="minorHAnsi"/>
          <w:b/>
          <w:sz w:val="22"/>
          <w:szCs w:val="22"/>
        </w:rPr>
        <w:t xml:space="preserve">Significant harm </w:t>
      </w:r>
      <w:r w:rsidRPr="004C0DF2">
        <w:rPr>
          <w:rFonts w:asciiTheme="minorHAnsi" w:eastAsia="Calibri" w:hAnsiTheme="minorHAnsi" w:cstheme="minorHAnsi"/>
          <w:sz w:val="22"/>
          <w:szCs w:val="22"/>
        </w:rPr>
        <w:t>is the threshold that justifies compulsory intervention in the family in the best interests of the child. Section 47 of the Children Act 1989 states ‘</w:t>
      </w:r>
      <w:r w:rsidRPr="004C0DF2">
        <w:rPr>
          <w:rFonts w:asciiTheme="minorHAnsi" w:eastAsia="Calibri" w:hAnsiTheme="minorHAnsi" w:cstheme="minorHAnsi"/>
          <w:color w:val="000000"/>
          <w:kern w:val="24"/>
          <w:sz w:val="22"/>
          <w:szCs w:val="22"/>
          <w:lang w:eastAsia="en-GB"/>
        </w:rPr>
        <w:t>where the question of whether harm suffered by a child is significant turns on the child’s health or development, his health or development shall be compared with that which</w:t>
      </w:r>
      <w:r w:rsidR="003079E1" w:rsidRPr="004C0DF2">
        <w:rPr>
          <w:rFonts w:asciiTheme="minorHAnsi" w:eastAsia="Calibri" w:hAnsiTheme="minorHAnsi" w:cstheme="minorHAnsi"/>
          <w:color w:val="000000"/>
          <w:kern w:val="24"/>
          <w:sz w:val="22"/>
          <w:szCs w:val="22"/>
          <w:lang w:eastAsia="en-GB"/>
        </w:rPr>
        <w:t xml:space="preserve"> </w:t>
      </w:r>
      <w:r w:rsidRPr="004C0DF2">
        <w:rPr>
          <w:rFonts w:asciiTheme="minorHAnsi" w:eastAsia="Calibri" w:hAnsiTheme="minorHAnsi" w:cstheme="minorHAnsi"/>
          <w:color w:val="000000"/>
          <w:kern w:val="24"/>
          <w:sz w:val="22"/>
          <w:szCs w:val="22"/>
          <w:lang w:eastAsia="en-GB"/>
        </w:rPr>
        <w:t>could reasonably be expected of a similar child.’</w:t>
      </w:r>
    </w:p>
    <w:p w14:paraId="26A262DE" w14:textId="77777777" w:rsidR="00756BA7" w:rsidRPr="004C0DF2" w:rsidRDefault="00756BA7" w:rsidP="006F6BF5">
      <w:pPr>
        <w:jc w:val="both"/>
        <w:rPr>
          <w:rFonts w:asciiTheme="minorHAnsi" w:eastAsia="Calibri" w:hAnsiTheme="minorHAnsi" w:cstheme="minorHAnsi"/>
          <w:color w:val="000000"/>
          <w:kern w:val="24"/>
          <w:sz w:val="22"/>
          <w:szCs w:val="22"/>
          <w:lang w:eastAsia="en-GB"/>
        </w:rPr>
      </w:pPr>
    </w:p>
    <w:p w14:paraId="3EB79F89" w14:textId="4E2256FC" w:rsidR="00756BA7" w:rsidRPr="004C0DF2" w:rsidRDefault="00BC2FDB" w:rsidP="0074358A">
      <w:pPr>
        <w:pStyle w:val="ListParagraph"/>
        <w:numPr>
          <w:ilvl w:val="0"/>
          <w:numId w:val="10"/>
        </w:numPr>
        <w:jc w:val="both"/>
        <w:rPr>
          <w:rFonts w:asciiTheme="minorHAnsi" w:eastAsia="Calibri" w:hAnsiTheme="minorHAnsi" w:cstheme="minorHAnsi"/>
          <w:color w:val="000000"/>
          <w:kern w:val="24"/>
          <w:sz w:val="22"/>
          <w:szCs w:val="22"/>
          <w:lang w:eastAsia="en-GB"/>
        </w:rPr>
      </w:pPr>
      <w:r w:rsidRPr="004C0DF2">
        <w:rPr>
          <w:rFonts w:asciiTheme="minorHAnsi" w:eastAsia="Calibri" w:hAnsiTheme="minorHAnsi" w:cstheme="minorHAnsi"/>
          <w:b/>
          <w:bCs/>
          <w:color w:val="000000"/>
          <w:kern w:val="24"/>
          <w:sz w:val="22"/>
          <w:szCs w:val="22"/>
          <w:lang w:eastAsia="en-GB"/>
        </w:rPr>
        <w:t>Vulnerable</w:t>
      </w:r>
      <w:r w:rsidR="009F5F07" w:rsidRPr="004C0DF2">
        <w:rPr>
          <w:rFonts w:asciiTheme="minorHAnsi" w:eastAsia="Calibri" w:hAnsiTheme="minorHAnsi" w:cstheme="minorHAnsi"/>
          <w:b/>
          <w:bCs/>
          <w:color w:val="000000"/>
          <w:kern w:val="24"/>
          <w:sz w:val="22"/>
          <w:szCs w:val="22"/>
          <w:lang w:eastAsia="en-GB"/>
        </w:rPr>
        <w:t xml:space="preserve"> children</w:t>
      </w:r>
      <w:r w:rsidR="007F331F" w:rsidRPr="004C0DF2">
        <w:rPr>
          <w:rFonts w:asciiTheme="minorHAnsi" w:eastAsia="Calibri" w:hAnsiTheme="minorHAnsi" w:cstheme="minorHAnsi"/>
          <w:b/>
          <w:bCs/>
          <w:color w:val="000000"/>
          <w:kern w:val="24"/>
          <w:sz w:val="22"/>
          <w:szCs w:val="22"/>
          <w:lang w:eastAsia="en-GB"/>
        </w:rPr>
        <w:t>:</w:t>
      </w:r>
      <w:r w:rsidR="007F331F" w:rsidRPr="004C0DF2">
        <w:rPr>
          <w:rFonts w:asciiTheme="minorHAnsi" w:eastAsia="Calibri" w:hAnsiTheme="minorHAnsi" w:cstheme="minorHAnsi"/>
          <w:color w:val="000000"/>
          <w:kern w:val="24"/>
          <w:sz w:val="22"/>
          <w:szCs w:val="22"/>
          <w:lang w:eastAsia="en-GB"/>
        </w:rPr>
        <w:t xml:space="preserve"> </w:t>
      </w:r>
      <w:r w:rsidR="003079E1" w:rsidRPr="004C0DF2">
        <w:rPr>
          <w:rFonts w:asciiTheme="minorHAnsi" w:eastAsia="Calibri" w:hAnsiTheme="minorHAnsi" w:cstheme="minorHAnsi"/>
          <w:color w:val="000000"/>
          <w:kern w:val="24"/>
          <w:sz w:val="22"/>
          <w:szCs w:val="22"/>
          <w:lang w:eastAsia="en-GB"/>
        </w:rPr>
        <w:t xml:space="preserve"> </w:t>
      </w:r>
      <w:r w:rsidR="00756BA7" w:rsidRPr="004C0DF2">
        <w:rPr>
          <w:rFonts w:asciiTheme="minorHAnsi" w:eastAsia="Calibri" w:hAnsiTheme="minorHAnsi" w:cstheme="minorHAnsi"/>
          <w:color w:val="000000"/>
          <w:kern w:val="24"/>
          <w:sz w:val="22"/>
          <w:szCs w:val="22"/>
          <w:lang w:eastAsia="en-GB"/>
        </w:rPr>
        <w:t xml:space="preserve">Any child may benefit from </w:t>
      </w:r>
      <w:hyperlink r:id="rId27" w:history="1">
        <w:r w:rsidR="00C26BFE" w:rsidRPr="004C0DF2">
          <w:rPr>
            <w:rFonts w:asciiTheme="minorHAnsi" w:eastAsiaTheme="minorHAnsi" w:hAnsiTheme="minorHAnsi" w:cstheme="minorHAnsi"/>
            <w:color w:val="0000FF"/>
            <w:sz w:val="22"/>
            <w:szCs w:val="22"/>
            <w:u w:val="single"/>
          </w:rPr>
          <w:t>Early Help and the Locality Community Support Service (LCSS) - Oxfordshire Safeguarding Children Board (oscb.org.uk)</w:t>
        </w:r>
      </w:hyperlink>
      <w:r w:rsidR="00756BA7" w:rsidRPr="004C0DF2">
        <w:rPr>
          <w:rFonts w:asciiTheme="minorHAnsi" w:eastAsia="Calibri" w:hAnsiTheme="minorHAnsi" w:cstheme="minorHAnsi"/>
          <w:color w:val="000000"/>
          <w:kern w:val="24"/>
          <w:sz w:val="22"/>
          <w:szCs w:val="22"/>
          <w:lang w:eastAsia="en-GB"/>
        </w:rPr>
        <w:t>, but all school staff should be particularly alert to the potential need for early help for a child who:</w:t>
      </w:r>
    </w:p>
    <w:p w14:paraId="25703026" w14:textId="054333C5" w:rsidR="00756BA7" w:rsidRPr="004C0DF2" w:rsidRDefault="00756BA7" w:rsidP="0074358A">
      <w:pPr>
        <w:pStyle w:val="ListParagraph"/>
        <w:numPr>
          <w:ilvl w:val="0"/>
          <w:numId w:val="16"/>
        </w:numPr>
        <w:jc w:val="both"/>
        <w:rPr>
          <w:rFonts w:asciiTheme="minorHAnsi" w:eastAsia="Calibri" w:hAnsiTheme="minorHAnsi" w:cstheme="minorHAnsi"/>
          <w:color w:val="000000"/>
          <w:kern w:val="24"/>
          <w:sz w:val="22"/>
          <w:szCs w:val="22"/>
          <w:lang w:eastAsia="en-GB"/>
        </w:rPr>
      </w:pPr>
      <w:r w:rsidRPr="004C0DF2">
        <w:rPr>
          <w:rFonts w:asciiTheme="minorHAnsi" w:eastAsia="Calibri" w:hAnsiTheme="minorHAnsi" w:cstheme="minorHAnsi"/>
          <w:color w:val="000000"/>
          <w:kern w:val="24"/>
          <w:sz w:val="22"/>
          <w:szCs w:val="22"/>
          <w:lang w:eastAsia="en-GB"/>
        </w:rPr>
        <w:t xml:space="preserve">is disabled and has specific additional </w:t>
      </w:r>
      <w:r w:rsidR="001E5034" w:rsidRPr="004C0DF2">
        <w:rPr>
          <w:rFonts w:asciiTheme="minorHAnsi" w:eastAsia="Calibri" w:hAnsiTheme="minorHAnsi" w:cstheme="minorHAnsi"/>
          <w:color w:val="000000"/>
          <w:kern w:val="24"/>
          <w:sz w:val="22"/>
          <w:szCs w:val="22"/>
          <w:lang w:eastAsia="en-GB"/>
        </w:rPr>
        <w:t>needs.</w:t>
      </w:r>
    </w:p>
    <w:p w14:paraId="5BF3F26D" w14:textId="7C4F5977" w:rsidR="00756BA7" w:rsidRPr="004C0DF2" w:rsidRDefault="00756BA7" w:rsidP="0074358A">
      <w:pPr>
        <w:pStyle w:val="ListParagraph"/>
        <w:numPr>
          <w:ilvl w:val="0"/>
          <w:numId w:val="16"/>
        </w:numPr>
        <w:jc w:val="both"/>
        <w:rPr>
          <w:rFonts w:asciiTheme="minorHAnsi" w:eastAsia="Calibri" w:hAnsiTheme="minorHAnsi" w:cstheme="minorHAnsi"/>
          <w:color w:val="000000"/>
          <w:kern w:val="24"/>
          <w:sz w:val="22"/>
          <w:szCs w:val="22"/>
          <w:lang w:eastAsia="en-GB"/>
        </w:rPr>
      </w:pPr>
      <w:r w:rsidRPr="004C0DF2">
        <w:rPr>
          <w:rFonts w:asciiTheme="minorHAnsi" w:eastAsia="Calibri" w:hAnsiTheme="minorHAnsi" w:cstheme="minorHAnsi"/>
          <w:color w:val="000000"/>
          <w:kern w:val="24"/>
          <w:sz w:val="22"/>
          <w:szCs w:val="22"/>
          <w:lang w:eastAsia="en-GB"/>
        </w:rPr>
        <w:t>has special educational needs (</w:t>
      </w:r>
      <w:r w:rsidR="001E5034" w:rsidRPr="004C0DF2">
        <w:rPr>
          <w:rFonts w:asciiTheme="minorHAnsi" w:eastAsia="Calibri" w:hAnsiTheme="minorHAnsi" w:cstheme="minorHAnsi"/>
          <w:color w:val="000000"/>
          <w:kern w:val="24"/>
          <w:sz w:val="22"/>
          <w:szCs w:val="22"/>
          <w:lang w:eastAsia="en-GB"/>
        </w:rPr>
        <w:t>whether</w:t>
      </w:r>
      <w:r w:rsidRPr="004C0DF2">
        <w:rPr>
          <w:rFonts w:asciiTheme="minorHAnsi" w:eastAsia="Calibri" w:hAnsiTheme="minorHAnsi" w:cstheme="minorHAnsi"/>
          <w:color w:val="000000"/>
          <w:kern w:val="24"/>
          <w:sz w:val="22"/>
          <w:szCs w:val="22"/>
          <w:lang w:eastAsia="en-GB"/>
        </w:rPr>
        <w:t xml:space="preserve"> they have a statutory Education, Health and Care Plan</w:t>
      </w:r>
      <w:r w:rsidR="001E5034" w:rsidRPr="004C0DF2">
        <w:rPr>
          <w:rFonts w:asciiTheme="minorHAnsi" w:eastAsia="Calibri" w:hAnsiTheme="minorHAnsi" w:cstheme="minorHAnsi"/>
          <w:color w:val="000000"/>
          <w:kern w:val="24"/>
          <w:sz w:val="22"/>
          <w:szCs w:val="22"/>
          <w:lang w:eastAsia="en-GB"/>
        </w:rPr>
        <w:t>).</w:t>
      </w:r>
      <w:r w:rsidRPr="004C0DF2">
        <w:rPr>
          <w:rFonts w:asciiTheme="minorHAnsi" w:eastAsia="Calibri" w:hAnsiTheme="minorHAnsi" w:cstheme="minorHAnsi"/>
          <w:color w:val="000000"/>
          <w:kern w:val="24"/>
          <w:sz w:val="22"/>
          <w:szCs w:val="22"/>
          <w:lang w:eastAsia="en-GB"/>
        </w:rPr>
        <w:t xml:space="preserve"> </w:t>
      </w:r>
    </w:p>
    <w:p w14:paraId="38A82A85" w14:textId="2448A774" w:rsidR="00756BA7" w:rsidRPr="004C0DF2" w:rsidRDefault="00756BA7" w:rsidP="0074358A">
      <w:pPr>
        <w:pStyle w:val="ListParagraph"/>
        <w:numPr>
          <w:ilvl w:val="0"/>
          <w:numId w:val="16"/>
        </w:numPr>
        <w:jc w:val="both"/>
        <w:rPr>
          <w:rFonts w:asciiTheme="minorHAnsi" w:eastAsia="Calibri" w:hAnsiTheme="minorHAnsi" w:cstheme="minorHAnsi"/>
          <w:color w:val="000000"/>
          <w:kern w:val="24"/>
          <w:sz w:val="22"/>
          <w:szCs w:val="22"/>
          <w:lang w:eastAsia="en-GB"/>
        </w:rPr>
      </w:pPr>
      <w:r w:rsidRPr="004C0DF2">
        <w:rPr>
          <w:rFonts w:asciiTheme="minorHAnsi" w:eastAsia="Calibri" w:hAnsiTheme="minorHAnsi" w:cstheme="minorHAnsi"/>
          <w:color w:val="000000"/>
          <w:kern w:val="24"/>
          <w:sz w:val="22"/>
          <w:szCs w:val="22"/>
          <w:lang w:eastAsia="en-GB"/>
        </w:rPr>
        <w:t xml:space="preserve">is a young </w:t>
      </w:r>
      <w:r w:rsidR="001E5034" w:rsidRPr="004C0DF2">
        <w:rPr>
          <w:rFonts w:asciiTheme="minorHAnsi" w:eastAsia="Calibri" w:hAnsiTheme="minorHAnsi" w:cstheme="minorHAnsi"/>
          <w:color w:val="000000"/>
          <w:kern w:val="24"/>
          <w:sz w:val="22"/>
          <w:szCs w:val="22"/>
          <w:lang w:eastAsia="en-GB"/>
        </w:rPr>
        <w:t>carer.</w:t>
      </w:r>
      <w:r w:rsidRPr="004C0DF2">
        <w:rPr>
          <w:rFonts w:asciiTheme="minorHAnsi" w:eastAsia="Calibri" w:hAnsiTheme="minorHAnsi" w:cstheme="minorHAnsi"/>
          <w:color w:val="000000"/>
          <w:kern w:val="24"/>
          <w:sz w:val="22"/>
          <w:szCs w:val="22"/>
          <w:lang w:eastAsia="en-GB"/>
        </w:rPr>
        <w:t xml:space="preserve"> </w:t>
      </w:r>
    </w:p>
    <w:p w14:paraId="267411E0" w14:textId="7DDDC81A" w:rsidR="00756BA7" w:rsidRPr="004C0DF2" w:rsidRDefault="00756BA7" w:rsidP="0074358A">
      <w:pPr>
        <w:pStyle w:val="ListParagraph"/>
        <w:numPr>
          <w:ilvl w:val="0"/>
          <w:numId w:val="16"/>
        </w:numPr>
        <w:jc w:val="both"/>
        <w:rPr>
          <w:rFonts w:asciiTheme="minorHAnsi" w:eastAsia="Calibri" w:hAnsiTheme="minorHAnsi" w:cstheme="minorHAnsi"/>
          <w:color w:val="000000"/>
          <w:kern w:val="24"/>
          <w:sz w:val="22"/>
          <w:szCs w:val="22"/>
          <w:lang w:eastAsia="en-GB"/>
        </w:rPr>
      </w:pPr>
      <w:r w:rsidRPr="004C0DF2">
        <w:rPr>
          <w:rFonts w:asciiTheme="minorHAnsi" w:eastAsia="Calibri" w:hAnsiTheme="minorHAnsi" w:cstheme="minorHAnsi"/>
          <w:color w:val="000000"/>
          <w:kern w:val="24"/>
          <w:sz w:val="22"/>
          <w:szCs w:val="22"/>
          <w:lang w:eastAsia="en-GB"/>
        </w:rPr>
        <w:t xml:space="preserve">is showing signs of being drawn in to anti-social or criminal behaviour, including gang involvement and association with organised crime </w:t>
      </w:r>
      <w:r w:rsidR="001E5034" w:rsidRPr="004C0DF2">
        <w:rPr>
          <w:rFonts w:asciiTheme="minorHAnsi" w:eastAsia="Calibri" w:hAnsiTheme="minorHAnsi" w:cstheme="minorHAnsi"/>
          <w:color w:val="000000"/>
          <w:kern w:val="24"/>
          <w:sz w:val="22"/>
          <w:szCs w:val="22"/>
          <w:lang w:eastAsia="en-GB"/>
        </w:rPr>
        <w:t>groups.</w:t>
      </w:r>
    </w:p>
    <w:p w14:paraId="4DDE84E2" w14:textId="79F0775F" w:rsidR="00756BA7" w:rsidRPr="004C0DF2" w:rsidRDefault="00756BA7" w:rsidP="0074358A">
      <w:pPr>
        <w:pStyle w:val="ListParagraph"/>
        <w:numPr>
          <w:ilvl w:val="0"/>
          <w:numId w:val="16"/>
        </w:numPr>
        <w:jc w:val="both"/>
        <w:rPr>
          <w:rFonts w:asciiTheme="minorHAnsi" w:eastAsia="Calibri" w:hAnsiTheme="minorHAnsi" w:cstheme="minorHAnsi"/>
          <w:color w:val="000000"/>
          <w:kern w:val="24"/>
          <w:sz w:val="22"/>
          <w:szCs w:val="22"/>
          <w:lang w:eastAsia="en-GB"/>
        </w:rPr>
      </w:pPr>
      <w:r w:rsidRPr="004C0DF2">
        <w:rPr>
          <w:rFonts w:asciiTheme="minorHAnsi" w:eastAsia="Calibri" w:hAnsiTheme="minorHAnsi" w:cstheme="minorHAnsi"/>
          <w:color w:val="000000"/>
          <w:kern w:val="24"/>
          <w:sz w:val="22"/>
          <w:szCs w:val="22"/>
          <w:lang w:eastAsia="en-GB"/>
        </w:rPr>
        <w:lastRenderedPageBreak/>
        <w:t xml:space="preserve">is frequently missing/goes missing from care or from </w:t>
      </w:r>
      <w:r w:rsidR="001E5034" w:rsidRPr="004C0DF2">
        <w:rPr>
          <w:rFonts w:asciiTheme="minorHAnsi" w:eastAsia="Calibri" w:hAnsiTheme="minorHAnsi" w:cstheme="minorHAnsi"/>
          <w:color w:val="000000"/>
          <w:kern w:val="24"/>
          <w:sz w:val="22"/>
          <w:szCs w:val="22"/>
          <w:lang w:eastAsia="en-GB"/>
        </w:rPr>
        <w:t>home.</w:t>
      </w:r>
    </w:p>
    <w:p w14:paraId="6C9CA904" w14:textId="6A955F20" w:rsidR="00756BA7" w:rsidRPr="004C0DF2" w:rsidRDefault="00756BA7" w:rsidP="0074358A">
      <w:pPr>
        <w:pStyle w:val="ListParagraph"/>
        <w:numPr>
          <w:ilvl w:val="0"/>
          <w:numId w:val="16"/>
        </w:numPr>
        <w:jc w:val="both"/>
        <w:rPr>
          <w:rFonts w:asciiTheme="minorHAnsi" w:eastAsia="Calibri" w:hAnsiTheme="minorHAnsi" w:cstheme="minorHAnsi"/>
          <w:color w:val="000000"/>
          <w:kern w:val="24"/>
          <w:sz w:val="22"/>
          <w:szCs w:val="22"/>
          <w:lang w:eastAsia="en-GB"/>
        </w:rPr>
      </w:pPr>
      <w:r w:rsidRPr="004C0DF2">
        <w:rPr>
          <w:rFonts w:asciiTheme="minorHAnsi" w:eastAsia="Calibri" w:hAnsiTheme="minorHAnsi" w:cstheme="minorHAnsi"/>
          <w:color w:val="000000"/>
          <w:kern w:val="24"/>
          <w:sz w:val="22"/>
          <w:szCs w:val="22"/>
          <w:lang w:eastAsia="en-GB"/>
        </w:rPr>
        <w:t xml:space="preserve">is at risk of modern slavery, </w:t>
      </w:r>
      <w:r w:rsidR="001E5034" w:rsidRPr="004C0DF2">
        <w:rPr>
          <w:rFonts w:asciiTheme="minorHAnsi" w:eastAsia="Calibri" w:hAnsiTheme="minorHAnsi" w:cstheme="minorHAnsi"/>
          <w:color w:val="000000"/>
          <w:kern w:val="24"/>
          <w:sz w:val="22"/>
          <w:szCs w:val="22"/>
          <w:lang w:eastAsia="en-GB"/>
        </w:rPr>
        <w:t>trafficking,</w:t>
      </w:r>
      <w:r w:rsidRPr="004C0DF2">
        <w:rPr>
          <w:rFonts w:asciiTheme="minorHAnsi" w:eastAsia="Calibri" w:hAnsiTheme="minorHAnsi" w:cstheme="minorHAnsi"/>
          <w:color w:val="000000"/>
          <w:kern w:val="24"/>
          <w:sz w:val="22"/>
          <w:szCs w:val="22"/>
          <w:lang w:eastAsia="en-GB"/>
        </w:rPr>
        <w:t xml:space="preserve"> or </w:t>
      </w:r>
      <w:r w:rsidR="001E5034" w:rsidRPr="004C0DF2">
        <w:rPr>
          <w:rFonts w:asciiTheme="minorHAnsi" w:eastAsia="Calibri" w:hAnsiTheme="minorHAnsi" w:cstheme="minorHAnsi"/>
          <w:color w:val="000000"/>
          <w:kern w:val="24"/>
          <w:sz w:val="22"/>
          <w:szCs w:val="22"/>
          <w:lang w:eastAsia="en-GB"/>
        </w:rPr>
        <w:t>exploitation.</w:t>
      </w:r>
    </w:p>
    <w:p w14:paraId="510CF344" w14:textId="5D575C5A" w:rsidR="00756BA7" w:rsidRPr="004C0DF2" w:rsidRDefault="00756BA7" w:rsidP="0074358A">
      <w:pPr>
        <w:pStyle w:val="ListParagraph"/>
        <w:numPr>
          <w:ilvl w:val="0"/>
          <w:numId w:val="16"/>
        </w:numPr>
        <w:jc w:val="both"/>
        <w:rPr>
          <w:rFonts w:asciiTheme="minorHAnsi" w:eastAsia="Calibri" w:hAnsiTheme="minorHAnsi" w:cstheme="minorHAnsi"/>
          <w:color w:val="000000"/>
          <w:kern w:val="24"/>
          <w:sz w:val="22"/>
          <w:szCs w:val="22"/>
          <w:lang w:eastAsia="en-GB"/>
        </w:rPr>
      </w:pPr>
      <w:r w:rsidRPr="004C0DF2">
        <w:rPr>
          <w:rFonts w:asciiTheme="minorHAnsi" w:eastAsia="Calibri" w:hAnsiTheme="minorHAnsi" w:cstheme="minorHAnsi"/>
          <w:color w:val="000000"/>
          <w:kern w:val="24"/>
          <w:sz w:val="22"/>
          <w:szCs w:val="22"/>
          <w:lang w:eastAsia="en-GB"/>
        </w:rPr>
        <w:t xml:space="preserve">is at risk of being radicalised or </w:t>
      </w:r>
      <w:r w:rsidR="001E5034" w:rsidRPr="004C0DF2">
        <w:rPr>
          <w:rFonts w:asciiTheme="minorHAnsi" w:eastAsia="Calibri" w:hAnsiTheme="minorHAnsi" w:cstheme="minorHAnsi"/>
          <w:color w:val="000000"/>
          <w:kern w:val="24"/>
          <w:sz w:val="22"/>
          <w:szCs w:val="22"/>
          <w:lang w:eastAsia="en-GB"/>
        </w:rPr>
        <w:t>exploited.</w:t>
      </w:r>
    </w:p>
    <w:p w14:paraId="78DD586F" w14:textId="01D646AC" w:rsidR="00756BA7" w:rsidRPr="004C0DF2" w:rsidRDefault="00756BA7" w:rsidP="0074358A">
      <w:pPr>
        <w:pStyle w:val="ListParagraph"/>
        <w:numPr>
          <w:ilvl w:val="0"/>
          <w:numId w:val="16"/>
        </w:numPr>
        <w:jc w:val="both"/>
        <w:rPr>
          <w:rFonts w:asciiTheme="minorHAnsi" w:eastAsia="Calibri" w:hAnsiTheme="minorHAnsi" w:cstheme="minorHAnsi"/>
          <w:color w:val="000000"/>
          <w:kern w:val="24"/>
          <w:sz w:val="22"/>
          <w:szCs w:val="22"/>
          <w:lang w:eastAsia="en-GB"/>
        </w:rPr>
      </w:pPr>
      <w:r w:rsidRPr="004C0DF2">
        <w:rPr>
          <w:rFonts w:asciiTheme="minorHAnsi" w:eastAsia="Calibri" w:hAnsiTheme="minorHAnsi" w:cstheme="minorHAnsi"/>
          <w:color w:val="000000" w:themeColor="text1"/>
          <w:kern w:val="24"/>
          <w:sz w:val="22"/>
          <w:szCs w:val="22"/>
          <w:lang w:eastAsia="en-GB"/>
        </w:rPr>
        <w:t>is in a family circumstance presenting challenges for the child, such as drug and alcohol misuse,</w:t>
      </w:r>
      <w:r w:rsidR="00933151" w:rsidRPr="004C0DF2">
        <w:rPr>
          <w:rFonts w:asciiTheme="minorHAnsi" w:eastAsia="Calibri" w:hAnsiTheme="minorHAnsi" w:cstheme="minorHAnsi"/>
          <w:color w:val="000000" w:themeColor="text1"/>
          <w:kern w:val="24"/>
          <w:sz w:val="22"/>
          <w:szCs w:val="22"/>
          <w:lang w:eastAsia="en-GB"/>
        </w:rPr>
        <w:t xml:space="preserve"> </w:t>
      </w:r>
      <w:r w:rsidRPr="004C0DF2">
        <w:rPr>
          <w:rFonts w:asciiTheme="minorHAnsi" w:eastAsia="Calibri" w:hAnsiTheme="minorHAnsi" w:cstheme="minorHAnsi"/>
          <w:color w:val="000000" w:themeColor="text1"/>
          <w:kern w:val="24"/>
          <w:sz w:val="22"/>
          <w:szCs w:val="22"/>
          <w:lang w:eastAsia="en-GB"/>
        </w:rPr>
        <w:t>adult</w:t>
      </w:r>
      <w:r w:rsidR="00933151" w:rsidRPr="004C0DF2">
        <w:rPr>
          <w:rFonts w:asciiTheme="minorHAnsi" w:eastAsia="Calibri" w:hAnsiTheme="minorHAnsi" w:cstheme="minorHAnsi"/>
          <w:color w:val="000000" w:themeColor="text1"/>
          <w:kern w:val="24"/>
          <w:sz w:val="22"/>
          <w:szCs w:val="22"/>
          <w:lang w:eastAsia="en-GB"/>
        </w:rPr>
        <w:t xml:space="preserve"> </w:t>
      </w:r>
      <w:r w:rsidRPr="004C0DF2">
        <w:rPr>
          <w:rFonts w:asciiTheme="minorHAnsi" w:eastAsia="Calibri" w:hAnsiTheme="minorHAnsi" w:cstheme="minorHAnsi"/>
          <w:color w:val="000000" w:themeColor="text1"/>
          <w:kern w:val="24"/>
          <w:sz w:val="22"/>
          <w:szCs w:val="22"/>
          <w:lang w:eastAsia="en-GB"/>
        </w:rPr>
        <w:t xml:space="preserve">mental health issues and domestic abuse; </w:t>
      </w:r>
      <w:hyperlink r:id="rId28" w:history="1">
        <w:r w:rsidRPr="004C0DF2">
          <w:rPr>
            <w:rFonts w:asciiTheme="minorHAnsi" w:eastAsia="Calibri" w:hAnsiTheme="minorHAnsi" w:cstheme="minorHAnsi"/>
            <w:color w:val="0000FF" w:themeColor="hyperlink"/>
            <w:kern w:val="24"/>
            <w:sz w:val="22"/>
            <w:szCs w:val="22"/>
            <w:u w:val="single"/>
            <w:lang w:eastAsia="en-GB"/>
          </w:rPr>
          <w:t>https://www.gov.uk/government/collections/domestic-abuse-bill</w:t>
        </w:r>
      </w:hyperlink>
      <w:r w:rsidRPr="004C0DF2">
        <w:rPr>
          <w:rFonts w:asciiTheme="minorHAnsi" w:eastAsia="Calibri" w:hAnsiTheme="minorHAnsi" w:cstheme="minorHAnsi"/>
          <w:kern w:val="24"/>
          <w:sz w:val="22"/>
          <w:szCs w:val="22"/>
          <w:lang w:eastAsia="en-GB"/>
        </w:rPr>
        <w:t xml:space="preserve"> </w:t>
      </w:r>
    </w:p>
    <w:p w14:paraId="5E968745" w14:textId="2FAC5B7F" w:rsidR="00756BA7" w:rsidRPr="004C0DF2" w:rsidRDefault="00756BA7" w:rsidP="0074358A">
      <w:pPr>
        <w:pStyle w:val="ListParagraph"/>
        <w:numPr>
          <w:ilvl w:val="0"/>
          <w:numId w:val="16"/>
        </w:numPr>
        <w:jc w:val="both"/>
        <w:rPr>
          <w:rFonts w:asciiTheme="minorHAnsi" w:eastAsia="Calibri" w:hAnsiTheme="minorHAnsi" w:cstheme="minorHAnsi"/>
          <w:color w:val="000000" w:themeColor="text1"/>
          <w:kern w:val="24"/>
          <w:sz w:val="22"/>
          <w:szCs w:val="22"/>
          <w:lang w:eastAsia="en-GB"/>
        </w:rPr>
      </w:pPr>
      <w:r w:rsidRPr="004C0DF2">
        <w:rPr>
          <w:rFonts w:asciiTheme="minorHAnsi" w:eastAsia="Calibri" w:hAnsiTheme="minorHAnsi" w:cstheme="minorHAnsi"/>
          <w:color w:val="000000" w:themeColor="text1"/>
          <w:kern w:val="24"/>
          <w:sz w:val="22"/>
          <w:szCs w:val="22"/>
          <w:lang w:eastAsia="en-GB"/>
        </w:rPr>
        <w:t xml:space="preserve">is misusing drugs or alcohol </w:t>
      </w:r>
      <w:r w:rsidR="00AC5CA4" w:rsidRPr="004C0DF2">
        <w:rPr>
          <w:rFonts w:asciiTheme="minorHAnsi" w:eastAsia="Calibri" w:hAnsiTheme="minorHAnsi" w:cstheme="minorHAnsi"/>
          <w:color w:val="000000" w:themeColor="text1"/>
          <w:kern w:val="24"/>
          <w:sz w:val="22"/>
          <w:szCs w:val="22"/>
          <w:lang w:eastAsia="en-GB"/>
        </w:rPr>
        <w:t>themselves.</w:t>
      </w:r>
    </w:p>
    <w:p w14:paraId="4FD0401A" w14:textId="55935936" w:rsidR="00756BA7" w:rsidRPr="004C0DF2" w:rsidRDefault="00756BA7" w:rsidP="0074358A">
      <w:pPr>
        <w:pStyle w:val="ListParagraph"/>
        <w:numPr>
          <w:ilvl w:val="0"/>
          <w:numId w:val="16"/>
        </w:numPr>
        <w:jc w:val="both"/>
        <w:rPr>
          <w:rFonts w:asciiTheme="minorHAnsi" w:eastAsia="Calibri" w:hAnsiTheme="minorHAnsi" w:cstheme="minorHAnsi"/>
          <w:color w:val="000000" w:themeColor="text1"/>
          <w:kern w:val="24"/>
          <w:sz w:val="22"/>
          <w:szCs w:val="22"/>
          <w:lang w:eastAsia="en-GB"/>
        </w:rPr>
      </w:pPr>
      <w:r w:rsidRPr="004C0DF2">
        <w:rPr>
          <w:rFonts w:asciiTheme="minorHAnsi" w:eastAsia="Calibri" w:hAnsiTheme="minorHAnsi" w:cstheme="minorHAnsi"/>
          <w:color w:val="000000" w:themeColor="text1"/>
          <w:kern w:val="24"/>
          <w:sz w:val="22"/>
          <w:szCs w:val="22"/>
          <w:lang w:eastAsia="en-GB"/>
        </w:rPr>
        <w:t>has returned home to their family from care; and</w:t>
      </w:r>
    </w:p>
    <w:p w14:paraId="0337FDB7" w14:textId="219315B8" w:rsidR="00756BA7" w:rsidRPr="004C0DF2" w:rsidRDefault="00756BA7" w:rsidP="0074358A">
      <w:pPr>
        <w:pStyle w:val="ListParagraph"/>
        <w:numPr>
          <w:ilvl w:val="0"/>
          <w:numId w:val="16"/>
        </w:numPr>
        <w:jc w:val="both"/>
        <w:rPr>
          <w:rFonts w:asciiTheme="minorHAnsi" w:eastAsia="Calibri" w:hAnsiTheme="minorHAnsi" w:cstheme="minorHAnsi"/>
          <w:color w:val="000000" w:themeColor="text1"/>
          <w:kern w:val="24"/>
          <w:sz w:val="22"/>
          <w:szCs w:val="22"/>
          <w:lang w:eastAsia="en-GB"/>
        </w:rPr>
      </w:pPr>
      <w:r w:rsidRPr="004C0DF2">
        <w:rPr>
          <w:rFonts w:asciiTheme="minorHAnsi" w:eastAsia="Calibri" w:hAnsiTheme="minorHAnsi" w:cstheme="minorHAnsi"/>
          <w:color w:val="000000" w:themeColor="text1"/>
          <w:kern w:val="24"/>
          <w:sz w:val="22"/>
          <w:szCs w:val="22"/>
          <w:lang w:eastAsia="en-GB"/>
        </w:rPr>
        <w:t>is a privately fostered child.</w:t>
      </w:r>
    </w:p>
    <w:p w14:paraId="226749D7" w14:textId="77777777" w:rsidR="00CA3AED" w:rsidRPr="004C0DF2" w:rsidRDefault="00CA3AED" w:rsidP="006F6BF5">
      <w:pPr>
        <w:jc w:val="both"/>
        <w:rPr>
          <w:rFonts w:asciiTheme="minorHAnsi" w:eastAsia="Calibri" w:hAnsiTheme="minorHAnsi" w:cstheme="minorHAnsi"/>
          <w:b/>
          <w:color w:val="000000" w:themeColor="text1"/>
          <w:sz w:val="22"/>
          <w:szCs w:val="22"/>
        </w:rPr>
      </w:pPr>
    </w:p>
    <w:p w14:paraId="359EC2C6" w14:textId="19357584" w:rsidR="00756BA7" w:rsidRPr="004C0DF2" w:rsidRDefault="00756BA7" w:rsidP="006F6BF5">
      <w:pPr>
        <w:jc w:val="both"/>
        <w:rPr>
          <w:rFonts w:asciiTheme="minorHAnsi" w:eastAsia="Calibri" w:hAnsiTheme="minorHAnsi" w:cstheme="minorHAnsi"/>
          <w:b/>
          <w:color w:val="000000" w:themeColor="text1"/>
          <w:sz w:val="22"/>
          <w:szCs w:val="22"/>
        </w:rPr>
      </w:pPr>
      <w:r w:rsidRPr="004C0DF2">
        <w:rPr>
          <w:rFonts w:asciiTheme="minorHAnsi" w:eastAsia="Calibri" w:hAnsiTheme="minorHAnsi" w:cstheme="minorHAnsi"/>
          <w:b/>
          <w:color w:val="000000" w:themeColor="text1"/>
          <w:sz w:val="22"/>
          <w:szCs w:val="22"/>
        </w:rPr>
        <w:t>CATEGORIES OF ABUSE:</w:t>
      </w:r>
    </w:p>
    <w:p w14:paraId="26A2E5D8" w14:textId="77777777" w:rsidR="00756BA7" w:rsidRPr="004C0DF2" w:rsidRDefault="00756BA7" w:rsidP="006F6BF5">
      <w:pPr>
        <w:jc w:val="both"/>
        <w:rPr>
          <w:rFonts w:asciiTheme="minorHAnsi" w:eastAsia="Calibri" w:hAnsiTheme="minorHAnsi" w:cstheme="minorHAnsi"/>
          <w:color w:val="000000" w:themeColor="text1"/>
          <w:sz w:val="22"/>
          <w:szCs w:val="22"/>
        </w:rPr>
      </w:pPr>
    </w:p>
    <w:p w14:paraId="2473B162" w14:textId="2A3BC720" w:rsidR="00756BA7" w:rsidRPr="004C0DF2" w:rsidRDefault="00756BA7" w:rsidP="0074358A">
      <w:pPr>
        <w:pStyle w:val="ListParagraph"/>
        <w:numPr>
          <w:ilvl w:val="0"/>
          <w:numId w:val="11"/>
        </w:numPr>
        <w:ind w:left="426" w:hanging="426"/>
        <w:jc w:val="both"/>
        <w:rPr>
          <w:rFonts w:asciiTheme="minorHAnsi" w:eastAsia="Calibri" w:hAnsiTheme="minorHAnsi" w:cstheme="minorHAnsi"/>
          <w:color w:val="000000" w:themeColor="text1"/>
          <w:sz w:val="22"/>
          <w:szCs w:val="22"/>
        </w:rPr>
      </w:pPr>
      <w:r w:rsidRPr="004C0DF2">
        <w:rPr>
          <w:rFonts w:asciiTheme="minorHAnsi" w:eastAsia="Calibri" w:hAnsiTheme="minorHAnsi" w:cstheme="minorHAnsi"/>
          <w:b/>
          <w:color w:val="000000" w:themeColor="text1"/>
          <w:sz w:val="22"/>
          <w:szCs w:val="22"/>
        </w:rPr>
        <w:t>Emotional abuse</w:t>
      </w:r>
      <w:r w:rsidRPr="004C0DF2">
        <w:rPr>
          <w:rFonts w:asciiTheme="minorHAnsi" w:eastAsia="Calibri" w:hAnsiTheme="minorHAnsi" w:cstheme="minorHAnsi"/>
          <w:color w:val="000000" w:themeColor="text1"/>
          <w:sz w:val="22"/>
          <w:szCs w:val="22"/>
        </w:rPr>
        <w:t xml:space="preserve"> is the persistent emotional maltreatment of a child such that it causes severe and persistent adverse effects on the child’s emotional development and conveying that they</w:t>
      </w:r>
      <w:r w:rsidRPr="004C0DF2">
        <w:rPr>
          <w:rFonts w:asciiTheme="minorHAnsi" w:hAnsiTheme="minorHAnsi" w:cstheme="minorHAnsi"/>
          <w:color w:val="000000" w:themeColor="text1"/>
          <w:sz w:val="22"/>
          <w:szCs w:val="22"/>
        </w:rPr>
        <w:t xml:space="preserve"> </w:t>
      </w:r>
      <w:r w:rsidRPr="004C0DF2">
        <w:rPr>
          <w:rFonts w:asciiTheme="minorHAnsi" w:eastAsia="Calibri" w:hAnsiTheme="minorHAnsi" w:cstheme="minorHAnsi"/>
          <w:color w:val="000000" w:themeColor="text1"/>
          <w:sz w:val="22"/>
          <w:szCs w:val="22"/>
        </w:rPr>
        <w:t xml:space="preserve">are worthless or unloved, inadequate, or valued only insofar as they meet the needs of another person.  </w:t>
      </w:r>
      <w:r w:rsidRPr="004C0DF2">
        <w:rPr>
          <w:rFonts w:asciiTheme="minorHAnsi" w:hAnsiTheme="minorHAnsi" w:cstheme="minorHAnsi"/>
          <w:color w:val="000000" w:themeColor="text1"/>
          <w:sz w:val="22"/>
          <w:szCs w:val="22"/>
        </w:rPr>
        <w:t xml:space="preserve"> </w:t>
      </w:r>
      <w:r w:rsidRPr="004C0DF2">
        <w:rPr>
          <w:rFonts w:asciiTheme="minorHAnsi" w:eastAsia="Calibri" w:hAnsiTheme="minorHAnsi" w:cstheme="minorHAnsi"/>
          <w:color w:val="000000" w:themeColor="text1"/>
          <w:sz w:val="22"/>
          <w:szCs w:val="22"/>
        </w:rPr>
        <w:t>It may include</w:t>
      </w:r>
      <w:r w:rsidR="00C87884" w:rsidRPr="004C0DF2">
        <w:rPr>
          <w:rFonts w:asciiTheme="minorHAnsi" w:eastAsia="Calibri" w:hAnsiTheme="minorHAnsi" w:cstheme="minorHAnsi"/>
          <w:color w:val="000000" w:themeColor="text1"/>
          <w:sz w:val="22"/>
          <w:szCs w:val="22"/>
        </w:rPr>
        <w:t>:</w:t>
      </w:r>
    </w:p>
    <w:p w14:paraId="29570251" w14:textId="77777777" w:rsidR="00C87884" w:rsidRPr="004C0DF2" w:rsidRDefault="00756BA7" w:rsidP="0074358A">
      <w:pPr>
        <w:pStyle w:val="ListParagraph"/>
        <w:numPr>
          <w:ilvl w:val="0"/>
          <w:numId w:val="18"/>
        </w:numPr>
        <w:spacing w:after="200"/>
        <w:jc w:val="both"/>
        <w:rPr>
          <w:rFonts w:asciiTheme="minorHAnsi" w:eastAsia="Calibri" w:hAnsiTheme="minorHAnsi" w:cstheme="minorHAnsi"/>
          <w:color w:val="000000" w:themeColor="text1"/>
          <w:sz w:val="22"/>
          <w:szCs w:val="22"/>
        </w:rPr>
      </w:pPr>
      <w:r w:rsidRPr="004C0DF2">
        <w:rPr>
          <w:rFonts w:asciiTheme="minorHAnsi" w:eastAsia="Calibri" w:hAnsiTheme="minorHAnsi" w:cstheme="minorHAnsi"/>
          <w:color w:val="000000" w:themeColor="text1"/>
          <w:sz w:val="22"/>
          <w:szCs w:val="22"/>
        </w:rPr>
        <w:t>not giving the child opportunities to express their views</w:t>
      </w:r>
    </w:p>
    <w:p w14:paraId="1E0C4BDC" w14:textId="573BCC1E" w:rsidR="00756BA7" w:rsidRPr="004C0DF2" w:rsidRDefault="00756BA7" w:rsidP="0074358A">
      <w:pPr>
        <w:pStyle w:val="ListParagraph"/>
        <w:numPr>
          <w:ilvl w:val="0"/>
          <w:numId w:val="18"/>
        </w:numPr>
        <w:spacing w:after="200"/>
        <w:jc w:val="both"/>
        <w:rPr>
          <w:rFonts w:asciiTheme="minorHAnsi" w:eastAsia="Calibri" w:hAnsiTheme="minorHAnsi" w:cstheme="minorHAnsi"/>
          <w:color w:val="000000" w:themeColor="text1"/>
          <w:sz w:val="22"/>
          <w:szCs w:val="22"/>
        </w:rPr>
      </w:pPr>
      <w:r w:rsidRPr="004C0DF2">
        <w:rPr>
          <w:rFonts w:asciiTheme="minorHAnsi" w:eastAsia="Calibri" w:hAnsiTheme="minorHAnsi" w:cstheme="minorHAnsi"/>
          <w:color w:val="000000" w:themeColor="text1"/>
          <w:sz w:val="22"/>
          <w:szCs w:val="22"/>
        </w:rPr>
        <w:t>deliberately silencing them or ‘making fun’ of what they say or how they communicate</w:t>
      </w:r>
    </w:p>
    <w:p w14:paraId="58C6FCC1" w14:textId="77777777" w:rsidR="00756BA7" w:rsidRPr="004C0DF2" w:rsidRDefault="00756BA7" w:rsidP="006F6BF5">
      <w:pPr>
        <w:ind w:left="360"/>
        <w:jc w:val="both"/>
        <w:rPr>
          <w:rFonts w:asciiTheme="minorHAnsi" w:eastAsia="Calibri" w:hAnsiTheme="minorHAnsi" w:cstheme="minorHAnsi"/>
          <w:color w:val="000000" w:themeColor="text1"/>
          <w:sz w:val="22"/>
          <w:szCs w:val="22"/>
        </w:rPr>
      </w:pPr>
      <w:r w:rsidRPr="004C0DF2">
        <w:rPr>
          <w:rFonts w:asciiTheme="minorHAnsi" w:eastAsia="Calibri" w:hAnsiTheme="minorHAnsi" w:cstheme="minorHAnsi"/>
          <w:color w:val="000000" w:themeColor="text1"/>
          <w:sz w:val="22"/>
          <w:szCs w:val="22"/>
        </w:rPr>
        <w:t>It may feature:</w:t>
      </w:r>
    </w:p>
    <w:p w14:paraId="64DB5D0A" w14:textId="77777777" w:rsidR="00756BA7" w:rsidRPr="004C0DF2" w:rsidRDefault="00756BA7" w:rsidP="0074358A">
      <w:pPr>
        <w:numPr>
          <w:ilvl w:val="0"/>
          <w:numId w:val="19"/>
        </w:numPr>
        <w:spacing w:after="200"/>
        <w:contextualSpacing/>
        <w:jc w:val="both"/>
        <w:rPr>
          <w:rFonts w:asciiTheme="minorHAnsi" w:eastAsia="Calibri" w:hAnsiTheme="minorHAnsi" w:cstheme="minorHAnsi"/>
          <w:color w:val="000000" w:themeColor="text1"/>
          <w:sz w:val="22"/>
          <w:szCs w:val="22"/>
        </w:rPr>
      </w:pPr>
      <w:r w:rsidRPr="004C0DF2">
        <w:rPr>
          <w:rFonts w:asciiTheme="minorHAnsi" w:eastAsia="Calibri" w:hAnsiTheme="minorHAnsi" w:cstheme="minorHAnsi"/>
          <w:color w:val="000000" w:themeColor="text1"/>
          <w:sz w:val="22"/>
          <w:szCs w:val="22"/>
        </w:rPr>
        <w:t>age or developmentally inappropriate expectations being imposed on children</w:t>
      </w:r>
    </w:p>
    <w:p w14:paraId="4E8D3C2C" w14:textId="77777777" w:rsidR="00756BA7" w:rsidRPr="004C0DF2" w:rsidRDefault="00756BA7" w:rsidP="0074358A">
      <w:pPr>
        <w:numPr>
          <w:ilvl w:val="0"/>
          <w:numId w:val="19"/>
        </w:numPr>
        <w:spacing w:after="200"/>
        <w:contextualSpacing/>
        <w:jc w:val="both"/>
        <w:rPr>
          <w:rFonts w:asciiTheme="minorHAnsi" w:eastAsia="Calibri" w:hAnsiTheme="minorHAnsi" w:cstheme="minorHAnsi"/>
          <w:color w:val="000000" w:themeColor="text1"/>
          <w:sz w:val="22"/>
          <w:szCs w:val="22"/>
        </w:rPr>
      </w:pPr>
      <w:r w:rsidRPr="004C0DF2">
        <w:rPr>
          <w:rFonts w:asciiTheme="minorHAnsi" w:eastAsia="Calibri" w:hAnsiTheme="minorHAnsi" w:cstheme="minorHAnsi"/>
          <w:color w:val="000000" w:themeColor="text1"/>
          <w:sz w:val="22"/>
          <w:szCs w:val="22"/>
        </w:rPr>
        <w:t xml:space="preserve"> interactions that are beyond a child’s developmental capability</w:t>
      </w:r>
    </w:p>
    <w:p w14:paraId="1B4A4146" w14:textId="77777777" w:rsidR="00756BA7" w:rsidRPr="004C0DF2" w:rsidRDefault="00756BA7" w:rsidP="0074358A">
      <w:pPr>
        <w:numPr>
          <w:ilvl w:val="0"/>
          <w:numId w:val="19"/>
        </w:numPr>
        <w:spacing w:after="200"/>
        <w:contextualSpacing/>
        <w:jc w:val="both"/>
        <w:rPr>
          <w:rFonts w:asciiTheme="minorHAnsi" w:eastAsia="Calibri" w:hAnsiTheme="minorHAnsi" w:cstheme="minorHAnsi"/>
          <w:color w:val="000000" w:themeColor="text1"/>
          <w:sz w:val="22"/>
          <w:szCs w:val="22"/>
        </w:rPr>
      </w:pPr>
      <w:r w:rsidRPr="004C0DF2">
        <w:rPr>
          <w:rFonts w:asciiTheme="minorHAnsi" w:eastAsia="Calibri" w:hAnsiTheme="minorHAnsi" w:cstheme="minorHAnsi"/>
          <w:color w:val="000000" w:themeColor="text1"/>
          <w:sz w:val="22"/>
          <w:szCs w:val="22"/>
        </w:rPr>
        <w:t xml:space="preserve">overprotection and limitation of exploration and learning, </w:t>
      </w:r>
    </w:p>
    <w:p w14:paraId="0AB6D361" w14:textId="77777777" w:rsidR="00756BA7" w:rsidRPr="004C0DF2" w:rsidRDefault="00756BA7" w:rsidP="0074358A">
      <w:pPr>
        <w:numPr>
          <w:ilvl w:val="0"/>
          <w:numId w:val="19"/>
        </w:numPr>
        <w:spacing w:after="200"/>
        <w:contextualSpacing/>
        <w:jc w:val="both"/>
        <w:rPr>
          <w:rFonts w:asciiTheme="minorHAnsi" w:eastAsia="Calibri" w:hAnsiTheme="minorHAnsi" w:cstheme="minorHAnsi"/>
          <w:color w:val="000000" w:themeColor="text1"/>
          <w:sz w:val="22"/>
          <w:szCs w:val="22"/>
        </w:rPr>
      </w:pPr>
      <w:r w:rsidRPr="004C0DF2">
        <w:rPr>
          <w:rFonts w:asciiTheme="minorHAnsi" w:eastAsia="Calibri" w:hAnsiTheme="minorHAnsi" w:cstheme="minorHAnsi"/>
          <w:color w:val="000000" w:themeColor="text1"/>
          <w:sz w:val="22"/>
          <w:szCs w:val="22"/>
        </w:rPr>
        <w:t xml:space="preserve">preventing the child from participating in normal social interaction. </w:t>
      </w:r>
    </w:p>
    <w:p w14:paraId="22D7E584" w14:textId="77777777" w:rsidR="00756BA7" w:rsidRPr="004C0DF2" w:rsidRDefault="00756BA7" w:rsidP="0074358A">
      <w:pPr>
        <w:numPr>
          <w:ilvl w:val="0"/>
          <w:numId w:val="19"/>
        </w:numPr>
        <w:spacing w:after="200"/>
        <w:contextualSpacing/>
        <w:jc w:val="both"/>
        <w:rPr>
          <w:rFonts w:asciiTheme="minorHAnsi" w:eastAsia="Calibri" w:hAnsiTheme="minorHAnsi" w:cstheme="minorHAnsi"/>
          <w:color w:val="000000" w:themeColor="text1"/>
          <w:sz w:val="22"/>
          <w:szCs w:val="22"/>
        </w:rPr>
      </w:pPr>
      <w:r w:rsidRPr="004C0DF2">
        <w:rPr>
          <w:rFonts w:asciiTheme="minorHAnsi" w:eastAsia="Calibri" w:hAnsiTheme="minorHAnsi" w:cstheme="minorHAnsi"/>
          <w:color w:val="000000" w:themeColor="text1"/>
          <w:sz w:val="22"/>
          <w:szCs w:val="22"/>
        </w:rPr>
        <w:t>seeing or hearing the ill-treatment of another</w:t>
      </w:r>
    </w:p>
    <w:p w14:paraId="4F8CB20C" w14:textId="77777777" w:rsidR="00756BA7" w:rsidRPr="004C0DF2" w:rsidRDefault="00756BA7" w:rsidP="0074358A">
      <w:pPr>
        <w:numPr>
          <w:ilvl w:val="0"/>
          <w:numId w:val="19"/>
        </w:numPr>
        <w:spacing w:after="200"/>
        <w:contextualSpacing/>
        <w:jc w:val="both"/>
        <w:rPr>
          <w:rFonts w:asciiTheme="minorHAnsi" w:eastAsia="Calibri" w:hAnsiTheme="minorHAnsi" w:cstheme="minorHAnsi"/>
          <w:color w:val="000000" w:themeColor="text1"/>
          <w:sz w:val="22"/>
          <w:szCs w:val="22"/>
        </w:rPr>
      </w:pPr>
      <w:r w:rsidRPr="004C0DF2">
        <w:rPr>
          <w:rFonts w:asciiTheme="minorHAnsi" w:eastAsia="Calibri" w:hAnsiTheme="minorHAnsi" w:cstheme="minorHAnsi"/>
          <w:color w:val="000000" w:themeColor="text1"/>
          <w:sz w:val="22"/>
          <w:szCs w:val="22"/>
        </w:rPr>
        <w:t>serious bullying (including cyberbullying)</w:t>
      </w:r>
    </w:p>
    <w:p w14:paraId="63975FEE" w14:textId="77777777" w:rsidR="00756BA7" w:rsidRPr="004C0DF2" w:rsidRDefault="00756BA7" w:rsidP="0074358A">
      <w:pPr>
        <w:numPr>
          <w:ilvl w:val="0"/>
          <w:numId w:val="19"/>
        </w:numPr>
        <w:spacing w:after="200"/>
        <w:contextualSpacing/>
        <w:jc w:val="both"/>
        <w:rPr>
          <w:rFonts w:asciiTheme="minorHAnsi" w:eastAsia="Calibri" w:hAnsiTheme="minorHAnsi" w:cstheme="minorHAnsi"/>
          <w:color w:val="000000" w:themeColor="text1"/>
          <w:sz w:val="22"/>
          <w:szCs w:val="22"/>
        </w:rPr>
      </w:pPr>
      <w:r w:rsidRPr="004C0DF2">
        <w:rPr>
          <w:rFonts w:asciiTheme="minorHAnsi" w:eastAsia="Calibri" w:hAnsiTheme="minorHAnsi" w:cstheme="minorHAnsi"/>
          <w:color w:val="000000" w:themeColor="text1"/>
          <w:sz w:val="22"/>
          <w:szCs w:val="22"/>
        </w:rPr>
        <w:t>causing children frequently to feel frightened or in danger, or the exploitation or corruption of children</w:t>
      </w:r>
    </w:p>
    <w:p w14:paraId="41482B0A" w14:textId="77777777" w:rsidR="00756BA7" w:rsidRPr="004C0DF2" w:rsidRDefault="00756BA7" w:rsidP="006F6BF5">
      <w:pPr>
        <w:jc w:val="both"/>
        <w:rPr>
          <w:rFonts w:asciiTheme="minorHAnsi" w:eastAsia="Calibri" w:hAnsiTheme="minorHAnsi" w:cstheme="minorHAnsi"/>
          <w:color w:val="000000" w:themeColor="text1"/>
          <w:sz w:val="22"/>
          <w:szCs w:val="22"/>
        </w:rPr>
      </w:pPr>
    </w:p>
    <w:p w14:paraId="08A808F6" w14:textId="0F33DF1C" w:rsidR="00756BA7" w:rsidRPr="004C0DF2" w:rsidRDefault="00756BA7" w:rsidP="006F6BF5">
      <w:pPr>
        <w:ind w:left="360"/>
        <w:jc w:val="both"/>
        <w:rPr>
          <w:rFonts w:asciiTheme="minorHAnsi" w:eastAsia="Calibri" w:hAnsiTheme="minorHAnsi" w:cstheme="minorHAnsi"/>
          <w:color w:val="000000" w:themeColor="text1"/>
          <w:sz w:val="22"/>
          <w:szCs w:val="22"/>
        </w:rPr>
      </w:pPr>
      <w:r w:rsidRPr="004C0DF2">
        <w:rPr>
          <w:rFonts w:asciiTheme="minorHAnsi" w:eastAsia="Calibri" w:hAnsiTheme="minorHAnsi" w:cstheme="minorHAnsi"/>
          <w:color w:val="000000" w:themeColor="text1"/>
          <w:sz w:val="22"/>
          <w:szCs w:val="22"/>
        </w:rPr>
        <w:t>Some level of emotional abuse is involved in all types of maltreatment of a child, although it may occur alone.</w:t>
      </w:r>
    </w:p>
    <w:p w14:paraId="5402E846" w14:textId="77777777" w:rsidR="00AC5CA4" w:rsidRPr="004C0DF2" w:rsidRDefault="00AC5CA4" w:rsidP="006F6BF5">
      <w:pPr>
        <w:jc w:val="both"/>
        <w:rPr>
          <w:rFonts w:asciiTheme="minorHAnsi" w:eastAsia="Calibri" w:hAnsiTheme="minorHAnsi" w:cstheme="minorHAnsi"/>
          <w:color w:val="000000" w:themeColor="text1"/>
          <w:sz w:val="22"/>
          <w:szCs w:val="22"/>
        </w:rPr>
      </w:pPr>
    </w:p>
    <w:p w14:paraId="08E38A93" w14:textId="32775607" w:rsidR="00756BA7" w:rsidRPr="004C0DF2" w:rsidRDefault="00756BA7" w:rsidP="0074358A">
      <w:pPr>
        <w:pStyle w:val="ListParagraph"/>
        <w:numPr>
          <w:ilvl w:val="0"/>
          <w:numId w:val="11"/>
        </w:numPr>
        <w:ind w:left="426" w:hanging="426"/>
        <w:jc w:val="both"/>
        <w:rPr>
          <w:rFonts w:asciiTheme="minorHAnsi" w:eastAsia="Calibri" w:hAnsiTheme="minorHAnsi" w:cstheme="minorHAnsi"/>
          <w:color w:val="000000" w:themeColor="text1"/>
          <w:sz w:val="22"/>
          <w:szCs w:val="22"/>
        </w:rPr>
      </w:pPr>
      <w:r w:rsidRPr="004C0DF2">
        <w:rPr>
          <w:rFonts w:asciiTheme="minorHAnsi" w:eastAsia="Calibri" w:hAnsiTheme="minorHAnsi" w:cstheme="minorHAnsi"/>
          <w:b/>
          <w:color w:val="000000" w:themeColor="text1"/>
          <w:sz w:val="22"/>
          <w:szCs w:val="22"/>
        </w:rPr>
        <w:t>Neglect</w:t>
      </w:r>
      <w:r w:rsidRPr="004C0DF2">
        <w:rPr>
          <w:rFonts w:asciiTheme="minorHAnsi" w:eastAsia="Calibri" w:hAnsiTheme="minorHAnsi" w:cstheme="minorHAnsi"/>
          <w:color w:val="000000" w:themeColor="text1"/>
          <w:sz w:val="22"/>
          <w:szCs w:val="22"/>
        </w:rPr>
        <w:t xml:space="preserve"> is the persistent failure to meet a child’s basic physical or psychological needs, likely to result in the serious impairment of the child’s health or development. </w:t>
      </w:r>
      <w:r w:rsidR="00FA6702" w:rsidRPr="004C0DF2">
        <w:rPr>
          <w:rFonts w:asciiTheme="minorHAnsi" w:eastAsia="Calibri" w:hAnsiTheme="minorHAnsi" w:cstheme="minorHAnsi"/>
          <w:color w:val="000000" w:themeColor="text1"/>
          <w:sz w:val="22"/>
          <w:szCs w:val="22"/>
        </w:rPr>
        <w:t xml:space="preserve"> </w:t>
      </w:r>
      <w:r w:rsidRPr="004C0DF2">
        <w:rPr>
          <w:rFonts w:asciiTheme="minorHAnsi" w:eastAsia="Calibri" w:hAnsiTheme="minorHAnsi" w:cstheme="minorHAnsi"/>
          <w:color w:val="000000" w:themeColor="text1"/>
          <w:sz w:val="22"/>
          <w:szCs w:val="22"/>
        </w:rPr>
        <w:t xml:space="preserve">Neglect may occur during pregnancy as a result of maternal substance misuse. </w:t>
      </w:r>
      <w:r w:rsidR="00FA6702" w:rsidRPr="004C0DF2">
        <w:rPr>
          <w:rFonts w:asciiTheme="minorHAnsi" w:eastAsia="Calibri" w:hAnsiTheme="minorHAnsi" w:cstheme="minorHAnsi"/>
          <w:color w:val="000000" w:themeColor="text1"/>
          <w:sz w:val="22"/>
          <w:szCs w:val="22"/>
        </w:rPr>
        <w:t xml:space="preserve"> </w:t>
      </w:r>
      <w:r w:rsidRPr="004C0DF2">
        <w:rPr>
          <w:rFonts w:asciiTheme="minorHAnsi" w:eastAsia="Calibri" w:hAnsiTheme="minorHAnsi" w:cstheme="minorHAnsi"/>
          <w:color w:val="000000" w:themeColor="text1"/>
          <w:sz w:val="22"/>
          <w:szCs w:val="22"/>
        </w:rPr>
        <w:t>Once a child is born, it may involve a parent failing to:</w:t>
      </w:r>
    </w:p>
    <w:p w14:paraId="3A40A9F0" w14:textId="77777777" w:rsidR="00FA6702" w:rsidRPr="004C0DF2" w:rsidRDefault="00756BA7" w:rsidP="0074358A">
      <w:pPr>
        <w:pStyle w:val="ListParagraph"/>
        <w:numPr>
          <w:ilvl w:val="0"/>
          <w:numId w:val="20"/>
        </w:numPr>
        <w:spacing w:after="200"/>
        <w:jc w:val="both"/>
        <w:rPr>
          <w:rFonts w:asciiTheme="minorHAnsi" w:eastAsia="Calibri" w:hAnsiTheme="minorHAnsi" w:cstheme="minorHAnsi"/>
          <w:color w:val="000000" w:themeColor="text1"/>
          <w:sz w:val="22"/>
          <w:szCs w:val="22"/>
        </w:rPr>
      </w:pPr>
      <w:r w:rsidRPr="004C0DF2">
        <w:rPr>
          <w:rFonts w:asciiTheme="minorHAnsi" w:eastAsia="Calibri" w:hAnsiTheme="minorHAnsi" w:cstheme="minorHAnsi"/>
          <w:color w:val="000000" w:themeColor="text1"/>
          <w:sz w:val="22"/>
          <w:szCs w:val="22"/>
        </w:rPr>
        <w:t xml:space="preserve">provide adequate food, </w:t>
      </w:r>
      <w:r w:rsidR="001E5034" w:rsidRPr="004C0DF2">
        <w:rPr>
          <w:rFonts w:asciiTheme="minorHAnsi" w:eastAsia="Calibri" w:hAnsiTheme="minorHAnsi" w:cstheme="minorHAnsi"/>
          <w:color w:val="000000" w:themeColor="text1"/>
          <w:sz w:val="22"/>
          <w:szCs w:val="22"/>
        </w:rPr>
        <w:t>clothing,</w:t>
      </w:r>
      <w:r w:rsidRPr="004C0DF2">
        <w:rPr>
          <w:rFonts w:asciiTheme="minorHAnsi" w:eastAsia="Calibri" w:hAnsiTheme="minorHAnsi" w:cstheme="minorHAnsi"/>
          <w:color w:val="000000" w:themeColor="text1"/>
          <w:sz w:val="22"/>
          <w:szCs w:val="22"/>
        </w:rPr>
        <w:t xml:space="preserve"> and shelter, including exclusion from home or abandonment</w:t>
      </w:r>
    </w:p>
    <w:p w14:paraId="4D4BCBF9" w14:textId="77777777" w:rsidR="00FA6702" w:rsidRPr="004C0DF2" w:rsidRDefault="00FA6702" w:rsidP="0074358A">
      <w:pPr>
        <w:pStyle w:val="ListParagraph"/>
        <w:numPr>
          <w:ilvl w:val="0"/>
          <w:numId w:val="20"/>
        </w:numPr>
        <w:spacing w:after="200"/>
        <w:jc w:val="both"/>
        <w:rPr>
          <w:rFonts w:asciiTheme="minorHAnsi" w:eastAsia="Calibri" w:hAnsiTheme="minorHAnsi" w:cstheme="minorHAnsi"/>
          <w:color w:val="000000" w:themeColor="text1"/>
          <w:sz w:val="22"/>
          <w:szCs w:val="22"/>
        </w:rPr>
      </w:pPr>
      <w:r w:rsidRPr="004C0DF2">
        <w:rPr>
          <w:rFonts w:asciiTheme="minorHAnsi" w:eastAsia="Calibri" w:hAnsiTheme="minorHAnsi" w:cstheme="minorHAnsi"/>
          <w:color w:val="000000" w:themeColor="text1"/>
          <w:sz w:val="22"/>
          <w:szCs w:val="22"/>
        </w:rPr>
        <w:t>protect a child from physical and emotional harm or danger</w:t>
      </w:r>
    </w:p>
    <w:p w14:paraId="0C6E662A" w14:textId="77777777" w:rsidR="00FA6702" w:rsidRPr="004C0DF2" w:rsidRDefault="00FA6702" w:rsidP="0074358A">
      <w:pPr>
        <w:pStyle w:val="ListParagraph"/>
        <w:numPr>
          <w:ilvl w:val="0"/>
          <w:numId w:val="20"/>
        </w:numPr>
        <w:spacing w:after="200"/>
        <w:jc w:val="both"/>
        <w:rPr>
          <w:rFonts w:asciiTheme="minorHAnsi" w:eastAsia="Calibri" w:hAnsiTheme="minorHAnsi" w:cstheme="minorHAnsi"/>
          <w:color w:val="000000" w:themeColor="text1"/>
          <w:sz w:val="22"/>
          <w:szCs w:val="22"/>
        </w:rPr>
      </w:pPr>
      <w:r w:rsidRPr="004C0DF2">
        <w:rPr>
          <w:rFonts w:asciiTheme="minorHAnsi" w:eastAsia="Calibri" w:hAnsiTheme="minorHAnsi" w:cstheme="minorHAnsi"/>
          <w:color w:val="000000" w:themeColor="text1"/>
          <w:sz w:val="22"/>
          <w:szCs w:val="22"/>
        </w:rPr>
        <w:t>ensure adequate supervision, including the use of inadequate care givers</w:t>
      </w:r>
    </w:p>
    <w:p w14:paraId="2307576F" w14:textId="77777777" w:rsidR="00FA6702" w:rsidRPr="004C0DF2" w:rsidRDefault="00FA6702" w:rsidP="0074358A">
      <w:pPr>
        <w:pStyle w:val="ListParagraph"/>
        <w:numPr>
          <w:ilvl w:val="0"/>
          <w:numId w:val="20"/>
        </w:numPr>
        <w:spacing w:after="200"/>
        <w:jc w:val="both"/>
        <w:rPr>
          <w:rFonts w:asciiTheme="minorHAnsi" w:eastAsia="Calibri" w:hAnsiTheme="minorHAnsi" w:cstheme="minorHAnsi"/>
          <w:color w:val="000000" w:themeColor="text1"/>
          <w:sz w:val="22"/>
          <w:szCs w:val="22"/>
        </w:rPr>
      </w:pPr>
      <w:r w:rsidRPr="004C0DF2">
        <w:rPr>
          <w:rFonts w:asciiTheme="minorHAnsi" w:eastAsia="Calibri" w:hAnsiTheme="minorHAnsi" w:cstheme="minorHAnsi"/>
          <w:color w:val="000000" w:themeColor="text1"/>
          <w:sz w:val="22"/>
          <w:szCs w:val="22"/>
        </w:rPr>
        <w:t>ensure access to appropriate medical care or treatment</w:t>
      </w:r>
    </w:p>
    <w:p w14:paraId="003609B8" w14:textId="11E748DA" w:rsidR="00756BA7" w:rsidRPr="004C0DF2" w:rsidRDefault="00FA6702" w:rsidP="006F6BF5">
      <w:pPr>
        <w:spacing w:after="200"/>
        <w:ind w:left="426"/>
        <w:jc w:val="both"/>
        <w:rPr>
          <w:rFonts w:asciiTheme="minorHAnsi" w:eastAsia="Calibri" w:hAnsiTheme="minorHAnsi" w:cstheme="minorHAnsi"/>
          <w:color w:val="000000" w:themeColor="text1"/>
          <w:sz w:val="22"/>
          <w:szCs w:val="22"/>
        </w:rPr>
      </w:pPr>
      <w:r w:rsidRPr="004C0DF2">
        <w:rPr>
          <w:rFonts w:asciiTheme="minorHAnsi" w:eastAsia="Calibri" w:hAnsiTheme="minorHAnsi" w:cstheme="minorHAnsi"/>
          <w:color w:val="000000" w:themeColor="text1"/>
          <w:sz w:val="22"/>
          <w:szCs w:val="22"/>
        </w:rPr>
        <w:t>I</w:t>
      </w:r>
      <w:r w:rsidR="00756BA7" w:rsidRPr="004C0DF2">
        <w:rPr>
          <w:rFonts w:asciiTheme="minorHAnsi" w:eastAsia="Calibri" w:hAnsiTheme="minorHAnsi" w:cstheme="minorHAnsi"/>
          <w:sz w:val="22"/>
          <w:szCs w:val="22"/>
        </w:rPr>
        <w:t xml:space="preserve">t may also include neglect of, or unresponsiveness to, a child’s basic emotional needs.  Educational neglect is also considered: </w:t>
      </w:r>
      <w:hyperlink r:id="rId29" w:history="1">
        <w:r w:rsidR="00756BA7" w:rsidRPr="004C0DF2">
          <w:rPr>
            <w:rFonts w:asciiTheme="minorHAnsi" w:eastAsia="Calibri" w:hAnsiTheme="minorHAnsi" w:cstheme="minorHAnsi"/>
            <w:color w:val="0000FF" w:themeColor="hyperlink"/>
            <w:sz w:val="22"/>
            <w:szCs w:val="22"/>
            <w:u w:val="single"/>
          </w:rPr>
          <w:t>https://www.nspcc.org.uk/what-is-child-abuse/types-of-abuse/neglect/</w:t>
        </w:r>
      </w:hyperlink>
      <w:r w:rsidR="00756BA7" w:rsidRPr="004C0DF2">
        <w:rPr>
          <w:rFonts w:asciiTheme="minorHAnsi" w:eastAsia="Calibri" w:hAnsiTheme="minorHAnsi" w:cstheme="minorHAnsi"/>
          <w:sz w:val="22"/>
          <w:szCs w:val="22"/>
        </w:rPr>
        <w:t xml:space="preserve"> </w:t>
      </w:r>
    </w:p>
    <w:p w14:paraId="09BFA2C6" w14:textId="7A5051F9" w:rsidR="00D91526" w:rsidRDefault="00756BA7" w:rsidP="0074358A">
      <w:pPr>
        <w:pStyle w:val="ListParagraph"/>
        <w:numPr>
          <w:ilvl w:val="0"/>
          <w:numId w:val="12"/>
        </w:numPr>
        <w:jc w:val="both"/>
        <w:rPr>
          <w:rFonts w:asciiTheme="minorHAnsi" w:eastAsia="Calibri" w:hAnsiTheme="minorHAnsi" w:cstheme="minorHAnsi"/>
          <w:color w:val="000000" w:themeColor="text1"/>
          <w:sz w:val="22"/>
          <w:szCs w:val="22"/>
        </w:rPr>
      </w:pPr>
      <w:r w:rsidRPr="00D91526">
        <w:rPr>
          <w:rFonts w:asciiTheme="minorHAnsi" w:eastAsia="Calibri" w:hAnsiTheme="minorHAnsi" w:cstheme="minorHAnsi"/>
          <w:b/>
          <w:color w:val="000000" w:themeColor="text1"/>
          <w:sz w:val="22"/>
          <w:szCs w:val="22"/>
        </w:rPr>
        <w:t>Physical abuse</w:t>
      </w:r>
      <w:r w:rsidRPr="00D91526">
        <w:rPr>
          <w:rFonts w:asciiTheme="minorHAnsi" w:eastAsia="Calibri" w:hAnsiTheme="minorHAnsi" w:cstheme="minorHAnsi"/>
          <w:color w:val="000000" w:themeColor="text1"/>
          <w:sz w:val="22"/>
          <w:szCs w:val="22"/>
        </w:rPr>
        <w:t xml:space="preserve"> may involve hitting, shaking, throwing, poisoning, burning, scalding, drowning, suffocating, or otherwise causing physical harm to a child.  Physical harm may also be caused when a parent or carer fabricates the symptoms of, or deliberately induces, illness in a child.</w:t>
      </w:r>
    </w:p>
    <w:p w14:paraId="11B5BEDF" w14:textId="77777777" w:rsidR="00303D0B" w:rsidRPr="00303D0B" w:rsidRDefault="00303D0B" w:rsidP="00303D0B">
      <w:pPr>
        <w:jc w:val="both"/>
        <w:rPr>
          <w:rFonts w:asciiTheme="minorHAnsi" w:eastAsia="Calibri" w:hAnsiTheme="minorHAnsi" w:cstheme="minorHAnsi"/>
          <w:color w:val="000000" w:themeColor="text1"/>
          <w:sz w:val="22"/>
          <w:szCs w:val="22"/>
        </w:rPr>
      </w:pPr>
    </w:p>
    <w:p w14:paraId="0366B77B" w14:textId="7CF658B3" w:rsidR="00BC2FDB" w:rsidRPr="005F7AB6" w:rsidRDefault="00756BA7" w:rsidP="0074358A">
      <w:pPr>
        <w:pStyle w:val="ListParagraph"/>
        <w:numPr>
          <w:ilvl w:val="0"/>
          <w:numId w:val="12"/>
        </w:numPr>
        <w:ind w:left="357" w:hanging="357"/>
        <w:jc w:val="both"/>
        <w:rPr>
          <w:rFonts w:asciiTheme="minorHAnsi" w:eastAsia="Calibri" w:hAnsiTheme="minorHAnsi" w:cstheme="minorHAnsi"/>
          <w:sz w:val="22"/>
          <w:szCs w:val="22"/>
        </w:rPr>
      </w:pPr>
      <w:r w:rsidRPr="004C0DF2">
        <w:rPr>
          <w:rFonts w:asciiTheme="minorHAnsi" w:eastAsia="Calibri" w:hAnsiTheme="minorHAnsi" w:cstheme="minorHAnsi"/>
          <w:b/>
          <w:bCs/>
          <w:color w:val="000000" w:themeColor="text1"/>
          <w:sz w:val="22"/>
          <w:szCs w:val="22"/>
        </w:rPr>
        <w:t>Sexual abuse:</w:t>
      </w:r>
      <w:r w:rsidRPr="004C0DF2">
        <w:rPr>
          <w:rFonts w:asciiTheme="minorHAnsi" w:eastAsia="Calibri" w:hAnsiTheme="minorHAnsi" w:cstheme="minorHAnsi"/>
          <w:color w:val="000000" w:themeColor="text1"/>
          <w:sz w:val="22"/>
          <w:szCs w:val="22"/>
        </w:rPr>
        <w:t xml:space="preserve"> involves forcing or enticing a child or young person to take part in</w:t>
      </w:r>
      <w:r w:rsidR="00D91526">
        <w:rPr>
          <w:rFonts w:asciiTheme="minorHAnsi" w:eastAsia="Calibri" w:hAnsiTheme="minorHAnsi" w:cstheme="minorHAnsi"/>
          <w:color w:val="000000" w:themeColor="text1"/>
          <w:sz w:val="22"/>
          <w:szCs w:val="22"/>
        </w:rPr>
        <w:t xml:space="preserve"> </w:t>
      </w:r>
      <w:r w:rsidRPr="004C0DF2">
        <w:rPr>
          <w:rFonts w:asciiTheme="minorHAnsi" w:eastAsia="Calibri" w:hAnsiTheme="minorHAnsi" w:cstheme="minorHAnsi"/>
          <w:color w:val="000000" w:themeColor="text1"/>
          <w:sz w:val="22"/>
          <w:szCs w:val="22"/>
        </w:rPr>
        <w:t>sexual activities, not necessarily involving a high level of violence, whether or not the</w:t>
      </w:r>
      <w:r w:rsidR="00D91526">
        <w:rPr>
          <w:rFonts w:asciiTheme="minorHAnsi" w:eastAsia="Calibri" w:hAnsiTheme="minorHAnsi" w:cstheme="minorHAnsi"/>
          <w:color w:val="000000" w:themeColor="text1"/>
          <w:sz w:val="22"/>
          <w:szCs w:val="22"/>
        </w:rPr>
        <w:t xml:space="preserve"> </w:t>
      </w:r>
      <w:r w:rsidRPr="004C0DF2">
        <w:rPr>
          <w:rFonts w:asciiTheme="minorHAnsi" w:eastAsia="Calibri" w:hAnsiTheme="minorHAnsi" w:cstheme="minorHAnsi"/>
          <w:color w:val="000000" w:themeColor="text1"/>
          <w:sz w:val="22"/>
          <w:szCs w:val="22"/>
        </w:rPr>
        <w:t>child is aware of what is happening. The activities may involve physical contact, including</w:t>
      </w:r>
      <w:r w:rsidR="00E65D26" w:rsidRPr="004C0DF2">
        <w:rPr>
          <w:rFonts w:asciiTheme="minorHAnsi" w:eastAsia="Calibri" w:hAnsiTheme="minorHAnsi" w:cstheme="minorHAnsi"/>
          <w:color w:val="000000" w:themeColor="text1"/>
          <w:sz w:val="22"/>
          <w:szCs w:val="22"/>
        </w:rPr>
        <w:t xml:space="preserve"> </w:t>
      </w:r>
      <w:r w:rsidRPr="004C0DF2">
        <w:rPr>
          <w:rFonts w:asciiTheme="minorHAnsi" w:eastAsia="Calibri" w:hAnsiTheme="minorHAnsi" w:cstheme="minorHAnsi"/>
          <w:color w:val="000000" w:themeColor="text1"/>
          <w:sz w:val="22"/>
          <w:szCs w:val="22"/>
        </w:rPr>
        <w:t>assault by penetration (for example rape or oral sex) or non-penetrative acts such as</w:t>
      </w:r>
      <w:r w:rsidR="00E65D26" w:rsidRPr="004C0DF2">
        <w:rPr>
          <w:rFonts w:asciiTheme="minorHAnsi" w:eastAsia="Calibri" w:hAnsiTheme="minorHAnsi" w:cstheme="minorHAnsi"/>
          <w:color w:val="000000" w:themeColor="text1"/>
          <w:sz w:val="22"/>
          <w:szCs w:val="22"/>
        </w:rPr>
        <w:t xml:space="preserve"> </w:t>
      </w:r>
      <w:r w:rsidRPr="004C0DF2">
        <w:rPr>
          <w:rFonts w:asciiTheme="minorHAnsi" w:eastAsia="Calibri" w:hAnsiTheme="minorHAnsi" w:cstheme="minorHAnsi"/>
          <w:color w:val="000000" w:themeColor="text1"/>
          <w:sz w:val="22"/>
          <w:szCs w:val="22"/>
        </w:rPr>
        <w:t xml:space="preserve">masturbation, kissing, </w:t>
      </w:r>
      <w:r w:rsidR="001E5034" w:rsidRPr="004C0DF2">
        <w:rPr>
          <w:rFonts w:asciiTheme="minorHAnsi" w:eastAsia="Calibri" w:hAnsiTheme="minorHAnsi" w:cstheme="minorHAnsi"/>
          <w:color w:val="000000" w:themeColor="text1"/>
          <w:sz w:val="22"/>
          <w:szCs w:val="22"/>
        </w:rPr>
        <w:t>rubbing,</w:t>
      </w:r>
      <w:r w:rsidRPr="004C0DF2">
        <w:rPr>
          <w:rFonts w:asciiTheme="minorHAnsi" w:eastAsia="Calibri" w:hAnsiTheme="minorHAnsi" w:cstheme="minorHAnsi"/>
          <w:color w:val="000000" w:themeColor="text1"/>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w:t>
      </w:r>
      <w:r w:rsidRPr="005F7AB6">
        <w:rPr>
          <w:rFonts w:asciiTheme="minorHAnsi" w:eastAsia="Calibri" w:hAnsiTheme="minorHAnsi" w:cstheme="minorHAnsi"/>
          <w:sz w:val="22"/>
          <w:szCs w:val="22"/>
        </w:rPr>
        <w:t xml:space="preserve">place online, and technology can be used to facilitate offline abuse. Sexual abuse is not solely perpetrated by adult males. Women can also commit acts of sexual abuse, as can other children. </w:t>
      </w:r>
      <w:bookmarkStart w:id="35" w:name="_Hlk139375342"/>
      <w:r w:rsidRPr="005F7AB6">
        <w:rPr>
          <w:rFonts w:asciiTheme="minorHAnsi" w:eastAsia="Calibri" w:hAnsiTheme="minorHAnsi" w:cstheme="minorHAnsi"/>
          <w:sz w:val="22"/>
          <w:szCs w:val="22"/>
        </w:rPr>
        <w:t>The sexual abuse of children by other children is a specific safeguarding issue in education (KCSIE 202</w:t>
      </w:r>
      <w:r w:rsidR="002633CE" w:rsidRPr="005F7AB6">
        <w:rPr>
          <w:rFonts w:asciiTheme="minorHAnsi" w:eastAsia="Calibri" w:hAnsiTheme="minorHAnsi" w:cstheme="minorHAnsi"/>
          <w:sz w:val="22"/>
          <w:szCs w:val="22"/>
        </w:rPr>
        <w:t>3</w:t>
      </w:r>
      <w:r w:rsidRPr="005F7AB6">
        <w:rPr>
          <w:rFonts w:asciiTheme="minorHAnsi" w:eastAsia="Calibri" w:hAnsiTheme="minorHAnsi" w:cstheme="minorHAnsi"/>
          <w:sz w:val="22"/>
          <w:szCs w:val="22"/>
        </w:rPr>
        <w:t>).</w:t>
      </w:r>
      <w:bookmarkEnd w:id="35"/>
    </w:p>
    <w:p w14:paraId="481E8D7D" w14:textId="77777777" w:rsidR="00303D0B" w:rsidRDefault="00303D0B">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728E4879" w14:textId="5D4F5937" w:rsidR="00756BA7" w:rsidRPr="004C0DF2" w:rsidRDefault="00BC3404" w:rsidP="006F6BF5">
      <w:pPr>
        <w:spacing w:before="100" w:beforeAutospacing="1" w:after="100" w:afterAutospacing="1"/>
        <w:jc w:val="both"/>
        <w:rPr>
          <w:rFonts w:asciiTheme="minorHAnsi" w:eastAsia="Calibri" w:hAnsiTheme="minorHAnsi" w:cstheme="minorHAnsi"/>
          <w:color w:val="000000" w:themeColor="text1"/>
          <w:sz w:val="22"/>
          <w:szCs w:val="22"/>
        </w:rPr>
      </w:pPr>
      <w:r w:rsidRPr="004C0DF2">
        <w:rPr>
          <w:rFonts w:asciiTheme="minorHAnsi" w:hAnsiTheme="minorHAnsi" w:cstheme="minorHAnsi"/>
          <w:b/>
          <w:color w:val="000000" w:themeColor="text1"/>
          <w:sz w:val="22"/>
          <w:szCs w:val="22"/>
        </w:rPr>
        <w:lastRenderedPageBreak/>
        <w:t>MENTAL HEALTH</w:t>
      </w:r>
      <w:r w:rsidR="00756BA7" w:rsidRPr="004C0DF2">
        <w:rPr>
          <w:rFonts w:asciiTheme="minorHAnsi" w:hAnsiTheme="minorHAnsi" w:cstheme="minorHAnsi"/>
          <w:b/>
          <w:color w:val="000000" w:themeColor="text1"/>
          <w:sz w:val="22"/>
          <w:szCs w:val="22"/>
        </w:rPr>
        <w:t>:</w:t>
      </w:r>
    </w:p>
    <w:p w14:paraId="49979547" w14:textId="65FE8F8C" w:rsidR="00756BA7" w:rsidRPr="004C0DF2" w:rsidRDefault="00756BA7" w:rsidP="0074358A">
      <w:pPr>
        <w:pStyle w:val="ListParagraph"/>
        <w:numPr>
          <w:ilvl w:val="0"/>
          <w:numId w:val="13"/>
        </w:numPr>
        <w:spacing w:after="200"/>
        <w:jc w:val="both"/>
        <w:rPr>
          <w:rFonts w:asciiTheme="minorHAnsi" w:hAnsiTheme="minorHAnsi" w:cstheme="minorHAnsi"/>
          <w:bCs/>
          <w:color w:val="000000" w:themeColor="text1"/>
          <w:sz w:val="22"/>
          <w:szCs w:val="22"/>
        </w:rPr>
      </w:pPr>
      <w:r w:rsidRPr="004C0DF2">
        <w:rPr>
          <w:rFonts w:asciiTheme="minorHAnsi" w:hAnsiTheme="minorHAnsi" w:cstheme="minorHAnsi"/>
          <w:bCs/>
          <w:color w:val="000000" w:themeColor="text1"/>
          <w:sz w:val="22"/>
          <w:szCs w:val="22"/>
        </w:rPr>
        <w:t>All staff should also be aware that mental health problems can, in some cases, be an indicator that a child has suffered or is at risk of suffering abuse, neglect or exploitation</w:t>
      </w:r>
    </w:p>
    <w:p w14:paraId="4D6B4590" w14:textId="08864325" w:rsidR="00756BA7" w:rsidRPr="004C0DF2" w:rsidRDefault="00756BA7" w:rsidP="0074358A">
      <w:pPr>
        <w:pStyle w:val="ListParagraph"/>
        <w:numPr>
          <w:ilvl w:val="0"/>
          <w:numId w:val="13"/>
        </w:numPr>
        <w:spacing w:after="200"/>
        <w:jc w:val="both"/>
        <w:rPr>
          <w:rFonts w:asciiTheme="minorHAnsi" w:hAnsiTheme="minorHAnsi" w:cstheme="minorHAnsi"/>
          <w:bCs/>
          <w:color w:val="000000" w:themeColor="text1"/>
          <w:sz w:val="22"/>
          <w:szCs w:val="22"/>
        </w:rPr>
      </w:pPr>
      <w:r w:rsidRPr="004C0DF2">
        <w:rPr>
          <w:rFonts w:asciiTheme="minorHAnsi" w:hAnsiTheme="minorHAnsi" w:cstheme="minorHAnsi"/>
          <w:bCs/>
          <w:color w:val="000000" w:themeColor="text1"/>
          <w:sz w:val="22"/>
          <w:szCs w:val="22"/>
        </w:rPr>
        <w:t xml:space="preserve">Only appropriately trained professionals should attempt to make a diagnosis of a mental health problem. </w:t>
      </w:r>
      <w:r w:rsidR="00AC5CA4" w:rsidRPr="004C0DF2">
        <w:rPr>
          <w:rFonts w:asciiTheme="minorHAnsi" w:hAnsiTheme="minorHAnsi" w:cstheme="minorHAnsi"/>
          <w:bCs/>
          <w:color w:val="000000" w:themeColor="text1"/>
          <w:sz w:val="22"/>
          <w:szCs w:val="22"/>
        </w:rPr>
        <w:t>Staff,</w:t>
      </w:r>
      <w:r w:rsidRPr="004C0DF2">
        <w:rPr>
          <w:rFonts w:asciiTheme="minorHAnsi" w:hAnsiTheme="minorHAnsi" w:cstheme="minorHAnsi"/>
          <w:bCs/>
          <w:color w:val="000000" w:themeColor="text1"/>
          <w:sz w:val="22"/>
          <w:szCs w:val="22"/>
        </w:rPr>
        <w:t xml:space="preserve"> however, are well placed to observe children day-to-day and identify those whose behaviour suggests that they may be experiencing a mental health problem or be at risk of developing one</w:t>
      </w:r>
    </w:p>
    <w:p w14:paraId="0A8B5BE7" w14:textId="3B07CD70" w:rsidR="00756BA7" w:rsidRPr="004C0DF2" w:rsidRDefault="00756BA7" w:rsidP="0074358A">
      <w:pPr>
        <w:pStyle w:val="ListParagraph"/>
        <w:numPr>
          <w:ilvl w:val="0"/>
          <w:numId w:val="13"/>
        </w:numPr>
        <w:spacing w:after="200"/>
        <w:jc w:val="both"/>
        <w:rPr>
          <w:rFonts w:asciiTheme="minorHAnsi" w:hAnsiTheme="minorHAnsi" w:cstheme="minorHAnsi"/>
          <w:bCs/>
          <w:color w:val="000000" w:themeColor="text1"/>
          <w:sz w:val="22"/>
          <w:szCs w:val="22"/>
        </w:rPr>
      </w:pPr>
      <w:r w:rsidRPr="004C0DF2">
        <w:rPr>
          <w:rFonts w:asciiTheme="minorHAnsi" w:hAnsiTheme="minorHAnsi" w:cstheme="minorHAnsi"/>
          <w:bCs/>
          <w:color w:val="000000" w:themeColor="text1"/>
          <w:sz w:val="22"/>
          <w:szCs w:val="22"/>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w:t>
      </w:r>
      <w:r w:rsidR="001E5034" w:rsidRPr="004C0DF2">
        <w:rPr>
          <w:rFonts w:asciiTheme="minorHAnsi" w:hAnsiTheme="minorHAnsi" w:cstheme="minorHAnsi"/>
          <w:bCs/>
          <w:color w:val="000000" w:themeColor="text1"/>
          <w:sz w:val="22"/>
          <w:szCs w:val="22"/>
        </w:rPr>
        <w:t>behaviour,</w:t>
      </w:r>
      <w:r w:rsidRPr="004C0DF2">
        <w:rPr>
          <w:rFonts w:asciiTheme="minorHAnsi" w:hAnsiTheme="minorHAnsi" w:cstheme="minorHAnsi"/>
          <w:bCs/>
          <w:color w:val="000000" w:themeColor="text1"/>
          <w:sz w:val="22"/>
          <w:szCs w:val="22"/>
        </w:rPr>
        <w:t xml:space="preserve"> and education</w:t>
      </w:r>
    </w:p>
    <w:p w14:paraId="0F7039ED" w14:textId="53EB9D5C" w:rsidR="00756BA7" w:rsidRPr="004C0DF2" w:rsidRDefault="00756BA7" w:rsidP="0074358A">
      <w:pPr>
        <w:pStyle w:val="ListParagraph"/>
        <w:numPr>
          <w:ilvl w:val="0"/>
          <w:numId w:val="13"/>
        </w:numPr>
        <w:spacing w:after="200"/>
        <w:jc w:val="both"/>
        <w:rPr>
          <w:rFonts w:asciiTheme="minorHAnsi" w:hAnsiTheme="minorHAnsi" w:cstheme="minorHAnsi"/>
          <w:bCs/>
          <w:sz w:val="22"/>
          <w:szCs w:val="22"/>
        </w:rPr>
      </w:pPr>
      <w:r w:rsidRPr="004C0DF2">
        <w:rPr>
          <w:rFonts w:asciiTheme="minorHAnsi" w:hAnsiTheme="minorHAnsi" w:cstheme="minorHAnsi"/>
          <w:bCs/>
          <w:color w:val="000000" w:themeColor="text1"/>
          <w:sz w:val="22"/>
          <w:szCs w:val="22"/>
        </w:rPr>
        <w:t xml:space="preserve">If staff have a mental health concern about a child that is also a safeguarding concern, immediate action should be taken, following their child protection </w:t>
      </w:r>
      <w:r w:rsidR="001E5034" w:rsidRPr="004C0DF2">
        <w:rPr>
          <w:rFonts w:asciiTheme="minorHAnsi" w:hAnsiTheme="minorHAnsi" w:cstheme="minorHAnsi"/>
          <w:bCs/>
          <w:color w:val="000000" w:themeColor="text1"/>
          <w:sz w:val="22"/>
          <w:szCs w:val="22"/>
        </w:rPr>
        <w:t>policy,</w:t>
      </w:r>
      <w:r w:rsidRPr="004C0DF2">
        <w:rPr>
          <w:rFonts w:asciiTheme="minorHAnsi" w:hAnsiTheme="minorHAnsi" w:cstheme="minorHAnsi"/>
          <w:bCs/>
          <w:color w:val="000000" w:themeColor="text1"/>
          <w:sz w:val="22"/>
          <w:szCs w:val="22"/>
        </w:rPr>
        <w:t xml:space="preserve"> and speaking to the designated safeguarding lead or a deputy</w:t>
      </w:r>
      <w:r w:rsidRPr="004C0DF2">
        <w:rPr>
          <w:rFonts w:asciiTheme="minorHAnsi" w:hAnsiTheme="minorHAnsi" w:cstheme="minorHAnsi"/>
          <w:bCs/>
          <w:sz w:val="22"/>
          <w:szCs w:val="22"/>
        </w:rPr>
        <w:t xml:space="preserve">. </w:t>
      </w:r>
    </w:p>
    <w:p w14:paraId="5F6B03E0" w14:textId="77777777" w:rsidR="00756BA7" w:rsidRPr="004C0DF2" w:rsidRDefault="00000000" w:rsidP="006F6BF5">
      <w:pPr>
        <w:ind w:left="360"/>
        <w:contextualSpacing/>
        <w:jc w:val="both"/>
        <w:rPr>
          <w:rFonts w:asciiTheme="minorHAnsi" w:eastAsia="Times New Roman" w:hAnsiTheme="minorHAnsi" w:cstheme="minorHAnsi"/>
          <w:bCs/>
          <w:sz w:val="22"/>
          <w:szCs w:val="22"/>
        </w:rPr>
      </w:pPr>
      <w:hyperlink r:id="rId30" w:history="1">
        <w:r w:rsidR="00756BA7" w:rsidRPr="004C0DF2">
          <w:rPr>
            <w:rFonts w:asciiTheme="minorHAnsi" w:eastAsia="Times New Roman" w:hAnsiTheme="minorHAnsi" w:cstheme="minorHAnsi"/>
            <w:bCs/>
            <w:color w:val="0000FF" w:themeColor="hyperlink"/>
            <w:sz w:val="22"/>
            <w:szCs w:val="22"/>
            <w:u w:val="single"/>
          </w:rPr>
          <w:t>https://www.gov.uk/government/publications/promoting-children-and-young-peoples-emotional-health-and-wellbeing</w:t>
        </w:r>
      </w:hyperlink>
    </w:p>
    <w:p w14:paraId="27808CDB" w14:textId="77777777" w:rsidR="00756BA7" w:rsidRPr="004C0DF2" w:rsidRDefault="00756BA7" w:rsidP="006F6BF5">
      <w:pPr>
        <w:ind w:left="360"/>
        <w:jc w:val="both"/>
        <w:rPr>
          <w:rFonts w:asciiTheme="minorHAnsi" w:eastAsia="Times New Roman" w:hAnsiTheme="minorHAnsi" w:cstheme="minorHAnsi"/>
          <w:bCs/>
          <w:sz w:val="22"/>
          <w:szCs w:val="22"/>
          <w:highlight w:val="red"/>
        </w:rPr>
      </w:pPr>
    </w:p>
    <w:p w14:paraId="09A8774B" w14:textId="1BA153B8" w:rsidR="00756BA7" w:rsidRPr="004C0DF2" w:rsidRDefault="00756BA7" w:rsidP="006F6BF5">
      <w:pPr>
        <w:ind w:left="360"/>
        <w:jc w:val="both"/>
        <w:rPr>
          <w:rFonts w:asciiTheme="minorHAnsi" w:eastAsia="Times New Roman" w:hAnsiTheme="minorHAnsi" w:cstheme="minorHAnsi"/>
          <w:bCs/>
          <w:sz w:val="22"/>
          <w:szCs w:val="22"/>
        </w:rPr>
      </w:pPr>
      <w:r w:rsidRPr="004C0DF2">
        <w:rPr>
          <w:rFonts w:asciiTheme="minorHAnsi" w:eastAsia="Times New Roman" w:hAnsiTheme="minorHAnsi" w:cstheme="minorHAnsi"/>
          <w:bCs/>
          <w:sz w:val="22"/>
          <w:szCs w:val="22"/>
        </w:rPr>
        <w:t xml:space="preserve">The department has published advice and guidance </w:t>
      </w:r>
      <w:hyperlink r:id="rId31" w:history="1">
        <w:r w:rsidR="00C26BFE" w:rsidRPr="004C0DF2">
          <w:rPr>
            <w:rFonts w:asciiTheme="minorHAnsi" w:hAnsiTheme="minorHAnsi" w:cstheme="minorHAnsi"/>
            <w:color w:val="0000FF"/>
            <w:sz w:val="22"/>
            <w:szCs w:val="22"/>
            <w:u w:val="single"/>
          </w:rPr>
          <w:t>Preventing bullying - GOV.UK (www.gov.uk)</w:t>
        </w:r>
      </w:hyperlink>
      <w:r w:rsidRPr="004C0DF2">
        <w:rPr>
          <w:rFonts w:asciiTheme="minorHAnsi" w:eastAsia="Times New Roman" w:hAnsiTheme="minorHAnsi" w:cstheme="minorHAnsi"/>
          <w:bCs/>
          <w:sz w:val="22"/>
          <w:szCs w:val="22"/>
        </w:rPr>
        <w:t xml:space="preserve"> and </w:t>
      </w:r>
      <w:hyperlink r:id="rId32" w:history="1">
        <w:r w:rsidRPr="004C0DF2">
          <w:rPr>
            <w:rFonts w:asciiTheme="minorHAnsi" w:eastAsia="Times New Roman" w:hAnsiTheme="minorHAnsi" w:cstheme="minorHAnsi"/>
            <w:bCs/>
            <w:color w:val="0000FF" w:themeColor="hyperlink"/>
            <w:sz w:val="22"/>
            <w:szCs w:val="22"/>
            <w:u w:val="single"/>
          </w:rPr>
          <w:t>Mental Health and Behaviour in Schools</w:t>
        </w:r>
      </w:hyperlink>
      <w:r w:rsidRPr="004C0DF2">
        <w:rPr>
          <w:rFonts w:asciiTheme="minorHAnsi" w:eastAsia="Times New Roman" w:hAnsiTheme="minorHAnsi" w:cstheme="minorHAnsi"/>
          <w:bCs/>
          <w:sz w:val="22"/>
          <w:szCs w:val="22"/>
        </w:rPr>
        <w:t xml:space="preserve">. In addition, Public Health England has produced a range of resources to support secondary school teachers to promote positive health, wellbeing and resilience among young people including its guidance </w:t>
      </w:r>
      <w:hyperlink r:id="rId33" w:history="1">
        <w:r w:rsidRPr="004C0DF2">
          <w:rPr>
            <w:rFonts w:asciiTheme="minorHAnsi" w:eastAsia="Times New Roman" w:hAnsiTheme="minorHAnsi" w:cstheme="minorHAnsi"/>
            <w:bCs/>
            <w:color w:val="0000FF" w:themeColor="hyperlink"/>
            <w:sz w:val="22"/>
            <w:szCs w:val="22"/>
            <w:u w:val="single"/>
          </w:rPr>
          <w:t>Promoting children and young people’s emotional health and wellbeing</w:t>
        </w:r>
      </w:hyperlink>
      <w:r w:rsidRPr="004C0DF2">
        <w:rPr>
          <w:rFonts w:asciiTheme="minorHAnsi" w:eastAsia="Times New Roman" w:hAnsiTheme="minorHAnsi" w:cstheme="minorHAnsi"/>
          <w:bCs/>
          <w:sz w:val="22"/>
          <w:szCs w:val="22"/>
        </w:rPr>
        <w:t xml:space="preserve">. Its resources include social media, forming positive relationships, smoking and alcohol. See </w:t>
      </w:r>
      <w:hyperlink r:id="rId34" w:history="1">
        <w:r w:rsidRPr="004C0DF2">
          <w:rPr>
            <w:rFonts w:asciiTheme="minorHAnsi" w:eastAsia="Times New Roman" w:hAnsiTheme="minorHAnsi" w:cstheme="minorHAnsi"/>
            <w:bCs/>
            <w:color w:val="0000FF" w:themeColor="hyperlink"/>
            <w:sz w:val="22"/>
            <w:szCs w:val="22"/>
            <w:u w:val="single"/>
          </w:rPr>
          <w:t>Every Mind Matters</w:t>
        </w:r>
      </w:hyperlink>
      <w:r w:rsidRPr="004C0DF2">
        <w:rPr>
          <w:rFonts w:asciiTheme="minorHAnsi" w:eastAsia="Times New Roman" w:hAnsiTheme="minorHAnsi" w:cstheme="minorHAnsi"/>
          <w:bCs/>
          <w:sz w:val="22"/>
          <w:szCs w:val="22"/>
        </w:rPr>
        <w:t xml:space="preserve"> </w:t>
      </w:r>
      <w:r w:rsidRPr="004C0DF2">
        <w:rPr>
          <w:rFonts w:asciiTheme="minorHAnsi" w:eastAsia="Times New Roman" w:hAnsiTheme="minorHAnsi" w:cstheme="minorHAnsi"/>
          <w:bCs/>
          <w:color w:val="000000" w:themeColor="text1"/>
          <w:sz w:val="22"/>
          <w:szCs w:val="22"/>
        </w:rPr>
        <w:t>for links to all materials and lesson plans.</w:t>
      </w:r>
    </w:p>
    <w:p w14:paraId="4C3A34FF" w14:textId="77777777" w:rsidR="00756BA7" w:rsidRPr="004C0DF2" w:rsidRDefault="00756BA7" w:rsidP="006F6BF5">
      <w:pPr>
        <w:jc w:val="both"/>
        <w:rPr>
          <w:rFonts w:asciiTheme="minorHAnsi" w:eastAsia="Times New Roman" w:hAnsiTheme="minorHAnsi" w:cstheme="minorHAnsi"/>
          <w:b/>
          <w:color w:val="000000" w:themeColor="text1"/>
          <w:sz w:val="22"/>
          <w:szCs w:val="22"/>
        </w:rPr>
      </w:pPr>
    </w:p>
    <w:p w14:paraId="3142058D" w14:textId="6E4F3076" w:rsidR="00756BA7" w:rsidRPr="004C0DF2" w:rsidRDefault="00756BA7" w:rsidP="006F6BF5">
      <w:pPr>
        <w:ind w:left="360"/>
        <w:jc w:val="both"/>
        <w:rPr>
          <w:rFonts w:asciiTheme="minorHAnsi" w:eastAsia="Times New Roman" w:hAnsiTheme="minorHAnsi" w:cstheme="minorHAnsi"/>
          <w:bCs/>
          <w:color w:val="000000" w:themeColor="text1"/>
          <w:sz w:val="22"/>
          <w:szCs w:val="22"/>
        </w:rPr>
      </w:pPr>
      <w:r w:rsidRPr="004C0DF2">
        <w:rPr>
          <w:rFonts w:asciiTheme="minorHAnsi" w:eastAsia="Times New Roman" w:hAnsiTheme="minorHAnsi" w:cstheme="minorHAnsi"/>
          <w:bCs/>
          <w:color w:val="000000" w:themeColor="text1"/>
          <w:sz w:val="22"/>
          <w:szCs w:val="22"/>
        </w:rPr>
        <w:t>There are three thresholds for and types of referral that need to be considered:</w:t>
      </w:r>
    </w:p>
    <w:p w14:paraId="4CDBC013" w14:textId="596F4ADA" w:rsidR="00756BA7" w:rsidRPr="004C0DF2" w:rsidRDefault="00AD6599" w:rsidP="0074358A">
      <w:pPr>
        <w:pStyle w:val="ListParagraph"/>
        <w:numPr>
          <w:ilvl w:val="0"/>
          <w:numId w:val="21"/>
        </w:numPr>
        <w:jc w:val="both"/>
        <w:rPr>
          <w:rFonts w:asciiTheme="minorHAnsi" w:hAnsiTheme="minorHAnsi" w:cstheme="minorHAnsi"/>
          <w:bCs/>
          <w:color w:val="000000" w:themeColor="text1"/>
          <w:sz w:val="22"/>
          <w:szCs w:val="22"/>
        </w:rPr>
      </w:pPr>
      <w:r w:rsidRPr="004C0DF2">
        <w:rPr>
          <w:rFonts w:asciiTheme="minorHAnsi" w:hAnsiTheme="minorHAnsi" w:cstheme="minorHAnsi"/>
          <w:bCs/>
          <w:color w:val="000000" w:themeColor="text1"/>
          <w:sz w:val="22"/>
          <w:szCs w:val="22"/>
        </w:rPr>
        <w:t>i</w:t>
      </w:r>
      <w:r w:rsidR="00756BA7" w:rsidRPr="004C0DF2">
        <w:rPr>
          <w:rFonts w:asciiTheme="minorHAnsi" w:hAnsiTheme="minorHAnsi" w:cstheme="minorHAnsi"/>
          <w:bCs/>
          <w:color w:val="000000" w:themeColor="text1"/>
          <w:sz w:val="22"/>
          <w:szCs w:val="22"/>
        </w:rPr>
        <w:t xml:space="preserve">s this a child with additional needs; where their health, development or achievement may be adversely affected?  </w:t>
      </w:r>
    </w:p>
    <w:p w14:paraId="2FDCF63A" w14:textId="55780902" w:rsidR="00AD6599" w:rsidRPr="004C0DF2" w:rsidRDefault="00AD6599" w:rsidP="0074358A">
      <w:pPr>
        <w:pStyle w:val="ListParagraph"/>
        <w:numPr>
          <w:ilvl w:val="0"/>
          <w:numId w:val="21"/>
        </w:numPr>
        <w:jc w:val="both"/>
        <w:rPr>
          <w:rFonts w:asciiTheme="minorHAnsi" w:hAnsiTheme="minorHAnsi" w:cstheme="minorHAnsi"/>
          <w:bCs/>
          <w:color w:val="000000" w:themeColor="text1"/>
          <w:sz w:val="22"/>
          <w:szCs w:val="22"/>
        </w:rPr>
      </w:pPr>
      <w:r w:rsidRPr="004C0DF2">
        <w:rPr>
          <w:rFonts w:asciiTheme="minorHAnsi" w:hAnsiTheme="minorHAnsi" w:cstheme="minorHAnsi"/>
          <w:color w:val="000000" w:themeColor="text1"/>
          <w:sz w:val="22"/>
          <w:szCs w:val="22"/>
        </w:rPr>
        <w:t>age-appropriate progress is not being made and the causes are unclear</w:t>
      </w:r>
    </w:p>
    <w:p w14:paraId="3459BCB9" w14:textId="3C94C3DF" w:rsidR="00756BA7" w:rsidRPr="004C0DF2" w:rsidRDefault="00AD6599" w:rsidP="0074358A">
      <w:pPr>
        <w:pStyle w:val="ListParagraph"/>
        <w:numPr>
          <w:ilvl w:val="0"/>
          <w:numId w:val="21"/>
        </w:numPr>
        <w:jc w:val="both"/>
        <w:rPr>
          <w:rFonts w:asciiTheme="minorHAnsi" w:hAnsiTheme="minorHAnsi" w:cstheme="minorHAnsi"/>
          <w:bCs/>
          <w:color w:val="000000" w:themeColor="text1"/>
          <w:sz w:val="22"/>
          <w:szCs w:val="22"/>
        </w:rPr>
      </w:pPr>
      <w:r w:rsidRPr="004C0DF2">
        <w:rPr>
          <w:rFonts w:asciiTheme="minorHAnsi" w:hAnsiTheme="minorHAnsi" w:cstheme="minorHAnsi"/>
          <w:color w:val="000000" w:themeColor="text1"/>
          <w:sz w:val="22"/>
          <w:szCs w:val="22"/>
        </w:rPr>
        <w:t>the support of more than one agency is needed to meet the child or young person’s needs</w:t>
      </w:r>
    </w:p>
    <w:p w14:paraId="3D6630B9" w14:textId="77777777" w:rsidR="00A859F9" w:rsidRPr="004C0DF2" w:rsidRDefault="00A859F9" w:rsidP="006F6BF5">
      <w:pPr>
        <w:ind w:left="360"/>
        <w:jc w:val="both"/>
        <w:rPr>
          <w:rFonts w:asciiTheme="minorHAnsi" w:hAnsiTheme="minorHAnsi" w:cstheme="minorHAnsi"/>
          <w:color w:val="000000" w:themeColor="text1"/>
          <w:sz w:val="22"/>
          <w:szCs w:val="22"/>
        </w:rPr>
      </w:pPr>
    </w:p>
    <w:p w14:paraId="71A9CEDC" w14:textId="7679E57F" w:rsidR="00756BA7" w:rsidRPr="004C0DF2" w:rsidRDefault="00756BA7" w:rsidP="006F6BF5">
      <w:pPr>
        <w:ind w:left="360"/>
        <w:jc w:val="both"/>
        <w:rPr>
          <w:rFonts w:asciiTheme="minorHAnsi" w:hAnsiTheme="minorHAnsi" w:cstheme="minorHAnsi"/>
          <w:color w:val="000000" w:themeColor="text1"/>
          <w:sz w:val="22"/>
          <w:szCs w:val="22"/>
        </w:rPr>
      </w:pPr>
      <w:r w:rsidRPr="004C0DF2">
        <w:rPr>
          <w:rFonts w:asciiTheme="minorHAnsi" w:hAnsiTheme="minorHAnsi" w:cstheme="minorHAnsi"/>
          <w:color w:val="000000" w:themeColor="text1"/>
          <w:sz w:val="22"/>
          <w:szCs w:val="22"/>
        </w:rPr>
        <w:t xml:space="preserve">If this is a child with additional needs discuss the issues with the Early Help Assessment (EHAT) trained practitioner in your school, the </w:t>
      </w:r>
      <w:r w:rsidR="001E5034" w:rsidRPr="004C0DF2">
        <w:rPr>
          <w:rFonts w:asciiTheme="minorHAnsi" w:hAnsiTheme="minorHAnsi" w:cstheme="minorHAnsi"/>
          <w:color w:val="000000" w:themeColor="text1"/>
          <w:sz w:val="22"/>
          <w:szCs w:val="22"/>
        </w:rPr>
        <w:t>child,</w:t>
      </w:r>
      <w:r w:rsidRPr="004C0DF2">
        <w:rPr>
          <w:rFonts w:asciiTheme="minorHAnsi" w:hAnsiTheme="minorHAnsi" w:cstheme="minorHAnsi"/>
          <w:color w:val="000000" w:themeColor="text1"/>
          <w:sz w:val="22"/>
          <w:szCs w:val="22"/>
        </w:rPr>
        <w:t xml:space="preserve"> and parents. You will need to obtain parental consent for an EHAT to be completed. </w:t>
      </w:r>
    </w:p>
    <w:p w14:paraId="1BB7760F" w14:textId="51B3A2A0" w:rsidR="008A0A22" w:rsidRPr="004C0DF2" w:rsidRDefault="008A0A22" w:rsidP="006F6BF5">
      <w:pPr>
        <w:jc w:val="both"/>
        <w:rPr>
          <w:rFonts w:asciiTheme="minorHAnsi" w:hAnsiTheme="minorHAnsi" w:cstheme="minorHAnsi"/>
          <w:b/>
          <w:bCs/>
          <w:sz w:val="22"/>
          <w:szCs w:val="22"/>
        </w:rPr>
      </w:pPr>
    </w:p>
    <w:p w14:paraId="2A09DF6E" w14:textId="5ED4907A" w:rsidR="008A0A22" w:rsidRPr="004C0DF2" w:rsidRDefault="008A0A22" w:rsidP="006F6BF5">
      <w:pPr>
        <w:jc w:val="both"/>
        <w:rPr>
          <w:rFonts w:asciiTheme="minorHAnsi" w:hAnsiTheme="minorHAnsi" w:cstheme="minorHAnsi"/>
          <w:sz w:val="22"/>
          <w:szCs w:val="22"/>
        </w:rPr>
      </w:pPr>
      <w:r w:rsidRPr="004C0DF2">
        <w:rPr>
          <w:rFonts w:asciiTheme="minorHAnsi" w:hAnsiTheme="minorHAnsi" w:cstheme="minorHAnsi"/>
          <w:b/>
          <w:bCs/>
          <w:sz w:val="22"/>
          <w:szCs w:val="22"/>
        </w:rPr>
        <w:t>Is this a child in need matter?</w:t>
      </w:r>
      <w:r w:rsidRPr="004C0DF2">
        <w:rPr>
          <w:rFonts w:asciiTheme="minorHAnsi" w:hAnsiTheme="minorHAnsi" w:cstheme="minorHAnsi"/>
          <w:sz w:val="22"/>
          <w:szCs w:val="22"/>
        </w:rPr>
        <w:t xml:space="preserve">  Section 17 of the Children Act 1989 says:</w:t>
      </w:r>
    </w:p>
    <w:p w14:paraId="57CD4731" w14:textId="77777777" w:rsidR="008A0A22" w:rsidRPr="004C0DF2" w:rsidRDefault="008A0A22" w:rsidP="0074358A">
      <w:pPr>
        <w:pStyle w:val="ListParagraph"/>
        <w:numPr>
          <w:ilvl w:val="0"/>
          <w:numId w:val="22"/>
        </w:numPr>
        <w:jc w:val="both"/>
        <w:rPr>
          <w:rFonts w:asciiTheme="minorHAnsi" w:hAnsiTheme="minorHAnsi" w:cstheme="minorHAnsi"/>
          <w:sz w:val="22"/>
          <w:szCs w:val="22"/>
        </w:rPr>
      </w:pPr>
      <w:r w:rsidRPr="004C0DF2">
        <w:rPr>
          <w:rFonts w:asciiTheme="minorHAnsi" w:hAnsiTheme="minorHAnsi" w:cstheme="minorHAnsi"/>
          <w:sz w:val="22"/>
          <w:szCs w:val="22"/>
        </w:rPr>
        <w:t>they are unlikely to achieve or maintain, or to have opportunity to achieve or maintain, a reasonable standard of health or development, without the provision of services by a local authority</w:t>
      </w:r>
    </w:p>
    <w:p w14:paraId="79310088" w14:textId="77777777" w:rsidR="008A0A22" w:rsidRPr="004C0DF2" w:rsidRDefault="008A0A22" w:rsidP="0074358A">
      <w:pPr>
        <w:pStyle w:val="ListParagraph"/>
        <w:numPr>
          <w:ilvl w:val="0"/>
          <w:numId w:val="22"/>
        </w:numPr>
        <w:jc w:val="both"/>
        <w:rPr>
          <w:rFonts w:asciiTheme="minorHAnsi" w:hAnsiTheme="minorHAnsi" w:cstheme="minorHAnsi"/>
          <w:sz w:val="22"/>
          <w:szCs w:val="22"/>
        </w:rPr>
      </w:pPr>
      <w:r w:rsidRPr="004C0DF2">
        <w:rPr>
          <w:rFonts w:asciiTheme="minorHAnsi" w:hAnsiTheme="minorHAnsi" w:cstheme="minorHAnsi"/>
          <w:sz w:val="22"/>
          <w:szCs w:val="22"/>
        </w:rPr>
        <w:t>their health or development is likely to be impaired, or further impaired, without the provision of such services</w:t>
      </w:r>
    </w:p>
    <w:p w14:paraId="67EE6A86" w14:textId="1EC91EA9" w:rsidR="008A0A22" w:rsidRPr="004C0DF2" w:rsidRDefault="008A0A22" w:rsidP="0074358A">
      <w:pPr>
        <w:pStyle w:val="ListParagraph"/>
        <w:numPr>
          <w:ilvl w:val="0"/>
          <w:numId w:val="22"/>
        </w:numPr>
        <w:jc w:val="both"/>
        <w:rPr>
          <w:rFonts w:asciiTheme="minorHAnsi" w:hAnsiTheme="minorHAnsi" w:cstheme="minorHAnsi"/>
          <w:sz w:val="22"/>
          <w:szCs w:val="22"/>
        </w:rPr>
      </w:pPr>
      <w:r w:rsidRPr="004C0DF2">
        <w:rPr>
          <w:rFonts w:asciiTheme="minorHAnsi" w:hAnsiTheme="minorHAnsi" w:cstheme="minorHAnsi"/>
          <w:sz w:val="22"/>
          <w:szCs w:val="22"/>
        </w:rPr>
        <w:t>they are SEND (and as such can face additional safeguarding challenges)</w:t>
      </w:r>
    </w:p>
    <w:p w14:paraId="2508A6E6" w14:textId="6E974317" w:rsidR="00756BA7" w:rsidRPr="004C0DF2" w:rsidRDefault="008A0A22" w:rsidP="006F6BF5">
      <w:pPr>
        <w:spacing w:after="200"/>
        <w:ind w:left="360"/>
        <w:jc w:val="both"/>
        <w:rPr>
          <w:rFonts w:asciiTheme="minorHAnsi" w:eastAsia="Times New Roman" w:hAnsiTheme="minorHAnsi" w:cstheme="minorHAnsi"/>
          <w:color w:val="000000" w:themeColor="text1"/>
          <w:sz w:val="22"/>
          <w:szCs w:val="22"/>
        </w:rPr>
      </w:pPr>
      <w:r w:rsidRPr="004C0DF2">
        <w:rPr>
          <w:rFonts w:asciiTheme="minorHAnsi" w:eastAsia="Times New Roman" w:hAnsiTheme="minorHAnsi" w:cstheme="minorHAnsi"/>
          <w:color w:val="000000" w:themeColor="text1"/>
          <w:sz w:val="22"/>
          <w:szCs w:val="22"/>
        </w:rPr>
        <w:t xml:space="preserve">If </w:t>
      </w:r>
      <w:r w:rsidR="00756BA7" w:rsidRPr="004C0DF2">
        <w:rPr>
          <w:rFonts w:asciiTheme="minorHAnsi" w:eastAsia="Times New Roman" w:hAnsiTheme="minorHAnsi" w:cstheme="minorHAnsi"/>
          <w:color w:val="000000" w:themeColor="text1"/>
          <w:sz w:val="22"/>
          <w:szCs w:val="22"/>
        </w:rPr>
        <w:t xml:space="preserve">this is a child in need, discuss the issues with the Designated Safeguarding Lead and parents. Obtain their consent for referral. </w:t>
      </w:r>
    </w:p>
    <w:p w14:paraId="16B7A464" w14:textId="77777777" w:rsidR="008A0A22" w:rsidRPr="004C0DF2" w:rsidRDefault="008A0A22" w:rsidP="006F6BF5">
      <w:pPr>
        <w:jc w:val="both"/>
        <w:rPr>
          <w:rFonts w:asciiTheme="minorHAnsi" w:hAnsiTheme="minorHAnsi" w:cstheme="minorHAnsi"/>
          <w:sz w:val="22"/>
          <w:szCs w:val="22"/>
        </w:rPr>
      </w:pPr>
      <w:r w:rsidRPr="004C0DF2">
        <w:rPr>
          <w:rFonts w:asciiTheme="minorHAnsi" w:hAnsiTheme="minorHAnsi" w:cstheme="minorHAnsi"/>
          <w:b/>
          <w:bCs/>
          <w:sz w:val="22"/>
          <w:szCs w:val="22"/>
        </w:rPr>
        <w:t>Is this a child protection matter?</w:t>
      </w:r>
      <w:r w:rsidRPr="004C0DF2">
        <w:rPr>
          <w:rFonts w:asciiTheme="minorHAnsi" w:hAnsiTheme="minorHAnsi" w:cstheme="minorHAnsi"/>
          <w:sz w:val="22"/>
          <w:szCs w:val="22"/>
        </w:rPr>
        <w:t xml:space="preserve">  Section 47 of the Children Act 1989 says:</w:t>
      </w:r>
    </w:p>
    <w:p w14:paraId="1E2A5DCE" w14:textId="77777777" w:rsidR="008A0A22" w:rsidRPr="004C0DF2" w:rsidRDefault="008A0A22" w:rsidP="0074358A">
      <w:pPr>
        <w:numPr>
          <w:ilvl w:val="0"/>
          <w:numId w:val="23"/>
        </w:numPr>
        <w:contextualSpacing/>
        <w:jc w:val="both"/>
        <w:rPr>
          <w:rFonts w:asciiTheme="minorHAnsi" w:hAnsiTheme="minorHAnsi" w:cstheme="minorHAnsi"/>
          <w:sz w:val="22"/>
          <w:szCs w:val="22"/>
        </w:rPr>
      </w:pPr>
      <w:r w:rsidRPr="004C0DF2">
        <w:rPr>
          <w:rFonts w:asciiTheme="minorHAnsi" w:hAnsiTheme="minorHAnsi" w:cstheme="minorHAnsi"/>
          <w:sz w:val="22"/>
          <w:szCs w:val="22"/>
        </w:rPr>
        <w:t>children at risk or who are suffering significant harm</w:t>
      </w:r>
    </w:p>
    <w:p w14:paraId="5A5D7AA1" w14:textId="77777777" w:rsidR="008A0A22" w:rsidRPr="004C0DF2" w:rsidRDefault="008A0A22" w:rsidP="0074358A">
      <w:pPr>
        <w:numPr>
          <w:ilvl w:val="0"/>
          <w:numId w:val="23"/>
        </w:numPr>
        <w:contextualSpacing/>
        <w:jc w:val="both"/>
        <w:rPr>
          <w:rFonts w:asciiTheme="minorHAnsi" w:hAnsiTheme="minorHAnsi" w:cstheme="minorHAnsi"/>
          <w:sz w:val="22"/>
          <w:szCs w:val="22"/>
        </w:rPr>
      </w:pPr>
      <w:r w:rsidRPr="004C0DF2">
        <w:rPr>
          <w:rFonts w:asciiTheme="minorHAnsi" w:hAnsiTheme="minorHAnsi" w:cstheme="minorHAnsi"/>
          <w:sz w:val="22"/>
          <w:szCs w:val="22"/>
        </w:rPr>
        <w:t>children suffering the effects of significant harm</w:t>
      </w:r>
    </w:p>
    <w:p w14:paraId="4F3667AD" w14:textId="77777777" w:rsidR="008A0A22" w:rsidRPr="004C0DF2" w:rsidRDefault="008A0A22" w:rsidP="0074358A">
      <w:pPr>
        <w:numPr>
          <w:ilvl w:val="0"/>
          <w:numId w:val="23"/>
        </w:numPr>
        <w:contextualSpacing/>
        <w:jc w:val="both"/>
        <w:rPr>
          <w:rFonts w:asciiTheme="minorHAnsi" w:hAnsiTheme="minorHAnsi" w:cstheme="minorHAnsi"/>
          <w:sz w:val="22"/>
          <w:szCs w:val="22"/>
        </w:rPr>
      </w:pPr>
      <w:r w:rsidRPr="004C0DF2">
        <w:rPr>
          <w:rFonts w:asciiTheme="minorHAnsi" w:hAnsiTheme="minorHAnsi" w:cstheme="minorHAnsi"/>
          <w:sz w:val="22"/>
          <w:szCs w:val="22"/>
        </w:rPr>
        <w:t>serious health problems</w:t>
      </w:r>
    </w:p>
    <w:p w14:paraId="39069CF6" w14:textId="77777777" w:rsidR="00756BA7" w:rsidRPr="004C0DF2" w:rsidRDefault="00756BA7" w:rsidP="006F6BF5">
      <w:pPr>
        <w:jc w:val="both"/>
        <w:rPr>
          <w:rFonts w:asciiTheme="minorHAnsi" w:eastAsia="Times New Roman" w:hAnsiTheme="minorHAnsi" w:cstheme="minorHAnsi"/>
          <w:color w:val="000000" w:themeColor="text1"/>
          <w:sz w:val="22"/>
          <w:szCs w:val="22"/>
        </w:rPr>
      </w:pPr>
    </w:p>
    <w:p w14:paraId="7B251A3B" w14:textId="5FB69EAD" w:rsidR="00AC5CA4" w:rsidRPr="004C0DF2" w:rsidRDefault="00756BA7" w:rsidP="006F6BF5">
      <w:pPr>
        <w:ind w:left="360"/>
        <w:jc w:val="both"/>
        <w:rPr>
          <w:rFonts w:asciiTheme="minorHAnsi" w:eastAsia="Times New Roman" w:hAnsiTheme="minorHAnsi" w:cstheme="minorHAnsi"/>
          <w:color w:val="000000" w:themeColor="text1"/>
          <w:sz w:val="22"/>
          <w:szCs w:val="22"/>
        </w:rPr>
      </w:pPr>
      <w:r w:rsidRPr="004C0DF2">
        <w:rPr>
          <w:rFonts w:asciiTheme="minorHAnsi" w:eastAsia="Times New Roman" w:hAnsiTheme="minorHAnsi" w:cstheme="minorHAnsi"/>
          <w:color w:val="000000" w:themeColor="text1"/>
          <w:sz w:val="22"/>
          <w:szCs w:val="22"/>
        </w:rPr>
        <w:t xml:space="preserve">More on the thresholds can be found here: </w:t>
      </w:r>
      <w:hyperlink r:id="rId35" w:history="1">
        <w:r w:rsidR="00AC5CA4" w:rsidRPr="004C0DF2">
          <w:rPr>
            <w:rStyle w:val="Hyperlink"/>
            <w:rFonts w:asciiTheme="minorHAnsi" w:eastAsia="Times New Roman" w:hAnsiTheme="minorHAnsi" w:cstheme="minorHAnsi"/>
            <w:sz w:val="22"/>
            <w:szCs w:val="22"/>
          </w:rPr>
          <w:t>Oxfordshire-Threshold-of-Needs-2021.pdf (oscb.org.uk)</w:t>
        </w:r>
      </w:hyperlink>
    </w:p>
    <w:p w14:paraId="26BCCD25" w14:textId="77777777" w:rsidR="00AC5CA4" w:rsidRPr="004C0DF2" w:rsidRDefault="00AC5CA4" w:rsidP="006F6BF5">
      <w:pPr>
        <w:jc w:val="both"/>
        <w:rPr>
          <w:rFonts w:asciiTheme="minorHAnsi" w:eastAsia="Times New Roman" w:hAnsiTheme="minorHAnsi" w:cstheme="minorHAnsi"/>
          <w:sz w:val="22"/>
          <w:szCs w:val="22"/>
        </w:rPr>
      </w:pPr>
    </w:p>
    <w:p w14:paraId="7896D38A" w14:textId="7C391C15" w:rsidR="00756BA7" w:rsidRPr="004C0DF2" w:rsidRDefault="00756BA7" w:rsidP="006F6BF5">
      <w:pPr>
        <w:ind w:left="360"/>
        <w:jc w:val="both"/>
        <w:rPr>
          <w:rFonts w:asciiTheme="minorHAnsi" w:eastAsia="Times New Roman" w:hAnsiTheme="minorHAnsi" w:cstheme="minorHAnsi"/>
          <w:bCs/>
          <w:iCs/>
          <w:sz w:val="22"/>
          <w:szCs w:val="22"/>
        </w:rPr>
      </w:pPr>
      <w:r w:rsidRPr="004C0DF2">
        <w:rPr>
          <w:rFonts w:asciiTheme="minorHAnsi" w:eastAsia="Times New Roman" w:hAnsiTheme="minorHAnsi" w:cstheme="minorHAnsi"/>
          <w:bCs/>
          <w:iCs/>
          <w:sz w:val="22"/>
          <w:szCs w:val="22"/>
        </w:rPr>
        <w:t xml:space="preserve">If this is a child protection matter, this should be discussed with the Designated Safeguarding Lead and will need to be referred to the </w:t>
      </w:r>
      <w:r w:rsidR="00BC2FDB" w:rsidRPr="004C0DF2">
        <w:rPr>
          <w:rFonts w:asciiTheme="minorHAnsi" w:eastAsia="Times New Roman" w:hAnsiTheme="minorHAnsi" w:cstheme="minorHAnsi"/>
          <w:bCs/>
          <w:iCs/>
          <w:sz w:val="22"/>
          <w:szCs w:val="22"/>
        </w:rPr>
        <w:t>MASH</w:t>
      </w:r>
      <w:r w:rsidRPr="004C0DF2">
        <w:rPr>
          <w:rFonts w:asciiTheme="minorHAnsi" w:eastAsia="Times New Roman" w:hAnsiTheme="minorHAnsi" w:cstheme="minorHAnsi"/>
          <w:bCs/>
          <w:iCs/>
          <w:sz w:val="22"/>
          <w:szCs w:val="22"/>
        </w:rPr>
        <w:t xml:space="preserve"> by the school as soon as possible.</w:t>
      </w:r>
      <w:r w:rsidR="00AC5CA4" w:rsidRPr="004C0DF2">
        <w:rPr>
          <w:rFonts w:asciiTheme="minorHAnsi" w:hAnsiTheme="minorHAnsi" w:cstheme="minorHAnsi"/>
          <w:bCs/>
          <w:iCs/>
          <w:sz w:val="22"/>
          <w:szCs w:val="22"/>
        </w:rPr>
        <w:t xml:space="preserve"> </w:t>
      </w:r>
      <w:hyperlink r:id="rId36" w:history="1">
        <w:r w:rsidR="00261D77" w:rsidRPr="004C0DF2">
          <w:rPr>
            <w:rFonts w:asciiTheme="minorHAnsi" w:hAnsiTheme="minorHAnsi" w:cstheme="minorHAnsi"/>
            <w:color w:val="0000FF"/>
            <w:sz w:val="22"/>
            <w:szCs w:val="22"/>
            <w:u w:val="single"/>
          </w:rPr>
          <w:t>What to do if you think a child is at risk of abuse or neglect - Oxfordshire Safeguarding Children Board (oscb.org.uk)</w:t>
        </w:r>
      </w:hyperlink>
    </w:p>
    <w:p w14:paraId="54323F0A" w14:textId="4CE68B25" w:rsidR="00AC5CA4" w:rsidRPr="004C0DF2" w:rsidRDefault="00AC5CA4" w:rsidP="006F6BF5">
      <w:pPr>
        <w:jc w:val="both"/>
        <w:rPr>
          <w:rFonts w:asciiTheme="minorHAnsi" w:eastAsia="Calibri" w:hAnsiTheme="minorHAnsi" w:cstheme="minorHAnsi"/>
          <w:b/>
          <w:sz w:val="22"/>
          <w:szCs w:val="22"/>
        </w:rPr>
      </w:pPr>
    </w:p>
    <w:p w14:paraId="4374DDB0" w14:textId="77777777" w:rsidR="002633CE" w:rsidRPr="004C0DF2" w:rsidRDefault="002633CE" w:rsidP="006F6BF5">
      <w:pPr>
        <w:jc w:val="both"/>
        <w:rPr>
          <w:rFonts w:asciiTheme="minorHAnsi" w:eastAsia="Calibri" w:hAnsiTheme="minorHAnsi" w:cstheme="minorHAnsi"/>
          <w:b/>
          <w:sz w:val="22"/>
          <w:szCs w:val="22"/>
        </w:rPr>
      </w:pPr>
    </w:p>
    <w:p w14:paraId="06A96017" w14:textId="77777777" w:rsidR="00303D0B" w:rsidRDefault="00303D0B">
      <w:pPr>
        <w:rPr>
          <w:rFonts w:asciiTheme="minorHAnsi" w:eastAsia="Calibri" w:hAnsiTheme="minorHAnsi" w:cstheme="minorHAnsi"/>
          <w:b/>
          <w:color w:val="000000" w:themeColor="text1"/>
        </w:rPr>
      </w:pPr>
      <w:r>
        <w:rPr>
          <w:rFonts w:asciiTheme="minorHAnsi" w:eastAsia="Calibri" w:hAnsiTheme="minorHAnsi" w:cstheme="minorHAnsi"/>
          <w:b/>
          <w:color w:val="000000" w:themeColor="text1"/>
        </w:rPr>
        <w:br w:type="page"/>
      </w:r>
    </w:p>
    <w:p w14:paraId="45537B7F" w14:textId="5726CD93" w:rsidR="00933151" w:rsidRPr="004C0DF2" w:rsidRDefault="00756BA7" w:rsidP="006F6BF5">
      <w:pPr>
        <w:jc w:val="both"/>
        <w:rPr>
          <w:rFonts w:asciiTheme="minorHAnsi" w:eastAsia="Calibri" w:hAnsiTheme="minorHAnsi" w:cstheme="minorHAnsi"/>
          <w:b/>
          <w:color w:val="000000" w:themeColor="text1"/>
        </w:rPr>
      </w:pPr>
      <w:r w:rsidRPr="004C0DF2">
        <w:rPr>
          <w:rFonts w:asciiTheme="minorHAnsi" w:eastAsia="Calibri" w:hAnsiTheme="minorHAnsi" w:cstheme="minorHAnsi"/>
          <w:b/>
          <w:color w:val="000000" w:themeColor="text1"/>
        </w:rPr>
        <w:lastRenderedPageBreak/>
        <w:t>APPENDIX C:</w:t>
      </w:r>
    </w:p>
    <w:p w14:paraId="5B41E174" w14:textId="77777777" w:rsidR="00A859F9" w:rsidRPr="004C0DF2" w:rsidRDefault="00A859F9" w:rsidP="006F6BF5">
      <w:pPr>
        <w:jc w:val="both"/>
        <w:rPr>
          <w:rFonts w:asciiTheme="minorHAnsi" w:eastAsia="Calibri" w:hAnsiTheme="minorHAnsi" w:cstheme="minorHAnsi"/>
          <w:b/>
          <w:color w:val="000000" w:themeColor="text1"/>
        </w:rPr>
      </w:pPr>
    </w:p>
    <w:p w14:paraId="4D3E4E37" w14:textId="10B2AE70" w:rsidR="00756BA7" w:rsidRPr="004C0DF2" w:rsidRDefault="00756BA7" w:rsidP="006F6BF5">
      <w:pPr>
        <w:jc w:val="both"/>
        <w:rPr>
          <w:rFonts w:asciiTheme="minorHAnsi" w:eastAsia="Calibri" w:hAnsiTheme="minorHAnsi" w:cstheme="minorHAnsi"/>
          <w:b/>
          <w:color w:val="000000" w:themeColor="text1"/>
          <w:sz w:val="22"/>
          <w:szCs w:val="22"/>
        </w:rPr>
      </w:pPr>
      <w:r w:rsidRPr="004C0DF2">
        <w:rPr>
          <w:rFonts w:asciiTheme="minorHAnsi" w:eastAsia="Calibri" w:hAnsiTheme="minorHAnsi" w:cstheme="minorHAnsi"/>
          <w:b/>
          <w:color w:val="000000" w:themeColor="text1"/>
          <w:sz w:val="22"/>
          <w:szCs w:val="22"/>
        </w:rPr>
        <w:t>F</w:t>
      </w:r>
      <w:r w:rsidR="00933151" w:rsidRPr="004C0DF2">
        <w:rPr>
          <w:rFonts w:asciiTheme="minorHAnsi" w:eastAsia="Calibri" w:hAnsiTheme="minorHAnsi" w:cstheme="minorHAnsi"/>
          <w:b/>
          <w:color w:val="000000" w:themeColor="text1"/>
          <w:sz w:val="22"/>
          <w:szCs w:val="22"/>
        </w:rPr>
        <w:t>urther information</w:t>
      </w:r>
    </w:p>
    <w:p w14:paraId="2FA05305" w14:textId="77777777" w:rsidR="00756BA7" w:rsidRPr="004C0DF2" w:rsidRDefault="00756BA7" w:rsidP="006F6BF5">
      <w:pPr>
        <w:jc w:val="both"/>
        <w:rPr>
          <w:rFonts w:asciiTheme="minorHAnsi" w:eastAsia="Times New Roman" w:hAnsiTheme="minorHAnsi" w:cstheme="minorHAnsi"/>
          <w:b/>
          <w:color w:val="000000" w:themeColor="text1"/>
          <w:sz w:val="22"/>
          <w:szCs w:val="22"/>
          <w:lang w:eastAsia="en-GB"/>
        </w:rPr>
      </w:pPr>
    </w:p>
    <w:p w14:paraId="0B8898A3" w14:textId="57E51C32" w:rsidR="00A859F9" w:rsidRPr="004C0DF2" w:rsidRDefault="00756BA7" w:rsidP="006F6BF5">
      <w:pPr>
        <w:autoSpaceDE w:val="0"/>
        <w:autoSpaceDN w:val="0"/>
        <w:adjustRightInd w:val="0"/>
        <w:jc w:val="both"/>
        <w:rPr>
          <w:rFonts w:asciiTheme="minorHAnsi" w:eastAsia="Times New Roman" w:hAnsiTheme="minorHAnsi" w:cstheme="minorHAnsi"/>
          <w:b/>
          <w:bCs/>
          <w:color w:val="000000" w:themeColor="text1"/>
          <w:sz w:val="22"/>
          <w:szCs w:val="22"/>
          <w:lang w:eastAsia="en-GB"/>
        </w:rPr>
      </w:pPr>
      <w:r w:rsidRPr="004C0DF2">
        <w:rPr>
          <w:rFonts w:asciiTheme="minorHAnsi" w:eastAsia="Times New Roman" w:hAnsiTheme="minorHAnsi" w:cstheme="minorHAnsi"/>
          <w:b/>
          <w:bCs/>
          <w:color w:val="000000" w:themeColor="text1"/>
          <w:sz w:val="22"/>
          <w:szCs w:val="22"/>
          <w:lang w:eastAsia="en-GB"/>
        </w:rPr>
        <w:t xml:space="preserve">Female Genital Mutilation </w:t>
      </w:r>
    </w:p>
    <w:p w14:paraId="1F402962" w14:textId="2AD8041C" w:rsidR="00756BA7" w:rsidRDefault="00756BA7" w:rsidP="006F6BF5">
      <w:pPr>
        <w:autoSpaceDE w:val="0"/>
        <w:autoSpaceDN w:val="0"/>
        <w:adjustRightInd w:val="0"/>
        <w:jc w:val="both"/>
        <w:rPr>
          <w:rStyle w:val="Hyperlink"/>
          <w:rFonts w:asciiTheme="minorHAnsi" w:eastAsia="Times New Roman" w:hAnsiTheme="minorHAnsi" w:cstheme="minorHAnsi"/>
          <w:sz w:val="22"/>
          <w:szCs w:val="22"/>
          <w:lang w:eastAsia="en-GB"/>
        </w:rPr>
      </w:pPr>
      <w:r w:rsidRPr="004C0DF2">
        <w:rPr>
          <w:rFonts w:asciiTheme="minorHAnsi" w:eastAsia="Times New Roman" w:hAnsiTheme="minorHAnsi" w:cstheme="minorHAnsi"/>
          <w:color w:val="000000" w:themeColor="text1"/>
          <w:sz w:val="22"/>
          <w:szCs w:val="22"/>
          <w:lang w:eastAsia="en-GB"/>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Professionals in all agencies, and individuals and groups in relevant communities, need to be alert to the possibility of a girl being at risk of FGM, or already having suffered FGM. </w:t>
      </w:r>
      <w:hyperlink r:id="rId37" w:history="1">
        <w:r w:rsidR="00E0036A" w:rsidRPr="004C0DF2">
          <w:rPr>
            <w:rStyle w:val="Hyperlink"/>
            <w:rFonts w:asciiTheme="minorHAnsi" w:eastAsia="Times New Roman" w:hAnsiTheme="minorHAnsi" w:cstheme="minorHAnsi"/>
            <w:sz w:val="22"/>
            <w:szCs w:val="22"/>
            <w:lang w:eastAsia="en-GB"/>
          </w:rPr>
          <w:t>Harmful Practices - Oxfordshire Safeguarding Children Board (oscb.org.uk)</w:t>
        </w:r>
      </w:hyperlink>
    </w:p>
    <w:p w14:paraId="3D0361C4" w14:textId="77777777" w:rsidR="0038648B" w:rsidRPr="004C0DF2" w:rsidRDefault="0038648B" w:rsidP="006F6BF5">
      <w:pPr>
        <w:autoSpaceDE w:val="0"/>
        <w:autoSpaceDN w:val="0"/>
        <w:adjustRightInd w:val="0"/>
        <w:jc w:val="both"/>
        <w:rPr>
          <w:rFonts w:asciiTheme="minorHAnsi" w:eastAsia="Times New Roman" w:hAnsiTheme="minorHAnsi" w:cstheme="minorHAnsi"/>
          <w:b/>
          <w:bCs/>
          <w:color w:val="000000" w:themeColor="text1"/>
          <w:sz w:val="22"/>
          <w:szCs w:val="22"/>
          <w:lang w:eastAsia="en-GB"/>
        </w:rPr>
      </w:pPr>
    </w:p>
    <w:p w14:paraId="2B4C903D" w14:textId="30E69CB9" w:rsidR="00756BA7" w:rsidRPr="004C0DF2" w:rsidRDefault="00756BA7" w:rsidP="0074358A">
      <w:pPr>
        <w:pStyle w:val="ListParagraph"/>
        <w:numPr>
          <w:ilvl w:val="0"/>
          <w:numId w:val="24"/>
        </w:numPr>
        <w:autoSpaceDE w:val="0"/>
        <w:autoSpaceDN w:val="0"/>
        <w:adjustRightInd w:val="0"/>
        <w:jc w:val="both"/>
        <w:rPr>
          <w:rFonts w:asciiTheme="minorHAnsi" w:hAnsiTheme="minorHAnsi" w:cstheme="minorHAnsi"/>
          <w:b/>
          <w:bCs/>
          <w:color w:val="000000" w:themeColor="text1"/>
          <w:sz w:val="22"/>
          <w:szCs w:val="22"/>
          <w:lang w:eastAsia="en-GB"/>
        </w:rPr>
      </w:pPr>
      <w:r w:rsidRPr="004C0DF2">
        <w:rPr>
          <w:rFonts w:asciiTheme="minorHAnsi" w:hAnsiTheme="minorHAnsi" w:cstheme="minorHAnsi"/>
          <w:b/>
          <w:bCs/>
          <w:color w:val="000000" w:themeColor="text1"/>
          <w:sz w:val="22"/>
          <w:szCs w:val="22"/>
          <w:lang w:eastAsia="en-GB"/>
        </w:rPr>
        <w:t xml:space="preserve">Indicators - </w:t>
      </w:r>
      <w:r w:rsidRPr="004C0DF2">
        <w:rPr>
          <w:rFonts w:asciiTheme="minorHAnsi" w:hAnsiTheme="minorHAnsi" w:cstheme="minorHAnsi"/>
          <w:color w:val="000000" w:themeColor="text1"/>
          <w:sz w:val="22"/>
          <w:szCs w:val="22"/>
          <w:lang w:eastAsia="en-GB"/>
        </w:rPr>
        <w:t xml:space="preserve">There is a range of potential indicators that a girl may be at risk of FGM. Warning signs that FGM may be about to take place, or may have already taken place, can be found on pages 16-17 of the Multi-Agency Practice Guidelines, and Chapter 9 of those Guidelines (pp42-44) focuses on the role of schools and colleges. Section 5C of the Female Genital Mutilation Act 2003 (as inserted by section 75 of the Serious Crime Act 2015) gives the Government powers to issue statutory guidance </w:t>
      </w:r>
      <w:r w:rsidR="001E5034" w:rsidRPr="004C0DF2">
        <w:rPr>
          <w:rFonts w:asciiTheme="minorHAnsi" w:hAnsiTheme="minorHAnsi" w:cstheme="minorHAnsi"/>
          <w:color w:val="000000" w:themeColor="text1"/>
          <w:sz w:val="22"/>
          <w:szCs w:val="22"/>
          <w:lang w:eastAsia="en-GB"/>
        </w:rPr>
        <w:t>on FGM</w:t>
      </w:r>
      <w:r w:rsidRPr="004C0DF2">
        <w:rPr>
          <w:rFonts w:asciiTheme="minorHAnsi" w:hAnsiTheme="minorHAnsi" w:cstheme="minorHAnsi"/>
          <w:color w:val="000000" w:themeColor="text1"/>
          <w:sz w:val="22"/>
          <w:szCs w:val="22"/>
          <w:lang w:eastAsia="en-GB"/>
        </w:rPr>
        <w:t xml:space="preserve"> to relevant persons. Once the government issues any statutory multi-agency guidance this will apply to schools and colleges. </w:t>
      </w:r>
    </w:p>
    <w:p w14:paraId="26D87977" w14:textId="55049B45" w:rsidR="00756BA7" w:rsidRPr="004C0DF2" w:rsidRDefault="00E0036A" w:rsidP="0074358A">
      <w:pPr>
        <w:pStyle w:val="ListParagraph"/>
        <w:numPr>
          <w:ilvl w:val="0"/>
          <w:numId w:val="14"/>
        </w:numPr>
        <w:autoSpaceDE w:val="0"/>
        <w:autoSpaceDN w:val="0"/>
        <w:adjustRightInd w:val="0"/>
        <w:jc w:val="both"/>
        <w:rPr>
          <w:rFonts w:asciiTheme="minorHAnsi" w:hAnsiTheme="minorHAnsi" w:cstheme="minorHAnsi"/>
          <w:b/>
          <w:bCs/>
          <w:color w:val="000000" w:themeColor="text1"/>
          <w:sz w:val="22"/>
          <w:szCs w:val="22"/>
          <w:lang w:eastAsia="en-GB"/>
        </w:rPr>
      </w:pPr>
      <w:r w:rsidRPr="004C0DF2">
        <w:rPr>
          <w:rFonts w:asciiTheme="minorHAnsi" w:hAnsiTheme="minorHAnsi" w:cstheme="minorHAnsi"/>
          <w:b/>
          <w:bCs/>
          <w:color w:val="000000" w:themeColor="text1"/>
          <w:sz w:val="22"/>
          <w:szCs w:val="22"/>
          <w:lang w:eastAsia="en-GB"/>
        </w:rPr>
        <w:t>Actions -</w:t>
      </w:r>
      <w:r w:rsidR="00756BA7" w:rsidRPr="004C0DF2">
        <w:rPr>
          <w:rFonts w:asciiTheme="minorHAnsi" w:hAnsiTheme="minorHAnsi" w:cstheme="minorHAnsi"/>
          <w:b/>
          <w:bCs/>
          <w:color w:val="000000" w:themeColor="text1"/>
          <w:sz w:val="22"/>
          <w:szCs w:val="22"/>
          <w:lang w:eastAsia="en-GB"/>
        </w:rPr>
        <w:t xml:space="preserve"> </w:t>
      </w:r>
      <w:r w:rsidR="00756BA7" w:rsidRPr="004C0DF2">
        <w:rPr>
          <w:rFonts w:asciiTheme="minorHAnsi" w:hAnsiTheme="minorHAnsi" w:cstheme="minorHAnsi"/>
          <w:color w:val="000000" w:themeColor="text1"/>
          <w:sz w:val="22"/>
          <w:szCs w:val="22"/>
          <w:lang w:eastAsia="en-GB"/>
        </w:rPr>
        <w:t xml:space="preserve">If staff have a </w:t>
      </w:r>
      <w:r w:rsidR="001E5034" w:rsidRPr="004C0DF2">
        <w:rPr>
          <w:rFonts w:asciiTheme="minorHAnsi" w:hAnsiTheme="minorHAnsi" w:cstheme="minorHAnsi"/>
          <w:color w:val="000000" w:themeColor="text1"/>
          <w:sz w:val="22"/>
          <w:szCs w:val="22"/>
          <w:lang w:eastAsia="en-GB"/>
        </w:rPr>
        <w:t>concern,</w:t>
      </w:r>
      <w:r w:rsidR="00756BA7" w:rsidRPr="004C0DF2">
        <w:rPr>
          <w:rFonts w:asciiTheme="minorHAnsi" w:hAnsiTheme="minorHAnsi" w:cstheme="minorHAnsi"/>
          <w:color w:val="000000" w:themeColor="text1"/>
          <w:sz w:val="22"/>
          <w:szCs w:val="22"/>
          <w:lang w:eastAsia="en-GB"/>
        </w:rPr>
        <w:t xml:space="preserve"> they should activate local safeguarding procedures, using existing national and local protocols for multi-agency liaison with police and children’s social care. Mandatory reporting commenced in October 2015. These procedures remain when dealing with concerns regarding the potential for FGM to take place. Where a teacher discovers that an act of FGM appears to have been carried out on a girl who is aged under 18, there will be a statutory duty upon that individual to report it to the police. </w:t>
      </w:r>
    </w:p>
    <w:p w14:paraId="56C3E856" w14:textId="35E6595A" w:rsidR="004924CD" w:rsidRPr="004C0DF2" w:rsidRDefault="00756BA7" w:rsidP="0074358A">
      <w:pPr>
        <w:pStyle w:val="ListParagraph"/>
        <w:numPr>
          <w:ilvl w:val="0"/>
          <w:numId w:val="14"/>
        </w:numPr>
        <w:autoSpaceDE w:val="0"/>
        <w:autoSpaceDN w:val="0"/>
        <w:adjustRightInd w:val="0"/>
        <w:jc w:val="both"/>
        <w:rPr>
          <w:rFonts w:asciiTheme="minorHAnsi" w:hAnsiTheme="minorHAnsi" w:cstheme="minorHAnsi"/>
          <w:color w:val="000000" w:themeColor="text1"/>
          <w:sz w:val="22"/>
          <w:szCs w:val="22"/>
          <w:lang w:eastAsia="en-GB"/>
        </w:rPr>
      </w:pPr>
      <w:r w:rsidRPr="004C0DF2">
        <w:rPr>
          <w:rFonts w:asciiTheme="minorHAnsi" w:hAnsiTheme="minorHAnsi" w:cstheme="minorHAnsi"/>
          <w:b/>
          <w:bCs/>
          <w:color w:val="000000" w:themeColor="text1"/>
          <w:sz w:val="22"/>
          <w:szCs w:val="22"/>
          <w:lang w:eastAsia="en-GB"/>
        </w:rPr>
        <w:t>Mandatory Reporting Duty</w:t>
      </w:r>
      <w:r w:rsidR="00E0036A" w:rsidRPr="004C0DF2">
        <w:rPr>
          <w:rFonts w:asciiTheme="minorHAnsi" w:hAnsiTheme="minorHAnsi" w:cstheme="minorHAnsi"/>
          <w:color w:val="000000" w:themeColor="text1"/>
          <w:sz w:val="22"/>
          <w:szCs w:val="22"/>
          <w:lang w:eastAsia="en-GB"/>
        </w:rPr>
        <w:t xml:space="preserve"> -</w:t>
      </w:r>
      <w:r w:rsidR="004924CD" w:rsidRPr="004C0DF2">
        <w:rPr>
          <w:rFonts w:asciiTheme="minorHAnsi" w:hAnsiTheme="minorHAnsi" w:cstheme="minorHAnsi"/>
          <w:color w:val="000000" w:themeColor="text1"/>
          <w:sz w:val="22"/>
          <w:szCs w:val="22"/>
          <w:lang w:eastAsia="en-GB"/>
        </w:rPr>
        <w:t xml:space="preserve">From October 2015, </w:t>
      </w:r>
      <w:r w:rsidRPr="004C0DF2">
        <w:rPr>
          <w:rFonts w:asciiTheme="minorHAnsi" w:hAnsiTheme="minorHAnsi" w:cstheme="minorHAnsi"/>
          <w:color w:val="000000" w:themeColor="text1"/>
          <w:sz w:val="22"/>
          <w:szCs w:val="22"/>
          <w:lang w:eastAsia="en-GB"/>
        </w:rPr>
        <w:t>Section 5B of the Female Genital Mutilation Act 2003 (as inserted by section 74 of the Serious Crime Act 2015) place</w:t>
      </w:r>
      <w:r w:rsidR="004924CD" w:rsidRPr="004C0DF2">
        <w:rPr>
          <w:rFonts w:asciiTheme="minorHAnsi" w:hAnsiTheme="minorHAnsi" w:cstheme="minorHAnsi"/>
          <w:color w:val="000000" w:themeColor="text1"/>
          <w:sz w:val="22"/>
          <w:szCs w:val="22"/>
          <w:lang w:eastAsia="en-GB"/>
        </w:rPr>
        <w:t>d</w:t>
      </w:r>
      <w:r w:rsidRPr="004C0DF2">
        <w:rPr>
          <w:rFonts w:asciiTheme="minorHAnsi" w:hAnsiTheme="minorHAnsi" w:cstheme="minorHAnsi"/>
          <w:color w:val="000000" w:themeColor="text1"/>
          <w:sz w:val="22"/>
          <w:szCs w:val="22"/>
          <w:lang w:eastAsia="en-GB"/>
        </w:rPr>
        <w:t xml:space="preserve"> a statutory duty upon teachers, along with social workers and healthcare professionals, to report to the police</w:t>
      </w:r>
      <w:r w:rsidRPr="004C0DF2">
        <w:rPr>
          <w:rFonts w:asciiTheme="minorHAnsi" w:hAnsiTheme="minorHAnsi" w:cstheme="minorHAnsi"/>
          <w:b/>
          <w:bCs/>
          <w:color w:val="000000" w:themeColor="text1"/>
          <w:sz w:val="22"/>
          <w:szCs w:val="22"/>
          <w:lang w:eastAsia="en-GB"/>
        </w:rPr>
        <w:t xml:space="preserve"> </w:t>
      </w:r>
      <w:r w:rsidRPr="004C0DF2">
        <w:rPr>
          <w:rFonts w:asciiTheme="minorHAnsi" w:hAnsiTheme="minorHAnsi" w:cstheme="minorHAnsi"/>
          <w:color w:val="000000" w:themeColor="text1"/>
          <w:sz w:val="22"/>
          <w:szCs w:val="22"/>
          <w:lang w:eastAsia="en-GB"/>
        </w:rPr>
        <w:t xml:space="preserve">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w:t>
      </w:r>
      <w:r w:rsidR="004924CD" w:rsidRPr="004C0DF2">
        <w:rPr>
          <w:rFonts w:asciiTheme="minorHAnsi" w:hAnsiTheme="minorHAnsi" w:cstheme="minorHAnsi"/>
          <w:color w:val="000000" w:themeColor="text1"/>
          <w:sz w:val="22"/>
          <w:szCs w:val="22"/>
          <w:lang w:eastAsia="en-GB"/>
        </w:rPr>
        <w:t xml:space="preserve"> Unless the teacher has a good reason not to, they should still consider and discuss any such case with the school’s designated safeguarding lead and involve the Integrated Front Door as appropriate.</w:t>
      </w:r>
    </w:p>
    <w:p w14:paraId="6233E7A4" w14:textId="77777777" w:rsidR="00756BA7" w:rsidRPr="004C0DF2" w:rsidRDefault="00756BA7" w:rsidP="006F6BF5">
      <w:pPr>
        <w:autoSpaceDE w:val="0"/>
        <w:autoSpaceDN w:val="0"/>
        <w:adjustRightInd w:val="0"/>
        <w:jc w:val="both"/>
        <w:rPr>
          <w:rFonts w:asciiTheme="minorHAnsi" w:eastAsia="Times New Roman" w:hAnsiTheme="minorHAnsi" w:cstheme="minorHAnsi"/>
          <w:color w:val="000000" w:themeColor="text1"/>
          <w:sz w:val="22"/>
          <w:szCs w:val="22"/>
          <w:lang w:eastAsia="en-GB"/>
        </w:rPr>
      </w:pPr>
    </w:p>
    <w:p w14:paraId="1A0AD61E" w14:textId="77777777" w:rsidR="006F6BF5" w:rsidRDefault="00756BA7" w:rsidP="006F6BF5">
      <w:pPr>
        <w:autoSpaceDE w:val="0"/>
        <w:autoSpaceDN w:val="0"/>
        <w:adjustRightInd w:val="0"/>
        <w:jc w:val="both"/>
        <w:rPr>
          <w:rFonts w:asciiTheme="minorHAnsi" w:eastAsia="Times New Roman" w:hAnsiTheme="minorHAnsi" w:cstheme="minorHAnsi"/>
          <w:b/>
          <w:color w:val="000000" w:themeColor="text1"/>
          <w:sz w:val="22"/>
          <w:szCs w:val="22"/>
          <w:lang w:eastAsia="en-GB"/>
        </w:rPr>
      </w:pPr>
      <w:r w:rsidRPr="004C0DF2">
        <w:rPr>
          <w:rFonts w:asciiTheme="minorHAnsi" w:eastAsia="Times New Roman" w:hAnsiTheme="minorHAnsi" w:cstheme="minorHAnsi"/>
          <w:b/>
          <w:color w:val="000000" w:themeColor="text1"/>
          <w:sz w:val="22"/>
          <w:szCs w:val="22"/>
          <w:lang w:eastAsia="en-GB"/>
        </w:rPr>
        <w:t>Fabricated or Induced Illness / Perplexing Presentation</w:t>
      </w:r>
    </w:p>
    <w:p w14:paraId="4F9706AF" w14:textId="19EA68B0" w:rsidR="00E0036A" w:rsidRDefault="00756BA7" w:rsidP="006F6BF5">
      <w:pPr>
        <w:autoSpaceDE w:val="0"/>
        <w:autoSpaceDN w:val="0"/>
        <w:adjustRightInd w:val="0"/>
        <w:jc w:val="both"/>
        <w:rPr>
          <w:rFonts w:asciiTheme="minorHAnsi" w:hAnsiTheme="minorHAnsi" w:cstheme="minorHAnsi"/>
          <w:color w:val="000000" w:themeColor="text1"/>
          <w:sz w:val="22"/>
          <w:szCs w:val="22"/>
          <w:lang w:eastAsia="en-GB"/>
        </w:rPr>
      </w:pPr>
      <w:r w:rsidRPr="004C0DF2">
        <w:rPr>
          <w:rFonts w:asciiTheme="minorHAnsi" w:hAnsiTheme="minorHAnsi" w:cstheme="minorHAnsi"/>
          <w:color w:val="000000" w:themeColor="text1"/>
          <w:sz w:val="22"/>
          <w:szCs w:val="22"/>
          <w:lang w:eastAsia="en-GB"/>
        </w:rPr>
        <w:t xml:space="preserve">Staff must be aware of the risk of children being abused through fabricated or </w:t>
      </w:r>
      <w:r w:rsidR="001E5034" w:rsidRPr="004C0DF2">
        <w:rPr>
          <w:rFonts w:asciiTheme="minorHAnsi" w:hAnsiTheme="minorHAnsi" w:cstheme="minorHAnsi"/>
          <w:color w:val="000000" w:themeColor="text1"/>
          <w:sz w:val="22"/>
          <w:szCs w:val="22"/>
          <w:lang w:eastAsia="en-GB"/>
        </w:rPr>
        <w:t>induced illness</w:t>
      </w:r>
      <w:r w:rsidRPr="004C0DF2">
        <w:rPr>
          <w:rFonts w:asciiTheme="minorHAnsi" w:hAnsiTheme="minorHAnsi" w:cstheme="minorHAnsi"/>
          <w:color w:val="000000" w:themeColor="text1"/>
          <w:sz w:val="22"/>
          <w:szCs w:val="22"/>
          <w:lang w:eastAsia="en-GB"/>
        </w:rPr>
        <w:t xml:space="preserve"> (FII).  There are three main ways of the carer fabricating or inducing illness in a child. These are not mutually exclusive and include:</w:t>
      </w:r>
    </w:p>
    <w:p w14:paraId="6E2C4842" w14:textId="77777777" w:rsidR="002A5252" w:rsidRPr="004C0DF2" w:rsidRDefault="002A5252" w:rsidP="006F6BF5">
      <w:pPr>
        <w:autoSpaceDE w:val="0"/>
        <w:autoSpaceDN w:val="0"/>
        <w:adjustRightInd w:val="0"/>
        <w:jc w:val="both"/>
        <w:rPr>
          <w:rFonts w:asciiTheme="minorHAnsi" w:eastAsia="Times New Roman" w:hAnsiTheme="minorHAnsi" w:cstheme="minorHAnsi"/>
          <w:b/>
          <w:color w:val="000000" w:themeColor="text1"/>
          <w:sz w:val="22"/>
          <w:szCs w:val="22"/>
          <w:lang w:eastAsia="en-GB"/>
        </w:rPr>
      </w:pPr>
    </w:p>
    <w:p w14:paraId="5EF5E6DE" w14:textId="3E21629C" w:rsidR="00756BA7" w:rsidRPr="004C0DF2" w:rsidRDefault="00756BA7" w:rsidP="0074358A">
      <w:pPr>
        <w:pStyle w:val="ListParagraph"/>
        <w:numPr>
          <w:ilvl w:val="0"/>
          <w:numId w:val="25"/>
        </w:numPr>
        <w:autoSpaceDE w:val="0"/>
        <w:autoSpaceDN w:val="0"/>
        <w:adjustRightInd w:val="0"/>
        <w:jc w:val="both"/>
        <w:rPr>
          <w:rFonts w:asciiTheme="minorHAnsi" w:hAnsiTheme="minorHAnsi" w:cstheme="minorHAnsi"/>
          <w:color w:val="000000" w:themeColor="text1"/>
          <w:sz w:val="22"/>
          <w:szCs w:val="22"/>
          <w:lang w:eastAsia="en-GB"/>
        </w:rPr>
      </w:pPr>
      <w:r w:rsidRPr="004C0DF2">
        <w:rPr>
          <w:rFonts w:asciiTheme="minorHAnsi" w:hAnsiTheme="minorHAnsi" w:cstheme="minorHAnsi"/>
          <w:color w:val="000000" w:themeColor="text1"/>
          <w:sz w:val="22"/>
          <w:szCs w:val="22"/>
          <w:lang w:eastAsia="en-GB"/>
        </w:rPr>
        <w:t xml:space="preserve">fabrication of signs and symptoms. This may include fabrication of past medical </w:t>
      </w:r>
      <w:r w:rsidR="001E5034" w:rsidRPr="004C0DF2">
        <w:rPr>
          <w:rFonts w:asciiTheme="minorHAnsi" w:hAnsiTheme="minorHAnsi" w:cstheme="minorHAnsi"/>
          <w:color w:val="000000" w:themeColor="text1"/>
          <w:sz w:val="22"/>
          <w:szCs w:val="22"/>
          <w:lang w:eastAsia="en-GB"/>
        </w:rPr>
        <w:t>history.</w:t>
      </w:r>
    </w:p>
    <w:p w14:paraId="1AA6C91D" w14:textId="7E7541E3" w:rsidR="00756BA7" w:rsidRPr="004C0DF2" w:rsidRDefault="00756BA7" w:rsidP="0074358A">
      <w:pPr>
        <w:pStyle w:val="ListParagraph"/>
        <w:numPr>
          <w:ilvl w:val="0"/>
          <w:numId w:val="25"/>
        </w:numPr>
        <w:autoSpaceDE w:val="0"/>
        <w:autoSpaceDN w:val="0"/>
        <w:adjustRightInd w:val="0"/>
        <w:jc w:val="both"/>
        <w:rPr>
          <w:rFonts w:asciiTheme="minorHAnsi" w:hAnsiTheme="minorHAnsi" w:cstheme="minorHAnsi"/>
          <w:color w:val="000000" w:themeColor="text1"/>
          <w:sz w:val="22"/>
          <w:szCs w:val="22"/>
          <w:lang w:eastAsia="en-GB"/>
        </w:rPr>
      </w:pPr>
      <w:r w:rsidRPr="004C0DF2">
        <w:rPr>
          <w:rFonts w:asciiTheme="minorHAnsi" w:hAnsiTheme="minorHAnsi" w:cstheme="minorHAnsi"/>
          <w:color w:val="000000" w:themeColor="text1"/>
          <w:sz w:val="22"/>
          <w:szCs w:val="22"/>
          <w:lang w:eastAsia="en-GB"/>
        </w:rPr>
        <w:t xml:space="preserve">fabrication of signs and symptoms and falsification of hospital charts and records, and specimens of bodily fluids. This may also include falsification of letters and </w:t>
      </w:r>
      <w:r w:rsidR="001E5034" w:rsidRPr="004C0DF2">
        <w:rPr>
          <w:rFonts w:asciiTheme="minorHAnsi" w:hAnsiTheme="minorHAnsi" w:cstheme="minorHAnsi"/>
          <w:color w:val="000000" w:themeColor="text1"/>
          <w:sz w:val="22"/>
          <w:szCs w:val="22"/>
          <w:lang w:eastAsia="en-GB"/>
        </w:rPr>
        <w:t>documents.</w:t>
      </w:r>
    </w:p>
    <w:p w14:paraId="322C2550" w14:textId="33DCF973" w:rsidR="004924CD" w:rsidRDefault="00756BA7" w:rsidP="0074358A">
      <w:pPr>
        <w:pStyle w:val="ListParagraph"/>
        <w:numPr>
          <w:ilvl w:val="0"/>
          <w:numId w:val="25"/>
        </w:numPr>
        <w:autoSpaceDE w:val="0"/>
        <w:autoSpaceDN w:val="0"/>
        <w:adjustRightInd w:val="0"/>
        <w:jc w:val="both"/>
        <w:rPr>
          <w:rFonts w:asciiTheme="minorHAnsi" w:hAnsiTheme="minorHAnsi" w:cstheme="minorHAnsi"/>
          <w:color w:val="000000" w:themeColor="text1"/>
          <w:sz w:val="22"/>
          <w:szCs w:val="22"/>
          <w:lang w:eastAsia="en-GB"/>
        </w:rPr>
      </w:pPr>
      <w:r w:rsidRPr="004C0DF2">
        <w:rPr>
          <w:rFonts w:asciiTheme="minorHAnsi" w:hAnsiTheme="minorHAnsi" w:cstheme="minorHAnsi"/>
          <w:color w:val="000000" w:themeColor="text1"/>
          <w:sz w:val="22"/>
          <w:szCs w:val="22"/>
          <w:lang w:eastAsia="en-GB"/>
        </w:rPr>
        <w:t>induction of illness by a variety of means.</w:t>
      </w:r>
    </w:p>
    <w:p w14:paraId="0BF28A33" w14:textId="77777777" w:rsidR="002A5252" w:rsidRPr="004C0DF2" w:rsidRDefault="002A5252" w:rsidP="002B269C">
      <w:pPr>
        <w:pStyle w:val="ListParagraph"/>
        <w:autoSpaceDE w:val="0"/>
        <w:autoSpaceDN w:val="0"/>
        <w:adjustRightInd w:val="0"/>
        <w:ind w:left="360"/>
        <w:jc w:val="both"/>
        <w:rPr>
          <w:rFonts w:asciiTheme="minorHAnsi" w:hAnsiTheme="minorHAnsi" w:cstheme="minorHAnsi"/>
          <w:color w:val="000000" w:themeColor="text1"/>
          <w:sz w:val="22"/>
          <w:szCs w:val="22"/>
          <w:lang w:eastAsia="en-GB"/>
        </w:rPr>
      </w:pPr>
    </w:p>
    <w:p w14:paraId="5BEECADA" w14:textId="72AC7FB2" w:rsidR="00756BA7" w:rsidRDefault="004924CD" w:rsidP="006F6BF5">
      <w:pPr>
        <w:autoSpaceDE w:val="0"/>
        <w:autoSpaceDN w:val="0"/>
        <w:adjustRightInd w:val="0"/>
        <w:jc w:val="both"/>
        <w:rPr>
          <w:rFonts w:asciiTheme="minorHAnsi" w:hAnsiTheme="minorHAnsi" w:cstheme="minorHAnsi"/>
          <w:color w:val="000000" w:themeColor="text1"/>
          <w:sz w:val="22"/>
          <w:szCs w:val="22"/>
          <w:lang w:eastAsia="en-GB"/>
        </w:rPr>
      </w:pPr>
      <w:r w:rsidRPr="004C0DF2">
        <w:rPr>
          <w:rFonts w:asciiTheme="minorHAnsi" w:hAnsiTheme="minorHAnsi" w:cstheme="minorHAnsi"/>
          <w:color w:val="000000" w:themeColor="text1"/>
          <w:sz w:val="22"/>
          <w:szCs w:val="22"/>
          <w:lang w:eastAsia="en-GB"/>
        </w:rPr>
        <w:t xml:space="preserve">Where this is identified and considered a risk a referral will be made to </w:t>
      </w:r>
      <w:r w:rsidR="00502D47" w:rsidRPr="004C0DF2">
        <w:rPr>
          <w:rFonts w:asciiTheme="minorHAnsi" w:hAnsiTheme="minorHAnsi" w:cstheme="minorHAnsi"/>
          <w:color w:val="000000" w:themeColor="text1"/>
          <w:sz w:val="22"/>
          <w:szCs w:val="22"/>
          <w:lang w:eastAsia="en-GB"/>
        </w:rPr>
        <w:t>t</w:t>
      </w:r>
      <w:r w:rsidRPr="004C0DF2">
        <w:rPr>
          <w:rFonts w:asciiTheme="minorHAnsi" w:hAnsiTheme="minorHAnsi" w:cstheme="minorHAnsi"/>
          <w:color w:val="000000" w:themeColor="text1"/>
          <w:sz w:val="22"/>
          <w:szCs w:val="22"/>
          <w:lang w:eastAsia="en-GB"/>
        </w:rPr>
        <w:t>he MASH for support and guidance.  School may involve other agencies in making their assessments. That could include school nurse, community paediatrician, occupational therapists for example.</w:t>
      </w:r>
    </w:p>
    <w:p w14:paraId="7DF9847F" w14:textId="77777777" w:rsidR="002A5252" w:rsidRPr="004C0DF2" w:rsidRDefault="002A5252" w:rsidP="006F6BF5">
      <w:pPr>
        <w:autoSpaceDE w:val="0"/>
        <w:autoSpaceDN w:val="0"/>
        <w:adjustRightInd w:val="0"/>
        <w:jc w:val="both"/>
        <w:rPr>
          <w:rFonts w:asciiTheme="minorHAnsi" w:hAnsiTheme="minorHAnsi" w:cstheme="minorHAnsi"/>
          <w:color w:val="000000" w:themeColor="text1"/>
          <w:sz w:val="22"/>
          <w:szCs w:val="22"/>
          <w:lang w:eastAsia="en-GB"/>
        </w:rPr>
      </w:pPr>
    </w:p>
    <w:p w14:paraId="6349E0F7" w14:textId="77777777" w:rsidR="002A5252" w:rsidRDefault="00756BA7" w:rsidP="006F6BF5">
      <w:pPr>
        <w:autoSpaceDE w:val="0"/>
        <w:autoSpaceDN w:val="0"/>
        <w:adjustRightInd w:val="0"/>
        <w:jc w:val="both"/>
        <w:rPr>
          <w:rFonts w:asciiTheme="minorHAnsi" w:eastAsia="Times New Roman" w:hAnsiTheme="minorHAnsi" w:cstheme="minorHAnsi"/>
          <w:b/>
          <w:color w:val="000000" w:themeColor="text1"/>
          <w:sz w:val="22"/>
          <w:szCs w:val="22"/>
          <w:lang w:eastAsia="en-GB"/>
        </w:rPr>
      </w:pPr>
      <w:r w:rsidRPr="004C0DF2">
        <w:rPr>
          <w:rFonts w:asciiTheme="minorHAnsi" w:eastAsia="Times New Roman" w:hAnsiTheme="minorHAnsi" w:cstheme="minorHAnsi"/>
          <w:b/>
          <w:color w:val="000000" w:themeColor="text1"/>
          <w:sz w:val="22"/>
          <w:szCs w:val="22"/>
          <w:lang w:eastAsia="en-GB"/>
        </w:rPr>
        <w:t xml:space="preserve">Gang and </w:t>
      </w:r>
      <w:r w:rsidR="00E0036A" w:rsidRPr="004C0DF2">
        <w:rPr>
          <w:rFonts w:asciiTheme="minorHAnsi" w:eastAsia="Times New Roman" w:hAnsiTheme="minorHAnsi" w:cstheme="minorHAnsi"/>
          <w:b/>
          <w:color w:val="000000" w:themeColor="text1"/>
          <w:sz w:val="22"/>
          <w:szCs w:val="22"/>
          <w:lang w:eastAsia="en-GB"/>
        </w:rPr>
        <w:t>Youth /</w:t>
      </w:r>
      <w:r w:rsidRPr="004C0DF2">
        <w:rPr>
          <w:rFonts w:asciiTheme="minorHAnsi" w:eastAsia="Times New Roman" w:hAnsiTheme="minorHAnsi" w:cstheme="minorHAnsi"/>
          <w:b/>
          <w:color w:val="000000" w:themeColor="text1"/>
          <w:sz w:val="22"/>
          <w:szCs w:val="22"/>
          <w:lang w:eastAsia="en-GB"/>
        </w:rPr>
        <w:t xml:space="preserve"> Serious Violence</w:t>
      </w:r>
    </w:p>
    <w:p w14:paraId="44538FC4" w14:textId="5127147D" w:rsidR="00756BA7" w:rsidRPr="004C0DF2" w:rsidRDefault="00756BA7" w:rsidP="006F6BF5">
      <w:pPr>
        <w:autoSpaceDE w:val="0"/>
        <w:autoSpaceDN w:val="0"/>
        <w:adjustRightInd w:val="0"/>
        <w:jc w:val="both"/>
        <w:rPr>
          <w:rFonts w:asciiTheme="minorHAnsi" w:eastAsia="Times New Roman" w:hAnsiTheme="minorHAnsi" w:cstheme="minorHAnsi"/>
          <w:b/>
          <w:color w:val="000000" w:themeColor="text1"/>
          <w:sz w:val="22"/>
          <w:szCs w:val="22"/>
          <w:lang w:eastAsia="en-GB"/>
        </w:rPr>
      </w:pPr>
      <w:r w:rsidRPr="004C0DF2">
        <w:rPr>
          <w:rFonts w:asciiTheme="minorHAnsi" w:hAnsiTheme="minorHAnsi" w:cstheme="minorHAnsi"/>
          <w:color w:val="000000" w:themeColor="text1"/>
          <w:sz w:val="22"/>
          <w:szCs w:val="22"/>
          <w:lang w:eastAsia="en-GB"/>
        </w:rPr>
        <w:t xml:space="preserve">Children and Young People who become involved in </w:t>
      </w:r>
      <w:r w:rsidR="00502D47" w:rsidRPr="004C0DF2">
        <w:rPr>
          <w:rFonts w:asciiTheme="minorHAnsi" w:hAnsiTheme="minorHAnsi" w:cstheme="minorHAnsi"/>
          <w:color w:val="000000" w:themeColor="text1"/>
          <w:sz w:val="22"/>
          <w:szCs w:val="22"/>
          <w:lang w:eastAsia="en-GB"/>
        </w:rPr>
        <w:t>g</w:t>
      </w:r>
      <w:r w:rsidRPr="004C0DF2">
        <w:rPr>
          <w:rFonts w:asciiTheme="minorHAnsi" w:hAnsiTheme="minorHAnsi" w:cstheme="minorHAnsi"/>
          <w:color w:val="000000" w:themeColor="text1"/>
          <w:sz w:val="22"/>
          <w:szCs w:val="22"/>
          <w:lang w:eastAsia="en-GB"/>
        </w:rPr>
        <w:t xml:space="preserve">angs are at risk of violent crime and as a result of this involvement are deemed vulnerable. </w:t>
      </w:r>
      <w:r w:rsidR="00502D47" w:rsidRPr="004C0DF2">
        <w:rPr>
          <w:rFonts w:asciiTheme="minorHAnsi" w:hAnsiTheme="minorHAnsi" w:cstheme="minorHAnsi"/>
          <w:color w:val="000000" w:themeColor="text1"/>
          <w:sz w:val="22"/>
          <w:szCs w:val="22"/>
          <w:lang w:eastAsia="en-GB"/>
        </w:rPr>
        <w:t xml:space="preserve"> </w:t>
      </w:r>
      <w:r w:rsidRPr="004C0DF2">
        <w:rPr>
          <w:rFonts w:asciiTheme="minorHAnsi" w:hAnsiTheme="minorHAnsi" w:cstheme="minorHAnsi"/>
          <w:color w:val="000000" w:themeColor="text1"/>
          <w:sz w:val="22"/>
          <w:szCs w:val="22"/>
          <w:lang w:eastAsia="en-GB"/>
        </w:rPr>
        <w:t xml:space="preserve">Agencies and professionals have a responsibility to safeguard these children and young people and to prevent further harm both to the young person and their potential victims. </w:t>
      </w:r>
      <w:r w:rsidR="00502D47" w:rsidRPr="004C0DF2">
        <w:rPr>
          <w:rFonts w:asciiTheme="minorHAnsi" w:hAnsiTheme="minorHAnsi" w:cstheme="minorHAnsi"/>
          <w:color w:val="000000" w:themeColor="text1"/>
          <w:sz w:val="22"/>
          <w:szCs w:val="22"/>
          <w:lang w:eastAsia="en-GB"/>
        </w:rPr>
        <w:t xml:space="preserve"> </w:t>
      </w:r>
      <w:r w:rsidRPr="004C0DF2">
        <w:rPr>
          <w:rFonts w:asciiTheme="minorHAnsi" w:hAnsiTheme="minorHAnsi" w:cstheme="minorHAnsi"/>
          <w:color w:val="000000" w:themeColor="text1"/>
          <w:sz w:val="22"/>
          <w:szCs w:val="22"/>
          <w:lang w:eastAsia="en-GB"/>
        </w:rPr>
        <w:t xml:space="preserve">Risks associated with </w:t>
      </w:r>
      <w:r w:rsidR="00502D47" w:rsidRPr="004C0DF2">
        <w:rPr>
          <w:rFonts w:asciiTheme="minorHAnsi" w:hAnsiTheme="minorHAnsi" w:cstheme="minorHAnsi"/>
          <w:color w:val="000000" w:themeColor="text1"/>
          <w:sz w:val="22"/>
          <w:szCs w:val="22"/>
          <w:lang w:eastAsia="en-GB"/>
        </w:rPr>
        <w:t>g</w:t>
      </w:r>
      <w:r w:rsidRPr="004C0DF2">
        <w:rPr>
          <w:rFonts w:asciiTheme="minorHAnsi" w:hAnsiTheme="minorHAnsi" w:cstheme="minorHAnsi"/>
          <w:color w:val="000000" w:themeColor="text1"/>
          <w:sz w:val="22"/>
          <w:szCs w:val="22"/>
          <w:lang w:eastAsia="en-GB"/>
        </w:rPr>
        <w:t xml:space="preserve">ang activity include access to weapons (including firearms), retaliatory violence and territorial violence with other gangs, knife crime, sexual </w:t>
      </w:r>
      <w:r w:rsidR="001E5034" w:rsidRPr="004C0DF2">
        <w:rPr>
          <w:rFonts w:asciiTheme="minorHAnsi" w:hAnsiTheme="minorHAnsi" w:cstheme="minorHAnsi"/>
          <w:color w:val="000000" w:themeColor="text1"/>
          <w:sz w:val="22"/>
          <w:szCs w:val="22"/>
          <w:lang w:eastAsia="en-GB"/>
        </w:rPr>
        <w:t>violence,</w:t>
      </w:r>
      <w:r w:rsidRPr="004C0DF2">
        <w:rPr>
          <w:rFonts w:asciiTheme="minorHAnsi" w:hAnsiTheme="minorHAnsi" w:cstheme="minorHAnsi"/>
          <w:color w:val="000000" w:themeColor="text1"/>
          <w:sz w:val="22"/>
          <w:szCs w:val="22"/>
          <w:lang w:eastAsia="en-GB"/>
        </w:rPr>
        <w:t xml:space="preserve"> and substance misuse </w:t>
      </w:r>
    </w:p>
    <w:p w14:paraId="70F88A8E" w14:textId="0945C960" w:rsidR="00F20E0C" w:rsidRDefault="00000000" w:rsidP="0038648B">
      <w:pPr>
        <w:autoSpaceDE w:val="0"/>
        <w:autoSpaceDN w:val="0"/>
        <w:adjustRightInd w:val="0"/>
        <w:jc w:val="both"/>
        <w:rPr>
          <w:rFonts w:asciiTheme="minorHAnsi" w:hAnsiTheme="minorHAnsi" w:cstheme="minorHAnsi"/>
          <w:color w:val="000000" w:themeColor="text1"/>
          <w:sz w:val="22"/>
          <w:szCs w:val="22"/>
          <w:lang w:eastAsia="en-GB"/>
        </w:rPr>
      </w:pPr>
      <w:hyperlink r:id="rId38" w:history="1">
        <w:r w:rsidR="00DA2656" w:rsidRPr="004C0DF2">
          <w:rPr>
            <w:rStyle w:val="Hyperlink"/>
            <w:rFonts w:asciiTheme="minorHAnsi" w:eastAsia="Times New Roman" w:hAnsiTheme="minorHAnsi" w:cstheme="minorHAnsi"/>
            <w:sz w:val="22"/>
            <w:szCs w:val="22"/>
            <w:lang w:eastAsia="en-GB"/>
          </w:rPr>
          <w:t>https://www.gov.uk/government/publications/serious-violence-strategy</w:t>
        </w:r>
      </w:hyperlink>
      <w:r w:rsidR="004924CD" w:rsidRPr="004C0DF2">
        <w:rPr>
          <w:rStyle w:val="Hyperlink"/>
          <w:rFonts w:asciiTheme="minorHAnsi" w:eastAsia="Times New Roman" w:hAnsiTheme="minorHAnsi" w:cstheme="minorHAnsi"/>
          <w:b/>
          <w:bCs/>
          <w:sz w:val="22"/>
          <w:szCs w:val="22"/>
          <w:lang w:eastAsia="en-GB"/>
        </w:rPr>
        <w:br/>
      </w:r>
      <w:r w:rsidR="004924CD" w:rsidRPr="004C0DF2">
        <w:rPr>
          <w:rStyle w:val="Hyperlink"/>
          <w:rFonts w:asciiTheme="minorHAnsi" w:eastAsia="Times New Roman" w:hAnsiTheme="minorHAnsi" w:cstheme="minorHAnsi"/>
          <w:b/>
          <w:bCs/>
          <w:sz w:val="22"/>
          <w:szCs w:val="22"/>
          <w:lang w:eastAsia="en-GB"/>
        </w:rPr>
        <w:br/>
      </w:r>
      <w:r w:rsidR="00F20E0C">
        <w:rPr>
          <w:rFonts w:asciiTheme="minorHAnsi" w:hAnsiTheme="minorHAnsi" w:cstheme="minorHAnsi"/>
          <w:color w:val="000000" w:themeColor="text1"/>
          <w:sz w:val="22"/>
          <w:szCs w:val="22"/>
          <w:lang w:eastAsia="en-GB"/>
        </w:rPr>
        <w:br w:type="page"/>
      </w:r>
    </w:p>
    <w:p w14:paraId="0496E264" w14:textId="563CAE53" w:rsidR="00756BA7" w:rsidRPr="004C0DF2" w:rsidRDefault="00756BA7" w:rsidP="006F6BF5">
      <w:pPr>
        <w:autoSpaceDE w:val="0"/>
        <w:autoSpaceDN w:val="0"/>
        <w:adjustRightInd w:val="0"/>
        <w:jc w:val="both"/>
        <w:rPr>
          <w:rFonts w:asciiTheme="minorHAnsi" w:eastAsia="Times New Roman" w:hAnsiTheme="minorHAnsi" w:cstheme="minorHAnsi"/>
          <w:b/>
          <w:bCs/>
          <w:color w:val="262626" w:themeColor="text1" w:themeTint="D9"/>
          <w:sz w:val="22"/>
          <w:szCs w:val="22"/>
          <w:lang w:eastAsia="en-GB"/>
        </w:rPr>
      </w:pPr>
      <w:r w:rsidRPr="004C0DF2">
        <w:rPr>
          <w:rFonts w:asciiTheme="minorHAnsi" w:hAnsiTheme="minorHAnsi" w:cstheme="minorHAnsi"/>
          <w:color w:val="000000" w:themeColor="text1"/>
          <w:sz w:val="22"/>
          <w:szCs w:val="22"/>
          <w:lang w:eastAsia="en-GB"/>
        </w:rPr>
        <w:lastRenderedPageBreak/>
        <w:t xml:space="preserve">Children are also increasingly being targeted and recruited online using social media.  Children can easily become trapped by this type of exploitation as county lines gangs </w:t>
      </w:r>
      <w:r w:rsidR="00E0036A" w:rsidRPr="004C0DF2">
        <w:rPr>
          <w:rFonts w:asciiTheme="minorHAnsi" w:hAnsiTheme="minorHAnsi" w:cstheme="minorHAnsi"/>
          <w:color w:val="000000" w:themeColor="text1"/>
          <w:sz w:val="22"/>
          <w:szCs w:val="22"/>
          <w:lang w:eastAsia="en-GB"/>
        </w:rPr>
        <w:t>can manufacture</w:t>
      </w:r>
      <w:r w:rsidRPr="004C0DF2">
        <w:rPr>
          <w:rFonts w:asciiTheme="minorHAnsi" w:hAnsiTheme="minorHAnsi" w:cstheme="minorHAnsi"/>
          <w:color w:val="000000" w:themeColor="text1"/>
          <w:sz w:val="22"/>
          <w:szCs w:val="22"/>
          <w:lang w:eastAsia="en-GB"/>
        </w:rPr>
        <w:t xml:space="preserve"> drug debts which need to be worked off or threaten serious violence </w:t>
      </w:r>
      <w:r w:rsidR="001E5034" w:rsidRPr="004C0DF2">
        <w:rPr>
          <w:rFonts w:asciiTheme="minorHAnsi" w:hAnsiTheme="minorHAnsi" w:cstheme="minorHAnsi"/>
          <w:color w:val="000000" w:themeColor="text1"/>
          <w:sz w:val="22"/>
          <w:szCs w:val="22"/>
          <w:lang w:eastAsia="en-GB"/>
        </w:rPr>
        <w:t>and kidnap</w:t>
      </w:r>
      <w:r w:rsidRPr="004C0DF2">
        <w:rPr>
          <w:rFonts w:asciiTheme="minorHAnsi" w:hAnsiTheme="minorHAnsi" w:cstheme="minorHAnsi"/>
          <w:color w:val="000000" w:themeColor="text1"/>
          <w:sz w:val="22"/>
          <w:szCs w:val="22"/>
          <w:lang w:eastAsia="en-GB"/>
        </w:rPr>
        <w:t xml:space="preserve"> towards victims (and their families) if they attempt to leave the county </w:t>
      </w:r>
      <w:r w:rsidR="001E5034" w:rsidRPr="004C0DF2">
        <w:rPr>
          <w:rFonts w:asciiTheme="minorHAnsi" w:hAnsiTheme="minorHAnsi" w:cstheme="minorHAnsi"/>
          <w:color w:val="000000" w:themeColor="text1"/>
          <w:sz w:val="22"/>
          <w:szCs w:val="22"/>
          <w:lang w:eastAsia="en-GB"/>
        </w:rPr>
        <w:t>lines network</w:t>
      </w:r>
      <w:r w:rsidRPr="004C0DF2">
        <w:rPr>
          <w:rFonts w:asciiTheme="minorHAnsi" w:hAnsiTheme="minorHAnsi" w:cstheme="minorHAnsi"/>
          <w:color w:val="000000" w:themeColor="text1"/>
          <w:sz w:val="22"/>
          <w:szCs w:val="22"/>
          <w:lang w:eastAsia="en-GB"/>
        </w:rPr>
        <w:t>.</w:t>
      </w:r>
      <w:r w:rsidR="004924CD" w:rsidRPr="004C0DF2">
        <w:rPr>
          <w:rFonts w:asciiTheme="minorHAnsi" w:hAnsiTheme="minorHAnsi" w:cstheme="minorHAnsi"/>
          <w:color w:val="000000" w:themeColor="text1"/>
          <w:sz w:val="22"/>
          <w:szCs w:val="22"/>
          <w:lang w:eastAsia="en-GB"/>
        </w:rPr>
        <w:br/>
      </w:r>
      <w:r w:rsidR="004924CD" w:rsidRPr="004C0DF2">
        <w:rPr>
          <w:rFonts w:asciiTheme="minorHAnsi" w:hAnsiTheme="minorHAnsi" w:cstheme="minorHAnsi"/>
          <w:color w:val="000000" w:themeColor="text1"/>
          <w:sz w:val="22"/>
          <w:szCs w:val="22"/>
          <w:lang w:eastAsia="en-GB"/>
        </w:rPr>
        <w:br/>
      </w:r>
      <w:r w:rsidRPr="004C0DF2">
        <w:rPr>
          <w:rFonts w:asciiTheme="minorHAnsi" w:hAnsiTheme="minorHAnsi" w:cstheme="minorHAnsi"/>
          <w:color w:val="000000" w:themeColor="text1"/>
          <w:sz w:val="22"/>
          <w:szCs w:val="22"/>
          <w:lang w:eastAsia="en-GB"/>
        </w:rPr>
        <w:t xml:space="preserve">A number of the indicators for CSE and CCE may be applicable to where children are involved in county lines. </w:t>
      </w:r>
      <w:r w:rsidR="00502D47" w:rsidRPr="004C0DF2">
        <w:rPr>
          <w:rFonts w:asciiTheme="minorHAnsi" w:hAnsiTheme="minorHAnsi" w:cstheme="minorHAnsi"/>
          <w:color w:val="000000" w:themeColor="text1"/>
          <w:sz w:val="22"/>
          <w:szCs w:val="22"/>
          <w:lang w:eastAsia="en-GB"/>
        </w:rPr>
        <w:t xml:space="preserve"> </w:t>
      </w:r>
      <w:r w:rsidRPr="004C0DF2">
        <w:rPr>
          <w:rFonts w:asciiTheme="minorHAnsi" w:hAnsiTheme="minorHAnsi" w:cstheme="minorHAnsi"/>
          <w:color w:val="000000" w:themeColor="text1"/>
          <w:sz w:val="22"/>
          <w:szCs w:val="22"/>
          <w:lang w:eastAsia="en-GB"/>
        </w:rPr>
        <w:t>Some additional specific indicators that may be present where a child is criminally exploited through involvement in county lines are</w:t>
      </w:r>
      <w:r w:rsidR="00502D47" w:rsidRPr="004C0DF2">
        <w:rPr>
          <w:rFonts w:asciiTheme="minorHAnsi" w:hAnsiTheme="minorHAnsi" w:cstheme="minorHAnsi"/>
          <w:color w:val="000000" w:themeColor="text1"/>
          <w:sz w:val="22"/>
          <w:szCs w:val="22"/>
          <w:lang w:eastAsia="en-GB"/>
        </w:rPr>
        <w:t xml:space="preserve"> children who:</w:t>
      </w:r>
    </w:p>
    <w:p w14:paraId="2B21710E" w14:textId="6FCDF4B9" w:rsidR="00756BA7" w:rsidRPr="004C0DF2" w:rsidRDefault="00756BA7" w:rsidP="002B269C">
      <w:pPr>
        <w:pStyle w:val="ListParagraph"/>
        <w:numPr>
          <w:ilvl w:val="0"/>
          <w:numId w:val="26"/>
        </w:numPr>
        <w:autoSpaceDE w:val="0"/>
        <w:autoSpaceDN w:val="0"/>
        <w:adjustRightInd w:val="0"/>
        <w:ind w:left="360"/>
        <w:jc w:val="both"/>
        <w:rPr>
          <w:rFonts w:asciiTheme="minorHAnsi" w:hAnsiTheme="minorHAnsi" w:cstheme="minorHAnsi"/>
          <w:color w:val="000000" w:themeColor="text1"/>
          <w:sz w:val="22"/>
          <w:szCs w:val="22"/>
          <w:lang w:eastAsia="en-GB"/>
        </w:rPr>
      </w:pPr>
      <w:r w:rsidRPr="004C0DF2">
        <w:rPr>
          <w:rFonts w:asciiTheme="minorHAnsi" w:hAnsiTheme="minorHAnsi" w:cstheme="minorHAnsi"/>
          <w:color w:val="000000" w:themeColor="text1"/>
          <w:sz w:val="22"/>
          <w:szCs w:val="22"/>
          <w:lang w:eastAsia="en-GB"/>
        </w:rPr>
        <w:t xml:space="preserve">go missing and are subsequently found in areas away from their </w:t>
      </w:r>
      <w:r w:rsidR="001E5034" w:rsidRPr="004C0DF2">
        <w:rPr>
          <w:rFonts w:asciiTheme="minorHAnsi" w:hAnsiTheme="minorHAnsi" w:cstheme="minorHAnsi"/>
          <w:color w:val="000000" w:themeColor="text1"/>
          <w:sz w:val="22"/>
          <w:szCs w:val="22"/>
          <w:lang w:eastAsia="en-GB"/>
        </w:rPr>
        <w:t>home.</w:t>
      </w:r>
    </w:p>
    <w:p w14:paraId="3CFAFAE8" w14:textId="7C919BB8" w:rsidR="00756BA7" w:rsidRPr="004C0DF2" w:rsidRDefault="00756BA7" w:rsidP="002B269C">
      <w:pPr>
        <w:pStyle w:val="ListParagraph"/>
        <w:numPr>
          <w:ilvl w:val="0"/>
          <w:numId w:val="26"/>
        </w:numPr>
        <w:autoSpaceDE w:val="0"/>
        <w:autoSpaceDN w:val="0"/>
        <w:adjustRightInd w:val="0"/>
        <w:ind w:left="360"/>
        <w:jc w:val="both"/>
        <w:rPr>
          <w:rFonts w:asciiTheme="minorHAnsi" w:hAnsiTheme="minorHAnsi" w:cstheme="minorHAnsi"/>
          <w:color w:val="000000" w:themeColor="text1"/>
          <w:sz w:val="22"/>
          <w:szCs w:val="22"/>
          <w:lang w:eastAsia="en-GB"/>
        </w:rPr>
      </w:pPr>
      <w:r w:rsidRPr="004C0DF2">
        <w:rPr>
          <w:rFonts w:asciiTheme="minorHAnsi" w:hAnsiTheme="minorHAnsi" w:cstheme="minorHAnsi"/>
          <w:color w:val="000000" w:themeColor="text1"/>
          <w:sz w:val="22"/>
          <w:szCs w:val="22"/>
          <w:lang w:eastAsia="en-GB"/>
        </w:rPr>
        <w:t>have been the victim or perpetrator of serious violence (</w:t>
      </w:r>
      <w:r w:rsidR="001E5034" w:rsidRPr="004C0DF2">
        <w:rPr>
          <w:rFonts w:asciiTheme="minorHAnsi" w:hAnsiTheme="minorHAnsi" w:cstheme="minorHAnsi"/>
          <w:color w:val="000000" w:themeColor="text1"/>
          <w:sz w:val="22"/>
          <w:szCs w:val="22"/>
          <w:lang w:eastAsia="en-GB"/>
        </w:rPr>
        <w:t>e.g.,</w:t>
      </w:r>
      <w:r w:rsidRPr="004C0DF2">
        <w:rPr>
          <w:rFonts w:asciiTheme="minorHAnsi" w:hAnsiTheme="minorHAnsi" w:cstheme="minorHAnsi"/>
          <w:color w:val="000000" w:themeColor="text1"/>
          <w:sz w:val="22"/>
          <w:szCs w:val="22"/>
          <w:lang w:eastAsia="en-GB"/>
        </w:rPr>
        <w:t xml:space="preserve"> knife crime</w:t>
      </w:r>
      <w:r w:rsidR="001E5034" w:rsidRPr="004C0DF2">
        <w:rPr>
          <w:rFonts w:asciiTheme="minorHAnsi" w:hAnsiTheme="minorHAnsi" w:cstheme="minorHAnsi"/>
          <w:color w:val="000000" w:themeColor="text1"/>
          <w:sz w:val="22"/>
          <w:szCs w:val="22"/>
          <w:lang w:eastAsia="en-GB"/>
        </w:rPr>
        <w:t>).</w:t>
      </w:r>
    </w:p>
    <w:p w14:paraId="11F31753" w14:textId="77777777" w:rsidR="00DA2656" w:rsidRPr="004C0DF2" w:rsidRDefault="00DA2656" w:rsidP="002B269C">
      <w:pPr>
        <w:autoSpaceDE w:val="0"/>
        <w:autoSpaceDN w:val="0"/>
        <w:adjustRightInd w:val="0"/>
        <w:jc w:val="both"/>
        <w:rPr>
          <w:rFonts w:asciiTheme="minorHAnsi" w:eastAsia="Times New Roman" w:hAnsiTheme="minorHAnsi" w:cstheme="minorHAnsi"/>
          <w:b/>
          <w:bCs/>
          <w:color w:val="000000" w:themeColor="text1"/>
          <w:sz w:val="22"/>
          <w:szCs w:val="22"/>
          <w:lang w:eastAsia="en-GB"/>
        </w:rPr>
      </w:pPr>
    </w:p>
    <w:p w14:paraId="5BCCBEBC" w14:textId="77777777" w:rsidR="002A5252" w:rsidRDefault="00756BA7" w:rsidP="006F6BF5">
      <w:pPr>
        <w:autoSpaceDE w:val="0"/>
        <w:autoSpaceDN w:val="0"/>
        <w:adjustRightInd w:val="0"/>
        <w:jc w:val="both"/>
        <w:rPr>
          <w:rFonts w:asciiTheme="minorHAnsi" w:eastAsia="Times New Roman" w:hAnsiTheme="minorHAnsi" w:cstheme="minorHAnsi"/>
          <w:b/>
          <w:color w:val="000000" w:themeColor="text1"/>
          <w:sz w:val="22"/>
          <w:szCs w:val="22"/>
          <w:lang w:eastAsia="en-GB"/>
        </w:rPr>
      </w:pPr>
      <w:r w:rsidRPr="004C0DF2">
        <w:rPr>
          <w:rFonts w:asciiTheme="minorHAnsi" w:eastAsia="Times New Roman" w:hAnsiTheme="minorHAnsi" w:cstheme="minorHAnsi"/>
          <w:b/>
          <w:color w:val="000000" w:themeColor="text1"/>
          <w:sz w:val="22"/>
          <w:szCs w:val="22"/>
          <w:lang w:eastAsia="en-GB"/>
        </w:rPr>
        <w:t>Faith Based Abuse</w:t>
      </w:r>
    </w:p>
    <w:p w14:paraId="563F3C76" w14:textId="0548FADE" w:rsidR="00756BA7" w:rsidRPr="004C0DF2" w:rsidRDefault="00756BA7" w:rsidP="006F6BF5">
      <w:pPr>
        <w:autoSpaceDE w:val="0"/>
        <w:autoSpaceDN w:val="0"/>
        <w:adjustRightInd w:val="0"/>
        <w:jc w:val="both"/>
        <w:rPr>
          <w:rFonts w:asciiTheme="minorHAnsi" w:eastAsia="Times New Roman" w:hAnsiTheme="minorHAnsi" w:cstheme="minorHAnsi"/>
          <w:b/>
          <w:color w:val="000000" w:themeColor="text1"/>
          <w:sz w:val="22"/>
          <w:szCs w:val="22"/>
          <w:lang w:eastAsia="en-GB"/>
        </w:rPr>
      </w:pPr>
      <w:r w:rsidRPr="004C0DF2">
        <w:rPr>
          <w:rFonts w:asciiTheme="minorHAnsi" w:hAnsiTheme="minorHAnsi" w:cstheme="minorHAnsi"/>
          <w:color w:val="000000" w:themeColor="text1"/>
          <w:sz w:val="22"/>
          <w:szCs w:val="22"/>
          <w:lang w:eastAsia="en-GB"/>
        </w:rPr>
        <w:t xml:space="preserve">Our policy recognises the ‘National Action Plan to Tackle Abuse linked to faith or belief’ which describes this abuse as: </w:t>
      </w:r>
    </w:p>
    <w:p w14:paraId="52FF6CAF" w14:textId="77777777" w:rsidR="00756BA7" w:rsidRPr="004C0DF2" w:rsidRDefault="00756BA7" w:rsidP="006F6BF5">
      <w:pPr>
        <w:autoSpaceDE w:val="0"/>
        <w:autoSpaceDN w:val="0"/>
        <w:adjustRightInd w:val="0"/>
        <w:jc w:val="both"/>
        <w:rPr>
          <w:rFonts w:asciiTheme="minorHAnsi" w:eastAsia="Times New Roman" w:hAnsiTheme="minorHAnsi" w:cstheme="minorHAnsi"/>
          <w:color w:val="000000" w:themeColor="text1"/>
          <w:sz w:val="22"/>
          <w:szCs w:val="22"/>
          <w:lang w:eastAsia="en-GB"/>
        </w:rPr>
      </w:pPr>
    </w:p>
    <w:p w14:paraId="5BEA8C05" w14:textId="59130971" w:rsidR="00756BA7" w:rsidRPr="004C0DF2" w:rsidRDefault="00756BA7" w:rsidP="006F6BF5">
      <w:pPr>
        <w:autoSpaceDE w:val="0"/>
        <w:autoSpaceDN w:val="0"/>
        <w:adjustRightInd w:val="0"/>
        <w:jc w:val="both"/>
        <w:rPr>
          <w:rFonts w:asciiTheme="minorHAnsi" w:eastAsia="Times New Roman" w:hAnsiTheme="minorHAnsi" w:cstheme="minorHAnsi"/>
          <w:color w:val="000000" w:themeColor="text1"/>
          <w:sz w:val="22"/>
          <w:szCs w:val="22"/>
          <w:lang w:eastAsia="en-GB"/>
        </w:rPr>
      </w:pPr>
      <w:r w:rsidRPr="004C0DF2">
        <w:rPr>
          <w:rFonts w:asciiTheme="minorHAnsi" w:eastAsia="Times New Roman" w:hAnsiTheme="minorHAnsi" w:cstheme="minorHAnsi"/>
          <w:color w:val="000000" w:themeColor="text1"/>
          <w:sz w:val="22"/>
          <w:szCs w:val="22"/>
          <w:lang w:eastAsia="en-GB"/>
        </w:rPr>
        <w:t>‘</w:t>
      </w:r>
      <w:r w:rsidRPr="004C0DF2">
        <w:rPr>
          <w:rFonts w:asciiTheme="minorHAnsi" w:eastAsia="Times New Roman" w:hAnsiTheme="minorHAnsi" w:cstheme="minorHAnsi"/>
          <w:i/>
          <w:iCs/>
          <w:color w:val="000000" w:themeColor="text1"/>
          <w:sz w:val="22"/>
          <w:szCs w:val="22"/>
          <w:lang w:eastAsia="en-GB"/>
        </w:rPr>
        <w:t xml:space="preserve">not about challenging people’s beliefs, but where beliefs lead to abuse that must not be tolerated. This includes belief in witchcraft, spirit possession, demons or the devil, the evil </w:t>
      </w:r>
      <w:r w:rsidR="001E5034" w:rsidRPr="004C0DF2">
        <w:rPr>
          <w:rFonts w:asciiTheme="minorHAnsi" w:eastAsia="Times New Roman" w:hAnsiTheme="minorHAnsi" w:cstheme="minorHAnsi"/>
          <w:i/>
          <w:iCs/>
          <w:color w:val="000000" w:themeColor="text1"/>
          <w:sz w:val="22"/>
          <w:szCs w:val="22"/>
          <w:lang w:eastAsia="en-GB"/>
        </w:rPr>
        <w:t>eye,</w:t>
      </w:r>
      <w:r w:rsidRPr="004C0DF2">
        <w:rPr>
          <w:rFonts w:asciiTheme="minorHAnsi" w:eastAsia="Times New Roman" w:hAnsiTheme="minorHAnsi" w:cstheme="minorHAnsi"/>
          <w:i/>
          <w:iCs/>
          <w:color w:val="000000" w:themeColor="text1"/>
          <w:sz w:val="22"/>
          <w:szCs w:val="22"/>
          <w:lang w:eastAsia="en-GB"/>
        </w:rPr>
        <w:t xml:space="preserve"> or djinns, </w:t>
      </w:r>
      <w:proofErr w:type="spellStart"/>
      <w:r w:rsidRPr="004C0DF2">
        <w:rPr>
          <w:rFonts w:asciiTheme="minorHAnsi" w:eastAsia="Times New Roman" w:hAnsiTheme="minorHAnsi" w:cstheme="minorHAnsi"/>
          <w:i/>
          <w:iCs/>
          <w:color w:val="000000" w:themeColor="text1"/>
          <w:sz w:val="22"/>
          <w:szCs w:val="22"/>
          <w:lang w:eastAsia="en-GB"/>
        </w:rPr>
        <w:t>dakini</w:t>
      </w:r>
      <w:proofErr w:type="spellEnd"/>
      <w:r w:rsidRPr="004C0DF2">
        <w:rPr>
          <w:rFonts w:asciiTheme="minorHAnsi" w:eastAsia="Times New Roman" w:hAnsiTheme="minorHAnsi" w:cstheme="minorHAnsi"/>
          <w:i/>
          <w:iCs/>
          <w:color w:val="000000" w:themeColor="text1"/>
          <w:sz w:val="22"/>
          <w:szCs w:val="22"/>
          <w:lang w:eastAsia="en-GB"/>
        </w:rPr>
        <w:t xml:space="preserve">, </w:t>
      </w:r>
      <w:proofErr w:type="spellStart"/>
      <w:r w:rsidRPr="004C0DF2">
        <w:rPr>
          <w:rFonts w:asciiTheme="minorHAnsi" w:eastAsia="Times New Roman" w:hAnsiTheme="minorHAnsi" w:cstheme="minorHAnsi"/>
          <w:i/>
          <w:iCs/>
          <w:color w:val="000000" w:themeColor="text1"/>
          <w:sz w:val="22"/>
          <w:szCs w:val="22"/>
          <w:lang w:eastAsia="en-GB"/>
        </w:rPr>
        <w:t>kindoki</w:t>
      </w:r>
      <w:proofErr w:type="spellEnd"/>
      <w:r w:rsidRPr="004C0DF2">
        <w:rPr>
          <w:rFonts w:asciiTheme="minorHAnsi" w:eastAsia="Times New Roman" w:hAnsiTheme="minorHAnsi" w:cstheme="minorHAnsi"/>
          <w:i/>
          <w:iCs/>
          <w:color w:val="000000" w:themeColor="text1"/>
          <w:sz w:val="22"/>
          <w:szCs w:val="22"/>
          <w:lang w:eastAsia="en-GB"/>
        </w:rPr>
        <w:t>, ritual or muti murders and use of fear of the supernatural to make children comply with being trafficked for domestic slavery or sexual exploitation. The beliefs which are not confined to one faith, nationality or ethnic community</w:t>
      </w:r>
      <w:r w:rsidRPr="004C0DF2">
        <w:rPr>
          <w:rFonts w:asciiTheme="minorHAnsi" w:eastAsia="Times New Roman" w:hAnsiTheme="minorHAnsi" w:cstheme="minorHAnsi"/>
          <w:color w:val="000000" w:themeColor="text1"/>
          <w:sz w:val="22"/>
          <w:szCs w:val="22"/>
          <w:lang w:eastAsia="en-GB"/>
        </w:rPr>
        <w:t xml:space="preserve">.’ </w:t>
      </w:r>
      <w:r w:rsidRPr="004C0DF2">
        <w:rPr>
          <w:rFonts w:asciiTheme="minorHAnsi" w:hAnsiTheme="minorHAnsi" w:cstheme="minorHAnsi"/>
          <w:color w:val="000000" w:themeColor="text1"/>
          <w:sz w:val="22"/>
          <w:szCs w:val="22"/>
          <w:lang w:eastAsia="en-GB"/>
        </w:rPr>
        <w:t xml:space="preserve">When this type of abuse is suspected staff will make a referral to </w:t>
      </w:r>
      <w:r w:rsidR="00E0036A" w:rsidRPr="004C0DF2">
        <w:rPr>
          <w:rFonts w:asciiTheme="minorHAnsi" w:hAnsiTheme="minorHAnsi" w:cstheme="minorHAnsi"/>
          <w:color w:val="000000" w:themeColor="text1"/>
          <w:sz w:val="22"/>
          <w:szCs w:val="22"/>
          <w:lang w:eastAsia="en-GB"/>
        </w:rPr>
        <w:t xml:space="preserve">the MASH Team </w:t>
      </w:r>
      <w:r w:rsidRPr="004C0DF2">
        <w:rPr>
          <w:rFonts w:asciiTheme="minorHAnsi" w:hAnsiTheme="minorHAnsi" w:cstheme="minorHAnsi"/>
          <w:color w:val="000000" w:themeColor="text1"/>
          <w:sz w:val="22"/>
          <w:szCs w:val="22"/>
          <w:lang w:eastAsia="en-GB"/>
        </w:rPr>
        <w:t xml:space="preserve">for support and guidance.  </w:t>
      </w:r>
    </w:p>
    <w:p w14:paraId="500A7F8C" w14:textId="77777777" w:rsidR="00756BA7" w:rsidRPr="004C0DF2" w:rsidRDefault="00756BA7" w:rsidP="006F6BF5">
      <w:pPr>
        <w:autoSpaceDE w:val="0"/>
        <w:autoSpaceDN w:val="0"/>
        <w:adjustRightInd w:val="0"/>
        <w:jc w:val="both"/>
        <w:rPr>
          <w:rFonts w:asciiTheme="minorHAnsi" w:eastAsia="Times New Roman" w:hAnsiTheme="minorHAnsi" w:cstheme="minorHAnsi"/>
          <w:color w:val="262626" w:themeColor="text1" w:themeTint="D9"/>
          <w:sz w:val="22"/>
          <w:szCs w:val="22"/>
          <w:lang w:eastAsia="en-GB"/>
        </w:rPr>
      </w:pPr>
    </w:p>
    <w:p w14:paraId="1F1E22A6" w14:textId="66951D9A" w:rsidR="00756BA7" w:rsidRPr="004C0DF2" w:rsidRDefault="00000000" w:rsidP="006F6BF5">
      <w:pPr>
        <w:autoSpaceDE w:val="0"/>
        <w:autoSpaceDN w:val="0"/>
        <w:adjustRightInd w:val="0"/>
        <w:jc w:val="both"/>
        <w:rPr>
          <w:rFonts w:asciiTheme="minorHAnsi" w:eastAsia="Times New Roman" w:hAnsiTheme="minorHAnsi" w:cstheme="minorHAnsi"/>
          <w:color w:val="0000FF" w:themeColor="hyperlink"/>
          <w:sz w:val="22"/>
          <w:szCs w:val="22"/>
          <w:u w:val="single"/>
          <w:lang w:eastAsia="en-GB"/>
        </w:rPr>
      </w:pPr>
      <w:hyperlink r:id="rId39" w:history="1">
        <w:r w:rsidR="00756BA7" w:rsidRPr="004C0DF2">
          <w:rPr>
            <w:rFonts w:asciiTheme="minorHAnsi" w:eastAsia="Times New Roman" w:hAnsiTheme="minorHAnsi" w:cstheme="minorHAnsi"/>
            <w:color w:val="0000FF" w:themeColor="hyperlink"/>
            <w:sz w:val="22"/>
            <w:szCs w:val="22"/>
            <w:u w:val="single"/>
            <w:lang w:eastAsia="en-GB"/>
          </w:rPr>
          <w:t>https://www.gov.uk/government/publications/national-action-plan-to-tackle-child-abuse-linked-to-faith-or-belief</w:t>
        </w:r>
      </w:hyperlink>
    </w:p>
    <w:p w14:paraId="6224018F" w14:textId="77777777" w:rsidR="00756BA7" w:rsidRPr="004C0DF2" w:rsidRDefault="00756BA7" w:rsidP="006F6BF5">
      <w:pPr>
        <w:autoSpaceDE w:val="0"/>
        <w:autoSpaceDN w:val="0"/>
        <w:adjustRightInd w:val="0"/>
        <w:jc w:val="both"/>
        <w:rPr>
          <w:rFonts w:asciiTheme="minorHAnsi" w:eastAsia="Times New Roman" w:hAnsiTheme="minorHAnsi" w:cstheme="minorHAnsi"/>
          <w:color w:val="0000FF" w:themeColor="hyperlink"/>
          <w:sz w:val="22"/>
          <w:szCs w:val="22"/>
          <w:u w:val="single"/>
          <w:lang w:eastAsia="en-GB"/>
        </w:rPr>
      </w:pPr>
    </w:p>
    <w:p w14:paraId="736C1A0A" w14:textId="0A738DA2" w:rsidR="00756BA7" w:rsidRPr="004C0DF2" w:rsidRDefault="00756BA7" w:rsidP="006F6BF5">
      <w:pPr>
        <w:autoSpaceDE w:val="0"/>
        <w:autoSpaceDN w:val="0"/>
        <w:adjustRightInd w:val="0"/>
        <w:jc w:val="both"/>
        <w:rPr>
          <w:rFonts w:asciiTheme="minorHAnsi" w:eastAsia="Times New Roman" w:hAnsiTheme="minorHAnsi" w:cstheme="minorHAnsi"/>
          <w:b/>
          <w:color w:val="000000" w:themeColor="text1"/>
          <w:sz w:val="22"/>
          <w:szCs w:val="22"/>
          <w:lang w:eastAsia="en-GB"/>
        </w:rPr>
      </w:pPr>
      <w:r w:rsidRPr="004C0DF2">
        <w:rPr>
          <w:rFonts w:asciiTheme="minorHAnsi" w:eastAsia="Times New Roman" w:hAnsiTheme="minorHAnsi" w:cstheme="minorHAnsi"/>
          <w:b/>
          <w:color w:val="000000" w:themeColor="text1"/>
          <w:sz w:val="22"/>
          <w:szCs w:val="22"/>
          <w:lang w:eastAsia="en-GB"/>
        </w:rPr>
        <w:t xml:space="preserve">Risk </w:t>
      </w:r>
      <w:r w:rsidR="00CD43C6" w:rsidRPr="004C0DF2">
        <w:rPr>
          <w:rFonts w:asciiTheme="minorHAnsi" w:eastAsia="Times New Roman" w:hAnsiTheme="minorHAnsi" w:cstheme="minorHAnsi"/>
          <w:b/>
          <w:color w:val="000000" w:themeColor="text1"/>
          <w:sz w:val="22"/>
          <w:szCs w:val="22"/>
          <w:lang w:eastAsia="en-GB"/>
        </w:rPr>
        <w:t>of</w:t>
      </w:r>
      <w:r w:rsidRPr="004C0DF2">
        <w:rPr>
          <w:rFonts w:asciiTheme="minorHAnsi" w:eastAsia="Times New Roman" w:hAnsiTheme="minorHAnsi" w:cstheme="minorHAnsi"/>
          <w:b/>
          <w:color w:val="000000" w:themeColor="text1"/>
          <w:sz w:val="22"/>
          <w:szCs w:val="22"/>
          <w:lang w:eastAsia="en-GB"/>
        </w:rPr>
        <w:t xml:space="preserve"> Trafficking</w:t>
      </w:r>
    </w:p>
    <w:p w14:paraId="67330064" w14:textId="63B2374E" w:rsidR="00756BA7" w:rsidRPr="004C0DF2" w:rsidRDefault="00756BA7" w:rsidP="006F6BF5">
      <w:pPr>
        <w:autoSpaceDE w:val="0"/>
        <w:autoSpaceDN w:val="0"/>
        <w:adjustRightInd w:val="0"/>
        <w:jc w:val="both"/>
        <w:rPr>
          <w:rFonts w:asciiTheme="minorHAnsi" w:hAnsiTheme="minorHAnsi" w:cstheme="minorHAnsi"/>
          <w:color w:val="000000" w:themeColor="text1"/>
          <w:sz w:val="22"/>
          <w:szCs w:val="22"/>
          <w:lang w:eastAsia="en-GB"/>
        </w:rPr>
      </w:pPr>
      <w:r w:rsidRPr="004C0DF2">
        <w:rPr>
          <w:rFonts w:asciiTheme="minorHAnsi" w:hAnsiTheme="minorHAnsi" w:cstheme="minorHAnsi"/>
          <w:color w:val="000000" w:themeColor="text1"/>
          <w:sz w:val="22"/>
          <w:szCs w:val="22"/>
          <w:lang w:eastAsia="en-GB"/>
        </w:rPr>
        <w:t xml:space="preserve">Article 3 of the Palermo Protocol to Prevent, Suppress </w:t>
      </w:r>
      <w:r w:rsidR="001E5034" w:rsidRPr="004C0DF2">
        <w:rPr>
          <w:rFonts w:asciiTheme="minorHAnsi" w:hAnsiTheme="minorHAnsi" w:cstheme="minorHAnsi"/>
          <w:color w:val="000000" w:themeColor="text1"/>
          <w:sz w:val="22"/>
          <w:szCs w:val="22"/>
          <w:lang w:eastAsia="en-GB"/>
        </w:rPr>
        <w:t>and</w:t>
      </w:r>
      <w:r w:rsidRPr="004C0DF2">
        <w:rPr>
          <w:rFonts w:asciiTheme="minorHAnsi" w:hAnsiTheme="minorHAnsi" w:cstheme="minorHAnsi"/>
          <w:color w:val="000000" w:themeColor="text1"/>
          <w:sz w:val="22"/>
          <w:szCs w:val="22"/>
          <w:lang w:eastAsia="en-GB"/>
        </w:rPr>
        <w:t xml:space="preserve"> Punish Trafficking </w:t>
      </w:r>
      <w:r w:rsidR="001E5034" w:rsidRPr="004C0DF2">
        <w:rPr>
          <w:rFonts w:asciiTheme="minorHAnsi" w:hAnsiTheme="minorHAnsi" w:cstheme="minorHAnsi"/>
          <w:color w:val="000000" w:themeColor="text1"/>
          <w:sz w:val="22"/>
          <w:szCs w:val="22"/>
          <w:lang w:eastAsia="en-GB"/>
        </w:rPr>
        <w:t>in</w:t>
      </w:r>
      <w:r w:rsidRPr="004C0DF2">
        <w:rPr>
          <w:rFonts w:asciiTheme="minorHAnsi" w:hAnsiTheme="minorHAnsi" w:cstheme="minorHAnsi"/>
          <w:color w:val="000000" w:themeColor="text1"/>
          <w:sz w:val="22"/>
          <w:szCs w:val="22"/>
          <w:lang w:eastAsia="en-GB"/>
        </w:rPr>
        <w:t xml:space="preserve"> Persons, Especially Women </w:t>
      </w:r>
      <w:r w:rsidR="001E5034" w:rsidRPr="004C0DF2">
        <w:rPr>
          <w:rFonts w:asciiTheme="minorHAnsi" w:hAnsiTheme="minorHAnsi" w:cstheme="minorHAnsi"/>
          <w:color w:val="000000" w:themeColor="text1"/>
          <w:sz w:val="22"/>
          <w:szCs w:val="22"/>
          <w:lang w:eastAsia="en-GB"/>
        </w:rPr>
        <w:t>and</w:t>
      </w:r>
      <w:r w:rsidRPr="004C0DF2">
        <w:rPr>
          <w:rFonts w:asciiTheme="minorHAnsi" w:hAnsiTheme="minorHAnsi" w:cstheme="minorHAnsi"/>
          <w:color w:val="000000" w:themeColor="text1"/>
          <w:sz w:val="22"/>
          <w:szCs w:val="22"/>
          <w:lang w:eastAsia="en-GB"/>
        </w:rPr>
        <w:t xml:space="preserve"> Children, Supplementing the United Nations Convention Against Transnational Organised Crime to the UN Convention (2000) (ratified by the UK on 6 February 2006) defines trafficking as:</w:t>
      </w:r>
    </w:p>
    <w:p w14:paraId="2AA2F676" w14:textId="3EDE29FB" w:rsidR="00756BA7" w:rsidRPr="004C0DF2" w:rsidRDefault="00756BA7" w:rsidP="0074358A">
      <w:pPr>
        <w:pStyle w:val="ListParagraph"/>
        <w:numPr>
          <w:ilvl w:val="0"/>
          <w:numId w:val="27"/>
        </w:numPr>
        <w:autoSpaceDE w:val="0"/>
        <w:autoSpaceDN w:val="0"/>
        <w:adjustRightInd w:val="0"/>
        <w:jc w:val="both"/>
        <w:rPr>
          <w:rFonts w:asciiTheme="minorHAnsi" w:hAnsiTheme="minorHAnsi" w:cstheme="minorHAnsi"/>
          <w:color w:val="000000" w:themeColor="text1"/>
          <w:sz w:val="22"/>
          <w:szCs w:val="22"/>
          <w:lang w:eastAsia="en-GB"/>
        </w:rPr>
      </w:pPr>
      <w:r w:rsidRPr="004C0DF2">
        <w:rPr>
          <w:rFonts w:asciiTheme="minorHAnsi" w:hAnsiTheme="minorHAnsi" w:cstheme="minorHAnsi"/>
          <w:color w:val="000000" w:themeColor="text1"/>
          <w:sz w:val="22"/>
          <w:szCs w:val="22"/>
          <w:lang w:eastAsia="en-GB"/>
        </w:rPr>
        <w:t xml:space="preserve">“Trafficking of persons” shall mean the recruitment, transportation, transfer, harbouring or receipt of persons, by means of the threat of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w:t>
      </w:r>
      <w:r w:rsidR="001E5034" w:rsidRPr="004C0DF2">
        <w:rPr>
          <w:rFonts w:asciiTheme="minorHAnsi" w:hAnsiTheme="minorHAnsi" w:cstheme="minorHAnsi"/>
          <w:color w:val="000000" w:themeColor="text1"/>
          <w:sz w:val="22"/>
          <w:szCs w:val="22"/>
          <w:lang w:eastAsia="en-GB"/>
        </w:rPr>
        <w:t>slavery,</w:t>
      </w:r>
      <w:r w:rsidRPr="004C0DF2">
        <w:rPr>
          <w:rFonts w:asciiTheme="minorHAnsi" w:hAnsiTheme="minorHAnsi" w:cstheme="minorHAnsi"/>
          <w:color w:val="000000" w:themeColor="text1"/>
          <w:sz w:val="22"/>
          <w:szCs w:val="22"/>
          <w:lang w:eastAsia="en-GB"/>
        </w:rPr>
        <w:t xml:space="preserve"> or practices similar to slavery, </w:t>
      </w:r>
      <w:r w:rsidR="001E5034" w:rsidRPr="004C0DF2">
        <w:rPr>
          <w:rFonts w:asciiTheme="minorHAnsi" w:hAnsiTheme="minorHAnsi" w:cstheme="minorHAnsi"/>
          <w:color w:val="000000" w:themeColor="text1"/>
          <w:sz w:val="22"/>
          <w:szCs w:val="22"/>
          <w:lang w:eastAsia="en-GB"/>
        </w:rPr>
        <w:t>servitude,</w:t>
      </w:r>
      <w:r w:rsidRPr="004C0DF2">
        <w:rPr>
          <w:rFonts w:asciiTheme="minorHAnsi" w:hAnsiTheme="minorHAnsi" w:cstheme="minorHAnsi"/>
          <w:color w:val="000000" w:themeColor="text1"/>
          <w:sz w:val="22"/>
          <w:szCs w:val="22"/>
          <w:lang w:eastAsia="en-GB"/>
        </w:rPr>
        <w:t xml:space="preserve"> or the removal of organs.</w:t>
      </w:r>
    </w:p>
    <w:p w14:paraId="48D5E98E" w14:textId="140ADBE9" w:rsidR="00756BA7" w:rsidRPr="004C0DF2" w:rsidRDefault="00756BA7" w:rsidP="0074358A">
      <w:pPr>
        <w:pStyle w:val="ListParagraph"/>
        <w:numPr>
          <w:ilvl w:val="0"/>
          <w:numId w:val="27"/>
        </w:numPr>
        <w:autoSpaceDE w:val="0"/>
        <w:autoSpaceDN w:val="0"/>
        <w:adjustRightInd w:val="0"/>
        <w:jc w:val="both"/>
        <w:rPr>
          <w:rFonts w:asciiTheme="minorHAnsi" w:hAnsiTheme="minorHAnsi" w:cstheme="minorHAnsi"/>
          <w:color w:val="000000" w:themeColor="text1"/>
          <w:sz w:val="22"/>
          <w:szCs w:val="22"/>
          <w:lang w:eastAsia="en-GB"/>
        </w:rPr>
      </w:pPr>
      <w:r w:rsidRPr="004C0DF2">
        <w:rPr>
          <w:rFonts w:asciiTheme="minorHAnsi" w:hAnsiTheme="minorHAnsi" w:cstheme="minorHAnsi"/>
          <w:color w:val="000000" w:themeColor="text1"/>
          <w:sz w:val="22"/>
          <w:szCs w:val="22"/>
          <w:lang w:eastAsia="en-GB"/>
        </w:rPr>
        <w:t>The consent of a victim of trafficking in persons to the intended exploitation set forth in sub-paragraph (a) of this article shall be irrelevant where any of the means set forth in subparagraph (a) have been used.</w:t>
      </w:r>
    </w:p>
    <w:p w14:paraId="516DBA83" w14:textId="7D8E7AAD" w:rsidR="00756BA7" w:rsidRPr="004C0DF2" w:rsidRDefault="00756BA7" w:rsidP="0074358A">
      <w:pPr>
        <w:pStyle w:val="ListParagraph"/>
        <w:numPr>
          <w:ilvl w:val="0"/>
          <w:numId w:val="27"/>
        </w:numPr>
        <w:autoSpaceDE w:val="0"/>
        <w:autoSpaceDN w:val="0"/>
        <w:adjustRightInd w:val="0"/>
        <w:jc w:val="both"/>
        <w:rPr>
          <w:rFonts w:asciiTheme="minorHAnsi" w:hAnsiTheme="minorHAnsi" w:cstheme="minorHAnsi"/>
          <w:color w:val="000000" w:themeColor="text1"/>
          <w:sz w:val="22"/>
          <w:szCs w:val="22"/>
          <w:lang w:eastAsia="en-GB"/>
        </w:rPr>
      </w:pPr>
      <w:r w:rsidRPr="004C0DF2">
        <w:rPr>
          <w:rFonts w:asciiTheme="minorHAnsi" w:hAnsiTheme="minorHAnsi" w:cstheme="minorHAnsi"/>
          <w:color w:val="000000" w:themeColor="text1"/>
          <w:sz w:val="22"/>
          <w:szCs w:val="22"/>
          <w:lang w:eastAsia="en-GB"/>
        </w:rPr>
        <w:t>The recruitment, transportation, transfer, harbouring or receipt of a child for the purpose of exploitation shall be considered “trafficking in persons” even if this does not involve any of the means set forth in sub-paragraph (a) of this article</w:t>
      </w:r>
    </w:p>
    <w:p w14:paraId="799909D4" w14:textId="3F81465E" w:rsidR="00756BA7" w:rsidRPr="004C0DF2" w:rsidRDefault="00756BA7" w:rsidP="0074358A">
      <w:pPr>
        <w:pStyle w:val="ListParagraph"/>
        <w:numPr>
          <w:ilvl w:val="0"/>
          <w:numId w:val="27"/>
        </w:numPr>
        <w:autoSpaceDE w:val="0"/>
        <w:autoSpaceDN w:val="0"/>
        <w:adjustRightInd w:val="0"/>
        <w:jc w:val="both"/>
        <w:rPr>
          <w:rFonts w:asciiTheme="minorHAnsi" w:hAnsiTheme="minorHAnsi" w:cstheme="minorHAnsi"/>
          <w:color w:val="000000" w:themeColor="text1"/>
          <w:sz w:val="22"/>
          <w:szCs w:val="22"/>
          <w:lang w:eastAsia="en-GB"/>
        </w:rPr>
      </w:pPr>
      <w:r w:rsidRPr="004C0DF2">
        <w:rPr>
          <w:rFonts w:asciiTheme="minorHAnsi" w:hAnsiTheme="minorHAnsi" w:cstheme="minorHAnsi"/>
          <w:color w:val="000000" w:themeColor="text1"/>
          <w:sz w:val="22"/>
          <w:szCs w:val="22"/>
          <w:lang w:eastAsia="en-GB"/>
        </w:rPr>
        <w:t>“Child” shall mean any person under eighteen years of age.</w:t>
      </w:r>
    </w:p>
    <w:p w14:paraId="6E9B316E" w14:textId="77777777" w:rsidR="00E0036A" w:rsidRPr="004C0DF2" w:rsidRDefault="00E0036A" w:rsidP="006F6BF5">
      <w:pPr>
        <w:autoSpaceDE w:val="0"/>
        <w:autoSpaceDN w:val="0"/>
        <w:adjustRightInd w:val="0"/>
        <w:jc w:val="both"/>
        <w:rPr>
          <w:rFonts w:asciiTheme="minorHAnsi" w:eastAsia="Times New Roman" w:hAnsiTheme="minorHAnsi" w:cstheme="minorHAnsi"/>
          <w:color w:val="000000" w:themeColor="text1"/>
          <w:sz w:val="22"/>
          <w:szCs w:val="22"/>
          <w:lang w:eastAsia="en-GB"/>
        </w:rPr>
      </w:pPr>
    </w:p>
    <w:p w14:paraId="4BC873A3" w14:textId="5A9494D2" w:rsidR="00756BA7" w:rsidRPr="004C0DF2" w:rsidRDefault="00756BA7" w:rsidP="006F6BF5">
      <w:pPr>
        <w:autoSpaceDE w:val="0"/>
        <w:autoSpaceDN w:val="0"/>
        <w:adjustRightInd w:val="0"/>
        <w:jc w:val="both"/>
        <w:rPr>
          <w:rFonts w:asciiTheme="minorHAnsi" w:hAnsiTheme="minorHAnsi" w:cstheme="minorHAnsi"/>
          <w:color w:val="000000" w:themeColor="text1"/>
          <w:sz w:val="22"/>
          <w:szCs w:val="22"/>
          <w:lang w:eastAsia="en-GB"/>
        </w:rPr>
      </w:pPr>
      <w:r w:rsidRPr="004C0DF2">
        <w:rPr>
          <w:rFonts w:asciiTheme="minorHAnsi" w:hAnsiTheme="minorHAnsi" w:cstheme="minorHAnsi"/>
          <w:color w:val="000000" w:themeColor="text1"/>
          <w:sz w:val="22"/>
          <w:szCs w:val="22"/>
          <w:lang w:eastAsia="en-GB"/>
        </w:rPr>
        <w:t xml:space="preserve">Children trafficked into the country may be registered at a school for a term or longer, before being moved to another part of the UK or abroad. This pattern of registration and de-registration may be an indicator that a child has been trafficked. It has been identified as a particular concern in schools which are situated near ports of entry, but practitioners should be alert to this possibility in all schools. However, practitioners should always bear in mind that not all children who go missing from education have been victims of trafficking.  For example, there may be instances of children from communities that move around – Gypsy, Roma, </w:t>
      </w:r>
      <w:r w:rsidR="001E5034" w:rsidRPr="004C0DF2">
        <w:rPr>
          <w:rFonts w:asciiTheme="minorHAnsi" w:hAnsiTheme="minorHAnsi" w:cstheme="minorHAnsi"/>
          <w:color w:val="000000" w:themeColor="text1"/>
          <w:sz w:val="22"/>
          <w:szCs w:val="22"/>
          <w:lang w:eastAsia="en-GB"/>
        </w:rPr>
        <w:t>traveller,</w:t>
      </w:r>
      <w:r w:rsidRPr="004C0DF2">
        <w:rPr>
          <w:rFonts w:asciiTheme="minorHAnsi" w:hAnsiTheme="minorHAnsi" w:cstheme="minorHAnsi"/>
          <w:color w:val="000000" w:themeColor="text1"/>
          <w:sz w:val="22"/>
          <w:szCs w:val="22"/>
          <w:lang w:eastAsia="en-GB"/>
        </w:rPr>
        <w:t xml:space="preserve"> or migrant families – who collectively go missing from school.</w:t>
      </w:r>
    </w:p>
    <w:p w14:paraId="640924D5" w14:textId="77777777" w:rsidR="00756BA7" w:rsidRPr="004C0DF2" w:rsidRDefault="00756BA7" w:rsidP="006F6BF5">
      <w:pPr>
        <w:autoSpaceDE w:val="0"/>
        <w:autoSpaceDN w:val="0"/>
        <w:adjustRightInd w:val="0"/>
        <w:jc w:val="both"/>
        <w:rPr>
          <w:rFonts w:asciiTheme="minorHAnsi" w:eastAsia="Times New Roman" w:hAnsiTheme="minorHAnsi" w:cstheme="minorHAnsi"/>
          <w:color w:val="000000" w:themeColor="text1"/>
          <w:sz w:val="22"/>
          <w:szCs w:val="22"/>
          <w:lang w:eastAsia="en-GB"/>
        </w:rPr>
      </w:pPr>
    </w:p>
    <w:p w14:paraId="4DD6D971" w14:textId="64F770A8" w:rsidR="00756BA7" w:rsidRPr="004C0DF2" w:rsidRDefault="00756BA7" w:rsidP="006F6BF5">
      <w:pPr>
        <w:autoSpaceDE w:val="0"/>
        <w:autoSpaceDN w:val="0"/>
        <w:adjustRightInd w:val="0"/>
        <w:jc w:val="both"/>
        <w:rPr>
          <w:rFonts w:asciiTheme="minorHAnsi" w:hAnsiTheme="minorHAnsi" w:cstheme="minorHAnsi"/>
          <w:color w:val="000000" w:themeColor="text1"/>
          <w:sz w:val="22"/>
          <w:szCs w:val="22"/>
          <w:lang w:eastAsia="en-GB"/>
        </w:rPr>
      </w:pPr>
      <w:r w:rsidRPr="004C0DF2">
        <w:rPr>
          <w:rFonts w:asciiTheme="minorHAnsi" w:hAnsiTheme="minorHAnsi" w:cstheme="minorHAnsi"/>
          <w:color w:val="000000" w:themeColor="text1"/>
          <w:sz w:val="22"/>
          <w:szCs w:val="22"/>
          <w:lang w:eastAsia="en-GB"/>
        </w:rPr>
        <w:t xml:space="preserve">If a member of the school staff suspects that a child may have been </w:t>
      </w:r>
      <w:r w:rsidR="001B5DA5" w:rsidRPr="004C0DF2">
        <w:rPr>
          <w:rFonts w:asciiTheme="minorHAnsi" w:hAnsiTheme="minorHAnsi" w:cstheme="minorHAnsi"/>
          <w:color w:val="000000" w:themeColor="text1"/>
          <w:sz w:val="22"/>
          <w:szCs w:val="22"/>
          <w:lang w:eastAsia="en-GB"/>
        </w:rPr>
        <w:t>trafficked,</w:t>
      </w:r>
      <w:r w:rsidRPr="004C0DF2">
        <w:rPr>
          <w:rFonts w:asciiTheme="minorHAnsi" w:hAnsiTheme="minorHAnsi" w:cstheme="minorHAnsi"/>
          <w:color w:val="000000" w:themeColor="text1"/>
          <w:sz w:val="22"/>
          <w:szCs w:val="22"/>
          <w:lang w:eastAsia="en-GB"/>
        </w:rPr>
        <w:t xml:space="preserve"> they should act immediately to inform the senior member of staff with designated responsibility for child protection and ensure that police or local authority children’s social care are contacted immediately.</w:t>
      </w:r>
    </w:p>
    <w:p w14:paraId="4660AAA1" w14:textId="77777777" w:rsidR="00756BA7" w:rsidRPr="004C0DF2" w:rsidRDefault="00756BA7" w:rsidP="006F6BF5">
      <w:pPr>
        <w:autoSpaceDE w:val="0"/>
        <w:autoSpaceDN w:val="0"/>
        <w:adjustRightInd w:val="0"/>
        <w:jc w:val="both"/>
        <w:rPr>
          <w:rFonts w:asciiTheme="minorHAnsi" w:eastAsia="Times New Roman" w:hAnsiTheme="minorHAnsi" w:cstheme="minorHAnsi"/>
          <w:b/>
          <w:color w:val="000000" w:themeColor="text1"/>
          <w:sz w:val="22"/>
          <w:szCs w:val="22"/>
          <w:lang w:eastAsia="en-GB"/>
        </w:rPr>
      </w:pPr>
    </w:p>
    <w:p w14:paraId="30B9E3F7" w14:textId="77777777" w:rsidR="00F20E0C" w:rsidRDefault="00F20E0C">
      <w:pPr>
        <w:rPr>
          <w:rFonts w:asciiTheme="minorHAnsi" w:eastAsia="Times New Roman" w:hAnsiTheme="minorHAnsi" w:cstheme="minorHAnsi"/>
          <w:b/>
          <w:color w:val="000000" w:themeColor="text1"/>
          <w:sz w:val="22"/>
          <w:szCs w:val="22"/>
          <w:lang w:eastAsia="en-GB"/>
        </w:rPr>
      </w:pPr>
      <w:r>
        <w:rPr>
          <w:rFonts w:asciiTheme="minorHAnsi" w:eastAsia="Times New Roman" w:hAnsiTheme="minorHAnsi" w:cstheme="minorHAnsi"/>
          <w:b/>
          <w:color w:val="000000" w:themeColor="text1"/>
          <w:sz w:val="22"/>
          <w:szCs w:val="22"/>
          <w:lang w:eastAsia="en-GB"/>
        </w:rPr>
        <w:br w:type="page"/>
      </w:r>
    </w:p>
    <w:p w14:paraId="68202A4D" w14:textId="09E852B7" w:rsidR="00756BA7" w:rsidRPr="004C0DF2" w:rsidRDefault="00756BA7" w:rsidP="006F6BF5">
      <w:pPr>
        <w:autoSpaceDE w:val="0"/>
        <w:autoSpaceDN w:val="0"/>
        <w:adjustRightInd w:val="0"/>
        <w:jc w:val="both"/>
        <w:rPr>
          <w:rFonts w:asciiTheme="minorHAnsi" w:eastAsia="Times New Roman" w:hAnsiTheme="minorHAnsi" w:cstheme="minorHAnsi"/>
          <w:b/>
          <w:color w:val="000000" w:themeColor="text1"/>
          <w:sz w:val="22"/>
          <w:szCs w:val="22"/>
          <w:lang w:eastAsia="en-GB"/>
        </w:rPr>
      </w:pPr>
      <w:r w:rsidRPr="004C0DF2">
        <w:rPr>
          <w:rFonts w:asciiTheme="minorHAnsi" w:eastAsia="Times New Roman" w:hAnsiTheme="minorHAnsi" w:cstheme="minorHAnsi"/>
          <w:b/>
          <w:color w:val="000000" w:themeColor="text1"/>
          <w:sz w:val="22"/>
          <w:szCs w:val="22"/>
          <w:lang w:eastAsia="en-GB"/>
        </w:rPr>
        <w:lastRenderedPageBreak/>
        <w:t>Risks Associated with Parent/Carer Mental Healt</w:t>
      </w:r>
      <w:r w:rsidR="00CD43C6" w:rsidRPr="004C0DF2">
        <w:rPr>
          <w:rFonts w:asciiTheme="minorHAnsi" w:eastAsia="Times New Roman" w:hAnsiTheme="minorHAnsi" w:cstheme="minorHAnsi"/>
          <w:b/>
          <w:color w:val="000000" w:themeColor="text1"/>
          <w:sz w:val="22"/>
          <w:szCs w:val="22"/>
          <w:lang w:eastAsia="en-GB"/>
        </w:rPr>
        <w:t>h</w:t>
      </w:r>
    </w:p>
    <w:p w14:paraId="3503B386" w14:textId="5D3C4628" w:rsidR="00756BA7" w:rsidRPr="004C0DF2" w:rsidRDefault="00756BA7" w:rsidP="006F6BF5">
      <w:pPr>
        <w:autoSpaceDE w:val="0"/>
        <w:autoSpaceDN w:val="0"/>
        <w:adjustRightInd w:val="0"/>
        <w:jc w:val="both"/>
        <w:rPr>
          <w:rFonts w:asciiTheme="minorHAnsi" w:hAnsiTheme="minorHAnsi" w:cstheme="minorHAnsi"/>
          <w:color w:val="000000" w:themeColor="text1"/>
          <w:sz w:val="22"/>
          <w:szCs w:val="22"/>
          <w:lang w:eastAsia="en-GB"/>
        </w:rPr>
      </w:pPr>
      <w:r w:rsidRPr="004C0DF2">
        <w:rPr>
          <w:rFonts w:asciiTheme="minorHAnsi" w:hAnsiTheme="minorHAnsi" w:cstheme="minorHAnsi"/>
          <w:color w:val="000000" w:themeColor="text1"/>
          <w:sz w:val="22"/>
          <w:szCs w:val="22"/>
          <w:lang w:eastAsia="en-GB"/>
        </w:rPr>
        <w:t xml:space="preserve">The majority of Parents who suffer mental ill-health </w:t>
      </w:r>
      <w:r w:rsidR="001B5DA5" w:rsidRPr="004C0DF2">
        <w:rPr>
          <w:rFonts w:asciiTheme="minorHAnsi" w:hAnsiTheme="minorHAnsi" w:cstheme="minorHAnsi"/>
          <w:color w:val="000000" w:themeColor="text1"/>
          <w:sz w:val="22"/>
          <w:szCs w:val="22"/>
          <w:lang w:eastAsia="en-GB"/>
        </w:rPr>
        <w:t>can</w:t>
      </w:r>
      <w:r w:rsidRPr="004C0DF2">
        <w:rPr>
          <w:rFonts w:asciiTheme="minorHAnsi" w:hAnsiTheme="minorHAnsi" w:cstheme="minorHAnsi"/>
          <w:color w:val="000000" w:themeColor="text1"/>
          <w:sz w:val="22"/>
          <w:szCs w:val="22"/>
          <w:lang w:eastAsia="en-GB"/>
        </w:rPr>
        <w:t xml:space="preserve"> care for and safeguard their children and/or unborn child.   Some parents, however, will be unable to meet the needs and ensure the safety of their children. The school will follow the guidance outlined in ‘working with parents with mental health problems and their children (Think child, think parent, think family: a guide to parental mental health and child welfare).</w:t>
      </w:r>
    </w:p>
    <w:p w14:paraId="6A0AF691" w14:textId="77777777" w:rsidR="00756BA7" w:rsidRPr="004C0DF2" w:rsidRDefault="00756BA7" w:rsidP="006F6BF5">
      <w:pPr>
        <w:autoSpaceDE w:val="0"/>
        <w:autoSpaceDN w:val="0"/>
        <w:adjustRightInd w:val="0"/>
        <w:jc w:val="both"/>
        <w:rPr>
          <w:rFonts w:asciiTheme="minorHAnsi" w:eastAsia="Times New Roman" w:hAnsiTheme="minorHAnsi" w:cstheme="minorHAnsi"/>
          <w:color w:val="000000" w:themeColor="text1"/>
          <w:sz w:val="22"/>
          <w:szCs w:val="22"/>
          <w:lang w:eastAsia="en-GB"/>
        </w:rPr>
      </w:pPr>
    </w:p>
    <w:p w14:paraId="3EFF5209" w14:textId="36DD5292" w:rsidR="00756BA7" w:rsidRPr="004C0DF2" w:rsidRDefault="00756BA7" w:rsidP="006F6BF5">
      <w:pPr>
        <w:autoSpaceDE w:val="0"/>
        <w:autoSpaceDN w:val="0"/>
        <w:adjustRightInd w:val="0"/>
        <w:jc w:val="both"/>
        <w:rPr>
          <w:rFonts w:asciiTheme="minorHAnsi" w:eastAsia="Times New Roman" w:hAnsiTheme="minorHAnsi" w:cstheme="minorHAnsi"/>
          <w:color w:val="0000FF" w:themeColor="hyperlink"/>
          <w:sz w:val="22"/>
          <w:szCs w:val="22"/>
          <w:u w:val="single"/>
          <w:lang w:eastAsia="en-GB"/>
        </w:rPr>
      </w:pPr>
      <w:r w:rsidRPr="004C0DF2">
        <w:rPr>
          <w:rFonts w:asciiTheme="minorHAnsi" w:hAnsiTheme="minorHAnsi" w:cstheme="minorHAnsi"/>
          <w:color w:val="000000" w:themeColor="text1"/>
          <w:sz w:val="22"/>
          <w:szCs w:val="22"/>
          <w:lang w:eastAsia="en-GB"/>
        </w:rPr>
        <w:t xml:space="preserve">Our approach is to recognise; seek support; instil preventive factors and monitor.   Designated </w:t>
      </w:r>
      <w:r w:rsidR="007151D6" w:rsidRPr="004C0DF2">
        <w:rPr>
          <w:rFonts w:asciiTheme="minorHAnsi" w:hAnsiTheme="minorHAnsi" w:cstheme="minorHAnsi"/>
          <w:color w:val="000000" w:themeColor="text1"/>
          <w:sz w:val="22"/>
          <w:szCs w:val="22"/>
          <w:lang w:eastAsia="en-GB"/>
        </w:rPr>
        <w:t xml:space="preserve">Safeguarding </w:t>
      </w:r>
      <w:r w:rsidR="001B5DA5" w:rsidRPr="004C0DF2">
        <w:rPr>
          <w:rFonts w:asciiTheme="minorHAnsi" w:hAnsiTheme="minorHAnsi" w:cstheme="minorHAnsi"/>
          <w:color w:val="000000" w:themeColor="text1"/>
          <w:sz w:val="22"/>
          <w:szCs w:val="22"/>
          <w:lang w:eastAsia="en-GB"/>
        </w:rPr>
        <w:t>Lead</w:t>
      </w:r>
      <w:r w:rsidRPr="004C0DF2">
        <w:rPr>
          <w:rFonts w:asciiTheme="minorHAnsi" w:hAnsiTheme="minorHAnsi" w:cstheme="minorHAnsi"/>
          <w:color w:val="000000" w:themeColor="text1"/>
          <w:sz w:val="22"/>
          <w:szCs w:val="22"/>
          <w:lang w:eastAsia="en-GB"/>
        </w:rPr>
        <w:t xml:space="preserve"> should seek support through </w:t>
      </w:r>
      <w:r w:rsidR="007151D6" w:rsidRPr="004C0DF2">
        <w:rPr>
          <w:rFonts w:asciiTheme="minorHAnsi" w:hAnsiTheme="minorHAnsi" w:cstheme="minorHAnsi"/>
          <w:color w:val="000000" w:themeColor="text1"/>
          <w:sz w:val="22"/>
          <w:szCs w:val="22"/>
          <w:lang w:eastAsia="en-GB"/>
        </w:rPr>
        <w:t xml:space="preserve">the Early Help team </w:t>
      </w:r>
      <w:r w:rsidRPr="004C0DF2">
        <w:rPr>
          <w:rFonts w:asciiTheme="minorHAnsi" w:hAnsiTheme="minorHAnsi" w:cstheme="minorHAnsi"/>
          <w:color w:val="000000" w:themeColor="text1"/>
          <w:sz w:val="22"/>
          <w:szCs w:val="22"/>
          <w:lang w:eastAsia="en-GB"/>
        </w:rPr>
        <w:t xml:space="preserve">but escalate to the </w:t>
      </w:r>
      <w:r w:rsidR="00D62A85" w:rsidRPr="004C0DF2">
        <w:rPr>
          <w:rFonts w:asciiTheme="minorHAnsi" w:hAnsiTheme="minorHAnsi" w:cstheme="minorHAnsi"/>
          <w:color w:val="000000" w:themeColor="text1"/>
          <w:sz w:val="22"/>
          <w:szCs w:val="22"/>
          <w:lang w:eastAsia="en-GB"/>
        </w:rPr>
        <w:t xml:space="preserve">MASH Team </w:t>
      </w:r>
      <w:r w:rsidRPr="004C0DF2">
        <w:rPr>
          <w:rFonts w:asciiTheme="minorHAnsi" w:hAnsiTheme="minorHAnsi" w:cstheme="minorHAnsi"/>
          <w:color w:val="000000" w:themeColor="text1"/>
          <w:sz w:val="22"/>
          <w:szCs w:val="22"/>
          <w:lang w:eastAsia="en-GB"/>
        </w:rPr>
        <w:t xml:space="preserve">if they are concerned that the child involved is being placed at immediate risk of harm.  </w:t>
      </w:r>
    </w:p>
    <w:p w14:paraId="63FB0A98" w14:textId="77777777" w:rsidR="00756BA7" w:rsidRPr="004C0DF2" w:rsidRDefault="00756BA7" w:rsidP="006F6BF5">
      <w:pPr>
        <w:autoSpaceDE w:val="0"/>
        <w:autoSpaceDN w:val="0"/>
        <w:adjustRightInd w:val="0"/>
        <w:jc w:val="both"/>
        <w:rPr>
          <w:rFonts w:asciiTheme="minorHAnsi" w:eastAsia="Times New Roman" w:hAnsiTheme="minorHAnsi" w:cstheme="minorHAnsi"/>
          <w:b/>
          <w:color w:val="000000" w:themeColor="text1"/>
          <w:sz w:val="22"/>
          <w:szCs w:val="22"/>
          <w:lang w:eastAsia="en-GB"/>
        </w:rPr>
      </w:pPr>
    </w:p>
    <w:p w14:paraId="401C9B81" w14:textId="756228FD" w:rsidR="00995F7C" w:rsidRPr="004C0DF2" w:rsidRDefault="00756BA7" w:rsidP="006F6BF5">
      <w:pPr>
        <w:autoSpaceDE w:val="0"/>
        <w:autoSpaceDN w:val="0"/>
        <w:adjustRightInd w:val="0"/>
        <w:jc w:val="both"/>
        <w:rPr>
          <w:rFonts w:asciiTheme="minorHAnsi" w:eastAsia="Times New Roman" w:hAnsiTheme="minorHAnsi" w:cstheme="minorHAnsi"/>
          <w:color w:val="000000" w:themeColor="text1"/>
          <w:sz w:val="22"/>
          <w:szCs w:val="22"/>
          <w:lang w:eastAsia="en-GB"/>
        </w:rPr>
      </w:pPr>
      <w:r w:rsidRPr="004C0DF2">
        <w:rPr>
          <w:rFonts w:asciiTheme="minorHAnsi" w:eastAsia="Times New Roman" w:hAnsiTheme="minorHAnsi" w:cstheme="minorHAnsi"/>
          <w:b/>
          <w:color w:val="000000" w:themeColor="text1"/>
          <w:sz w:val="22"/>
          <w:szCs w:val="22"/>
          <w:lang w:eastAsia="en-GB"/>
        </w:rPr>
        <w:t>Drugs and Alcohol</w:t>
      </w:r>
      <w:r w:rsidRPr="004C0DF2">
        <w:rPr>
          <w:rFonts w:asciiTheme="minorHAnsi" w:eastAsia="Times New Roman" w:hAnsiTheme="minorHAnsi" w:cstheme="minorHAnsi"/>
          <w:color w:val="000000" w:themeColor="text1"/>
          <w:sz w:val="22"/>
          <w:szCs w:val="22"/>
          <w:lang w:eastAsia="en-GB"/>
        </w:rPr>
        <w:t xml:space="preserve">  </w:t>
      </w:r>
    </w:p>
    <w:p w14:paraId="1F8E71A6" w14:textId="32717774" w:rsidR="00756BA7" w:rsidRPr="004C0DF2" w:rsidRDefault="00756BA7" w:rsidP="006F6BF5">
      <w:pPr>
        <w:autoSpaceDE w:val="0"/>
        <w:autoSpaceDN w:val="0"/>
        <w:adjustRightInd w:val="0"/>
        <w:jc w:val="both"/>
        <w:rPr>
          <w:rFonts w:asciiTheme="minorHAnsi" w:hAnsiTheme="minorHAnsi" w:cstheme="minorHAnsi"/>
          <w:color w:val="000000" w:themeColor="text1"/>
          <w:sz w:val="22"/>
          <w:szCs w:val="22"/>
          <w:lang w:eastAsia="en-GB"/>
        </w:rPr>
      </w:pPr>
      <w:r w:rsidRPr="004C0DF2">
        <w:rPr>
          <w:rFonts w:asciiTheme="minorHAnsi" w:hAnsiTheme="minorHAnsi" w:cstheme="minorHAnsi"/>
          <w:color w:val="000000" w:themeColor="text1"/>
          <w:sz w:val="22"/>
          <w:szCs w:val="22"/>
          <w:lang w:eastAsia="en-GB"/>
        </w:rPr>
        <w:t>Children can be at risk of drugs and alcohol directly and indirectly.</w:t>
      </w:r>
      <w:r w:rsidR="00995F7C" w:rsidRPr="004C0DF2">
        <w:rPr>
          <w:rFonts w:asciiTheme="minorHAnsi" w:hAnsiTheme="minorHAnsi" w:cstheme="minorHAnsi"/>
          <w:color w:val="000000" w:themeColor="text1"/>
          <w:sz w:val="22"/>
          <w:szCs w:val="22"/>
          <w:lang w:eastAsia="en-GB"/>
        </w:rPr>
        <w:t xml:space="preserve"> </w:t>
      </w:r>
      <w:r w:rsidRPr="004C0DF2">
        <w:rPr>
          <w:rFonts w:asciiTheme="minorHAnsi" w:hAnsiTheme="minorHAnsi" w:cstheme="minorHAnsi"/>
          <w:color w:val="000000" w:themeColor="text1"/>
          <w:sz w:val="22"/>
          <w:szCs w:val="22"/>
          <w:lang w:eastAsia="en-GB"/>
        </w:rPr>
        <w:t>They may be at direct risk of having access to these substances (see guidance on gangs) or indirectly because they affect family life at home through use by parents/carers, siblings, child-minders etc.  Risks associated with drugs and alcohol and built into the year 5-6 curriculum</w:t>
      </w:r>
      <w:r w:rsidR="00E0036A" w:rsidRPr="004C0DF2">
        <w:rPr>
          <w:rFonts w:asciiTheme="minorHAnsi" w:hAnsiTheme="minorHAnsi" w:cstheme="minorHAnsi"/>
          <w:color w:val="000000" w:themeColor="text1"/>
          <w:sz w:val="22"/>
          <w:szCs w:val="22"/>
          <w:lang w:eastAsia="en-GB"/>
        </w:rPr>
        <w:t>.</w:t>
      </w:r>
    </w:p>
    <w:p w14:paraId="36AAA4FA" w14:textId="77777777" w:rsidR="00756BA7" w:rsidRPr="004C0DF2" w:rsidRDefault="00756BA7" w:rsidP="006F6BF5">
      <w:pPr>
        <w:autoSpaceDE w:val="0"/>
        <w:autoSpaceDN w:val="0"/>
        <w:adjustRightInd w:val="0"/>
        <w:jc w:val="both"/>
        <w:rPr>
          <w:rFonts w:asciiTheme="minorHAnsi" w:eastAsia="Times New Roman" w:hAnsiTheme="minorHAnsi" w:cstheme="minorHAnsi"/>
          <w:color w:val="0000FF" w:themeColor="hyperlink"/>
          <w:sz w:val="22"/>
          <w:szCs w:val="22"/>
          <w:u w:val="single"/>
          <w:lang w:eastAsia="en-GB"/>
        </w:rPr>
      </w:pPr>
    </w:p>
    <w:p w14:paraId="4B87E316" w14:textId="4A62900F" w:rsidR="00756BA7" w:rsidRPr="004C0DF2" w:rsidRDefault="00756BA7" w:rsidP="006F6BF5">
      <w:pPr>
        <w:autoSpaceDE w:val="0"/>
        <w:autoSpaceDN w:val="0"/>
        <w:adjustRightInd w:val="0"/>
        <w:jc w:val="both"/>
        <w:rPr>
          <w:rFonts w:asciiTheme="minorHAnsi" w:eastAsia="Times New Roman" w:hAnsiTheme="minorHAnsi" w:cstheme="minorHAnsi"/>
          <w:color w:val="262626" w:themeColor="text1" w:themeTint="D9"/>
          <w:sz w:val="22"/>
          <w:szCs w:val="22"/>
          <w:lang w:eastAsia="en-GB"/>
        </w:rPr>
      </w:pPr>
      <w:r w:rsidRPr="004C0DF2">
        <w:rPr>
          <w:rFonts w:asciiTheme="minorHAnsi" w:eastAsia="Times New Roman" w:hAnsiTheme="minorHAnsi" w:cstheme="minorHAnsi"/>
          <w:sz w:val="22"/>
          <w:szCs w:val="22"/>
          <w:lang w:eastAsia="en-GB"/>
        </w:rPr>
        <w:t>More details can be found at</w:t>
      </w:r>
      <w:r w:rsidRPr="004C0DF2">
        <w:rPr>
          <w:rFonts w:asciiTheme="minorHAnsi" w:eastAsia="Times New Roman" w:hAnsiTheme="minorHAnsi" w:cstheme="minorHAnsi"/>
          <w:color w:val="0000FF" w:themeColor="hyperlink"/>
          <w:sz w:val="22"/>
          <w:szCs w:val="22"/>
          <w:u w:val="single"/>
          <w:lang w:eastAsia="en-GB"/>
        </w:rPr>
        <w:t xml:space="preserve">: </w:t>
      </w:r>
      <w:hyperlink r:id="rId40" w:history="1">
        <w:r w:rsidR="00E0036A" w:rsidRPr="004C0DF2">
          <w:rPr>
            <w:rStyle w:val="Hyperlink"/>
            <w:rFonts w:asciiTheme="minorHAnsi" w:hAnsiTheme="minorHAnsi" w:cstheme="minorHAnsi"/>
            <w:sz w:val="22"/>
            <w:szCs w:val="22"/>
          </w:rPr>
          <w:t>Substance Misuse - Oxfordshire Safeguarding Children Board (oscb.org.uk)</w:t>
        </w:r>
      </w:hyperlink>
    </w:p>
    <w:p w14:paraId="5E52678F" w14:textId="77777777" w:rsidR="00D72684" w:rsidRPr="004C0DF2" w:rsidRDefault="00D72684" w:rsidP="006F6BF5">
      <w:pPr>
        <w:autoSpaceDE w:val="0"/>
        <w:autoSpaceDN w:val="0"/>
        <w:adjustRightInd w:val="0"/>
        <w:jc w:val="both"/>
        <w:rPr>
          <w:rFonts w:asciiTheme="minorHAnsi" w:eastAsia="Times New Roman" w:hAnsiTheme="minorHAnsi" w:cstheme="minorHAnsi"/>
          <w:color w:val="000000" w:themeColor="text1"/>
          <w:sz w:val="22"/>
          <w:szCs w:val="22"/>
          <w:lang w:eastAsia="en-GB"/>
        </w:rPr>
      </w:pPr>
    </w:p>
    <w:p w14:paraId="52A82ADC" w14:textId="4F822136" w:rsidR="00756BA7" w:rsidRPr="004C0DF2" w:rsidRDefault="00756BA7" w:rsidP="006F6BF5">
      <w:pPr>
        <w:autoSpaceDE w:val="0"/>
        <w:autoSpaceDN w:val="0"/>
        <w:adjustRightInd w:val="0"/>
        <w:jc w:val="both"/>
        <w:rPr>
          <w:rFonts w:asciiTheme="minorHAnsi" w:eastAsia="Times New Roman" w:hAnsiTheme="minorHAnsi" w:cstheme="minorHAnsi"/>
          <w:b/>
          <w:color w:val="000000" w:themeColor="text1"/>
          <w:sz w:val="22"/>
          <w:szCs w:val="22"/>
          <w:lang w:eastAsia="en-GB"/>
        </w:rPr>
      </w:pPr>
      <w:r w:rsidRPr="004C0DF2">
        <w:rPr>
          <w:rFonts w:asciiTheme="minorHAnsi" w:eastAsia="Times New Roman" w:hAnsiTheme="minorHAnsi" w:cstheme="minorHAnsi"/>
          <w:b/>
          <w:color w:val="000000" w:themeColor="text1"/>
          <w:sz w:val="22"/>
          <w:szCs w:val="22"/>
          <w:lang w:eastAsia="en-GB"/>
        </w:rPr>
        <w:t>Honour Based Violence and Forced Marriages</w:t>
      </w:r>
    </w:p>
    <w:p w14:paraId="2DB450EC" w14:textId="2DF39F98" w:rsidR="00756BA7" w:rsidRPr="004C0DF2" w:rsidRDefault="00756BA7" w:rsidP="006F6BF5">
      <w:pPr>
        <w:pStyle w:val="ListParagraph"/>
        <w:autoSpaceDE w:val="0"/>
        <w:autoSpaceDN w:val="0"/>
        <w:adjustRightInd w:val="0"/>
        <w:ind w:left="0"/>
        <w:jc w:val="both"/>
        <w:rPr>
          <w:rFonts w:asciiTheme="minorHAnsi" w:hAnsiTheme="minorHAnsi" w:cstheme="minorHAnsi"/>
          <w:color w:val="000000" w:themeColor="text1"/>
          <w:sz w:val="22"/>
          <w:szCs w:val="22"/>
          <w:lang w:eastAsia="en-GB"/>
        </w:rPr>
      </w:pPr>
      <w:r w:rsidRPr="004C0DF2">
        <w:rPr>
          <w:rFonts w:asciiTheme="minorHAnsi" w:hAnsiTheme="minorHAnsi" w:cstheme="minorHAnsi"/>
          <w:color w:val="000000" w:themeColor="text1"/>
          <w:sz w:val="22"/>
          <w:szCs w:val="22"/>
          <w:lang w:eastAsia="en-GB"/>
        </w:rPr>
        <w:t xml:space="preserve">Honour Based Violence and Forced Marriage refers to a collection of practices used to control behaviour within families to protect perceived cultural or religious beliefs and honour. Violence can occur when offenders perceive that a relative has shamed the family or community by breaking their ‘code of honour’. Honour Based Violence cuts across all cultures and communities: Turkish, Kurdish, Afghani, South Asian, African, Middle Eastern, </w:t>
      </w:r>
      <w:r w:rsidR="001B5DA5" w:rsidRPr="004C0DF2">
        <w:rPr>
          <w:rFonts w:asciiTheme="minorHAnsi" w:hAnsiTheme="minorHAnsi" w:cstheme="minorHAnsi"/>
          <w:color w:val="000000" w:themeColor="text1"/>
          <w:sz w:val="22"/>
          <w:szCs w:val="22"/>
          <w:lang w:eastAsia="en-GB"/>
        </w:rPr>
        <w:t>South,</w:t>
      </w:r>
      <w:r w:rsidRPr="004C0DF2">
        <w:rPr>
          <w:rFonts w:asciiTheme="minorHAnsi" w:hAnsiTheme="minorHAnsi" w:cstheme="minorHAnsi"/>
          <w:color w:val="000000" w:themeColor="text1"/>
          <w:sz w:val="22"/>
          <w:szCs w:val="22"/>
          <w:lang w:eastAsia="en-GB"/>
        </w:rPr>
        <w:t xml:space="preserve"> and Eastern European for example. This is not an exhaustive list. Where a culture is heavily male dominated, HBV may exist. </w:t>
      </w:r>
    </w:p>
    <w:p w14:paraId="1F3D948C" w14:textId="77777777" w:rsidR="007A72EA" w:rsidRPr="005F7AB6" w:rsidRDefault="00CD43C6" w:rsidP="006F6BF5">
      <w:pPr>
        <w:autoSpaceDE w:val="0"/>
        <w:autoSpaceDN w:val="0"/>
        <w:adjustRightInd w:val="0"/>
        <w:jc w:val="both"/>
        <w:rPr>
          <w:rFonts w:asciiTheme="minorHAnsi" w:eastAsia="Times New Roman" w:hAnsiTheme="minorHAnsi" w:cstheme="minorHAnsi"/>
          <w:sz w:val="22"/>
          <w:szCs w:val="22"/>
          <w:u w:val="single"/>
          <w:lang w:eastAsia="en-GB"/>
        </w:rPr>
      </w:pPr>
      <w:r w:rsidRPr="004C0DF2">
        <w:rPr>
          <w:rFonts w:asciiTheme="minorHAnsi" w:hAnsiTheme="minorHAnsi" w:cstheme="minorHAnsi"/>
          <w:color w:val="000000" w:themeColor="text1"/>
          <w:sz w:val="22"/>
          <w:szCs w:val="22"/>
          <w:lang w:eastAsia="en-GB"/>
        </w:rPr>
        <w:br/>
      </w:r>
      <w:bookmarkStart w:id="36" w:name="_Hlk139375398"/>
      <w:r w:rsidR="00756BA7" w:rsidRPr="004C0DF2">
        <w:rPr>
          <w:rFonts w:asciiTheme="minorHAnsi" w:hAnsiTheme="minorHAnsi" w:cstheme="minorHAnsi"/>
          <w:color w:val="000000" w:themeColor="text1"/>
          <w:sz w:val="22"/>
          <w:szCs w:val="22"/>
          <w:lang w:eastAsia="en-GB"/>
        </w:rPr>
        <w:t xml:space="preserve">‘A forced marriage is </w:t>
      </w:r>
      <w:r w:rsidR="00756BA7" w:rsidRPr="005F7AB6">
        <w:rPr>
          <w:rFonts w:asciiTheme="minorHAnsi" w:hAnsiTheme="minorHAnsi" w:cstheme="minorHAnsi"/>
          <w:sz w:val="22"/>
          <w:szCs w:val="22"/>
          <w:lang w:eastAsia="en-GB"/>
        </w:rPr>
        <w:t xml:space="preserve">a marriage in which one or both spouses do not (or, in the case of some vulnerable adults, cannot) consent to the marriage and duress is involved. Duress can include physical, psychological, financial, sexual and emotional pressure.’ </w:t>
      </w:r>
      <w:bookmarkStart w:id="37" w:name="_Hlk139378391"/>
      <w:r w:rsidR="007A72EA" w:rsidRPr="005F7AB6">
        <w:rPr>
          <w:rFonts w:asciiTheme="minorHAnsi" w:hAnsiTheme="minorHAnsi" w:cstheme="minorHAnsi"/>
          <w:sz w:val="22"/>
          <w:szCs w:val="22"/>
        </w:rPr>
        <w:t>In addition, since February 2023 it has also been a crime to carry out any conduct whose purpose is to cause a child to marry before their eighteenth birthday, even if violence, threats or another form of coercion are not used. As with the existing forced marriage law, this applies to non-binding, unofficial ‘marriages’ as well as legal marriages.</w:t>
      </w:r>
      <w:bookmarkEnd w:id="37"/>
    </w:p>
    <w:bookmarkEnd w:id="36"/>
    <w:p w14:paraId="61428DD7" w14:textId="77777777" w:rsidR="007A72EA" w:rsidRPr="004C0DF2" w:rsidRDefault="007A72EA" w:rsidP="006F6BF5">
      <w:pPr>
        <w:pStyle w:val="ListParagraph"/>
        <w:autoSpaceDE w:val="0"/>
        <w:autoSpaceDN w:val="0"/>
        <w:adjustRightInd w:val="0"/>
        <w:ind w:left="0"/>
        <w:jc w:val="both"/>
        <w:rPr>
          <w:rFonts w:asciiTheme="minorHAnsi" w:hAnsiTheme="minorHAnsi" w:cstheme="minorHAnsi"/>
          <w:color w:val="000000" w:themeColor="text1"/>
          <w:sz w:val="22"/>
          <w:szCs w:val="22"/>
          <w:lang w:eastAsia="en-GB"/>
        </w:rPr>
      </w:pPr>
    </w:p>
    <w:p w14:paraId="38DCE6E2" w14:textId="18787C3A" w:rsidR="00756BA7" w:rsidRPr="004C0DF2" w:rsidRDefault="00756BA7" w:rsidP="006F6BF5">
      <w:pPr>
        <w:pStyle w:val="ListParagraph"/>
        <w:autoSpaceDE w:val="0"/>
        <w:autoSpaceDN w:val="0"/>
        <w:adjustRightInd w:val="0"/>
        <w:ind w:left="0"/>
        <w:jc w:val="both"/>
        <w:rPr>
          <w:rFonts w:asciiTheme="minorHAnsi" w:hAnsiTheme="minorHAnsi" w:cstheme="minorHAnsi"/>
          <w:color w:val="000000" w:themeColor="text1"/>
          <w:sz w:val="22"/>
          <w:szCs w:val="22"/>
          <w:lang w:eastAsia="en-GB"/>
        </w:rPr>
      </w:pPr>
      <w:r w:rsidRPr="004C0DF2">
        <w:rPr>
          <w:rFonts w:asciiTheme="minorHAnsi" w:hAnsiTheme="minorHAnsi" w:cstheme="minorHAnsi"/>
          <w:color w:val="000000" w:themeColor="text1"/>
          <w:sz w:val="22"/>
          <w:szCs w:val="22"/>
          <w:lang w:eastAsia="en-GB"/>
        </w:rPr>
        <w:t xml:space="preserve">For more information </w:t>
      </w:r>
      <w:r w:rsidR="001B5DA5" w:rsidRPr="004C0DF2">
        <w:rPr>
          <w:rFonts w:asciiTheme="minorHAnsi" w:hAnsiTheme="minorHAnsi" w:cstheme="minorHAnsi"/>
          <w:color w:val="000000" w:themeColor="text1"/>
          <w:sz w:val="22"/>
          <w:szCs w:val="22"/>
          <w:lang w:eastAsia="en-GB"/>
        </w:rPr>
        <w:t>see</w:t>
      </w:r>
      <w:r w:rsidR="00CD43C6" w:rsidRPr="004C0DF2">
        <w:rPr>
          <w:rFonts w:asciiTheme="minorHAnsi" w:hAnsiTheme="minorHAnsi" w:cstheme="minorHAnsi"/>
          <w:color w:val="000000" w:themeColor="text1"/>
          <w:sz w:val="22"/>
          <w:szCs w:val="22"/>
          <w:lang w:eastAsia="en-GB"/>
        </w:rPr>
        <w:t>:</w:t>
      </w:r>
      <w:r w:rsidRPr="004C0DF2">
        <w:rPr>
          <w:rFonts w:asciiTheme="minorHAnsi" w:hAnsiTheme="minorHAnsi" w:cstheme="minorHAnsi"/>
          <w:color w:val="000000" w:themeColor="text1"/>
          <w:sz w:val="22"/>
          <w:szCs w:val="22"/>
          <w:lang w:eastAsia="en-GB"/>
        </w:rPr>
        <w:t xml:space="preserve"> </w:t>
      </w:r>
    </w:p>
    <w:p w14:paraId="0D9250F5" w14:textId="40C9F86B" w:rsidR="00756BA7" w:rsidRPr="004C0DF2" w:rsidRDefault="00000000" w:rsidP="006F6BF5">
      <w:pPr>
        <w:autoSpaceDE w:val="0"/>
        <w:autoSpaceDN w:val="0"/>
        <w:adjustRightInd w:val="0"/>
        <w:jc w:val="both"/>
        <w:rPr>
          <w:rFonts w:asciiTheme="minorHAnsi" w:eastAsia="Times New Roman" w:hAnsiTheme="minorHAnsi" w:cstheme="minorHAnsi"/>
          <w:color w:val="FF0000"/>
          <w:sz w:val="22"/>
          <w:szCs w:val="22"/>
          <w:lang w:eastAsia="en-GB"/>
        </w:rPr>
      </w:pPr>
      <w:hyperlink r:id="rId41" w:history="1">
        <w:r w:rsidR="00756BA7" w:rsidRPr="004C0DF2">
          <w:rPr>
            <w:rFonts w:asciiTheme="minorHAnsi" w:eastAsia="Times New Roman" w:hAnsiTheme="minorHAnsi" w:cstheme="minorHAnsi"/>
            <w:color w:val="0000FF"/>
            <w:sz w:val="22"/>
            <w:szCs w:val="22"/>
            <w:u w:val="single"/>
            <w:lang w:eastAsia="en-GB"/>
          </w:rPr>
          <w:t>http://www.fco.gov.uk/en/travel-and-living-abroad/when-things-go-wrong/forced-marriage/</w:t>
        </w:r>
      </w:hyperlink>
      <w:r w:rsidR="00CD43C6" w:rsidRPr="004C0DF2">
        <w:rPr>
          <w:rFonts w:asciiTheme="minorHAnsi" w:eastAsia="Times New Roman" w:hAnsiTheme="minorHAnsi" w:cstheme="minorHAnsi"/>
          <w:color w:val="0000FF"/>
          <w:sz w:val="22"/>
          <w:szCs w:val="22"/>
          <w:u w:val="single"/>
          <w:lang w:eastAsia="en-GB"/>
        </w:rPr>
        <w:t xml:space="preserve"> </w:t>
      </w:r>
    </w:p>
    <w:p w14:paraId="3721EF1D" w14:textId="63B58553" w:rsidR="00756BA7" w:rsidRPr="004C0DF2" w:rsidRDefault="00756BA7" w:rsidP="006F6BF5">
      <w:pPr>
        <w:autoSpaceDE w:val="0"/>
        <w:autoSpaceDN w:val="0"/>
        <w:adjustRightInd w:val="0"/>
        <w:jc w:val="both"/>
        <w:rPr>
          <w:rFonts w:asciiTheme="minorHAnsi" w:eastAsia="Times New Roman" w:hAnsiTheme="minorHAnsi" w:cstheme="minorHAnsi"/>
          <w:color w:val="FF0000"/>
          <w:sz w:val="22"/>
          <w:szCs w:val="22"/>
          <w:lang w:eastAsia="en-GB"/>
        </w:rPr>
      </w:pPr>
      <w:r w:rsidRPr="004C0DF2">
        <w:rPr>
          <w:rFonts w:asciiTheme="minorHAnsi" w:eastAsia="Times New Roman" w:hAnsiTheme="minorHAnsi" w:cstheme="minorHAnsi"/>
          <w:color w:val="FF0000"/>
          <w:sz w:val="22"/>
          <w:szCs w:val="22"/>
          <w:lang w:eastAsia="en-GB"/>
        </w:rPr>
        <w:t xml:space="preserve"> </w:t>
      </w:r>
    </w:p>
    <w:p w14:paraId="2BDF0AB2" w14:textId="14AE22CB" w:rsidR="00756BA7" w:rsidRPr="004C0DF2" w:rsidRDefault="00000000" w:rsidP="006F6BF5">
      <w:pPr>
        <w:autoSpaceDE w:val="0"/>
        <w:autoSpaceDN w:val="0"/>
        <w:adjustRightInd w:val="0"/>
        <w:jc w:val="both"/>
        <w:rPr>
          <w:rFonts w:asciiTheme="minorHAnsi" w:eastAsia="Times New Roman" w:hAnsiTheme="minorHAnsi" w:cstheme="minorHAnsi"/>
          <w:color w:val="0000FF"/>
          <w:sz w:val="22"/>
          <w:szCs w:val="22"/>
          <w:u w:val="single"/>
          <w:lang w:eastAsia="en-GB"/>
        </w:rPr>
      </w:pPr>
      <w:hyperlink r:id="rId42" w:history="1">
        <w:r w:rsidR="00756BA7" w:rsidRPr="004C0DF2">
          <w:rPr>
            <w:rFonts w:asciiTheme="minorHAnsi" w:eastAsia="Times New Roman" w:hAnsiTheme="minorHAnsi" w:cstheme="minorHAnsi"/>
            <w:color w:val="0000FF"/>
            <w:sz w:val="22"/>
            <w:szCs w:val="22"/>
            <w:u w:val="single"/>
            <w:lang w:eastAsia="en-GB"/>
          </w:rPr>
          <w:t>http://www.karmanirvana.org.uk/</w:t>
        </w:r>
      </w:hyperlink>
    </w:p>
    <w:p w14:paraId="670F037C" w14:textId="31DAB709" w:rsidR="00756BA7" w:rsidRPr="004C0DF2" w:rsidRDefault="00756BA7" w:rsidP="006F6BF5">
      <w:pPr>
        <w:autoSpaceDE w:val="0"/>
        <w:autoSpaceDN w:val="0"/>
        <w:adjustRightInd w:val="0"/>
        <w:jc w:val="both"/>
        <w:rPr>
          <w:rFonts w:asciiTheme="minorHAnsi" w:eastAsia="Times New Roman" w:hAnsiTheme="minorHAnsi" w:cstheme="minorHAnsi"/>
          <w:color w:val="0000FF"/>
          <w:sz w:val="22"/>
          <w:szCs w:val="22"/>
          <w:u w:val="single"/>
          <w:lang w:eastAsia="en-GB"/>
        </w:rPr>
      </w:pPr>
    </w:p>
    <w:p w14:paraId="5E62FD3C" w14:textId="4FAA036A" w:rsidR="00756BA7" w:rsidRPr="005F7AB6" w:rsidRDefault="00756BA7" w:rsidP="006F6BF5">
      <w:pPr>
        <w:autoSpaceDE w:val="0"/>
        <w:autoSpaceDN w:val="0"/>
        <w:adjustRightInd w:val="0"/>
        <w:jc w:val="both"/>
        <w:rPr>
          <w:rFonts w:asciiTheme="minorHAnsi" w:eastAsia="Times New Roman" w:hAnsiTheme="minorHAnsi" w:cstheme="minorHAnsi"/>
          <w:b/>
          <w:sz w:val="22"/>
          <w:szCs w:val="22"/>
          <w:lang w:eastAsia="en-GB"/>
        </w:rPr>
      </w:pPr>
      <w:bookmarkStart w:id="38" w:name="_Hlk139375417"/>
      <w:r w:rsidRPr="004C0DF2">
        <w:rPr>
          <w:rFonts w:asciiTheme="minorHAnsi" w:eastAsia="Times New Roman" w:hAnsiTheme="minorHAnsi" w:cstheme="minorHAnsi"/>
          <w:b/>
          <w:color w:val="000000" w:themeColor="text1"/>
          <w:sz w:val="22"/>
          <w:szCs w:val="22"/>
          <w:lang w:eastAsia="en-GB"/>
        </w:rPr>
        <w:t xml:space="preserve">Managing Allegations </w:t>
      </w:r>
      <w:r w:rsidRPr="005F7AB6">
        <w:rPr>
          <w:rFonts w:asciiTheme="minorHAnsi" w:eastAsia="Times New Roman" w:hAnsiTheme="minorHAnsi" w:cstheme="minorHAnsi"/>
          <w:b/>
          <w:sz w:val="22"/>
          <w:szCs w:val="22"/>
          <w:lang w:eastAsia="en-GB"/>
        </w:rPr>
        <w:t xml:space="preserve">against staff </w:t>
      </w:r>
      <w:r w:rsidR="00663AA4" w:rsidRPr="005F7AB6">
        <w:rPr>
          <w:rFonts w:asciiTheme="minorHAnsi" w:eastAsia="Times New Roman" w:hAnsiTheme="minorHAnsi" w:cstheme="minorHAnsi"/>
          <w:b/>
          <w:sz w:val="22"/>
          <w:szCs w:val="22"/>
          <w:lang w:eastAsia="en-GB"/>
        </w:rPr>
        <w:t>(including those accessing the school premises)</w:t>
      </w:r>
    </w:p>
    <w:p w14:paraId="6203341D" w14:textId="0CB471F1" w:rsidR="009B53D9" w:rsidRPr="005F7AB6" w:rsidRDefault="00756BA7" w:rsidP="006F6BF5">
      <w:pPr>
        <w:jc w:val="both"/>
        <w:rPr>
          <w:rFonts w:asciiTheme="minorHAnsi" w:eastAsia="Calibri" w:hAnsiTheme="minorHAnsi" w:cstheme="minorHAnsi"/>
          <w:sz w:val="22"/>
          <w:szCs w:val="22"/>
          <w:lang w:val="en"/>
        </w:rPr>
      </w:pPr>
      <w:r w:rsidRPr="005F7AB6">
        <w:rPr>
          <w:rFonts w:asciiTheme="minorHAnsi" w:eastAsia="Calibri" w:hAnsiTheme="minorHAnsi" w:cstheme="minorHAnsi"/>
          <w:sz w:val="22"/>
          <w:szCs w:val="22"/>
          <w:lang w:val="en"/>
        </w:rPr>
        <w:t xml:space="preserve">The Local Authority Designated Officer for Allegations (LADO) must be told of allegations against adults working with children and young people within 24 hours. </w:t>
      </w:r>
      <w:r w:rsidR="009B53D9" w:rsidRPr="005F7AB6">
        <w:rPr>
          <w:rFonts w:asciiTheme="minorHAnsi" w:eastAsia="Calibri" w:hAnsiTheme="minorHAnsi" w:cstheme="minorHAnsi"/>
          <w:sz w:val="22"/>
          <w:szCs w:val="22"/>
          <w:lang w:val="en"/>
        </w:rPr>
        <w:t>This includes for</w:t>
      </w:r>
    </w:p>
    <w:p w14:paraId="47DB2424" w14:textId="58539B65" w:rsidR="00CD43C6" w:rsidRPr="005F7AB6" w:rsidRDefault="009B53D9" w:rsidP="006F6BF5">
      <w:pPr>
        <w:pStyle w:val="Default"/>
        <w:jc w:val="both"/>
        <w:rPr>
          <w:rFonts w:asciiTheme="minorHAnsi" w:hAnsiTheme="minorHAnsi" w:cstheme="minorHAnsi"/>
          <w:color w:val="auto"/>
          <w:sz w:val="23"/>
          <w:szCs w:val="23"/>
        </w:rPr>
      </w:pPr>
      <w:r w:rsidRPr="005F7AB6">
        <w:rPr>
          <w:rFonts w:asciiTheme="minorHAnsi" w:eastAsia="Calibri" w:hAnsiTheme="minorHAnsi" w:cstheme="minorHAnsi"/>
          <w:color w:val="auto"/>
          <w:sz w:val="22"/>
          <w:szCs w:val="22"/>
          <w:lang w:val="en"/>
        </w:rPr>
        <w:t>allegations relating to individuals or organisation</w:t>
      </w:r>
      <w:r w:rsidR="00515D0F" w:rsidRPr="005F7AB6">
        <w:rPr>
          <w:rFonts w:asciiTheme="minorHAnsi" w:eastAsia="Calibri" w:hAnsiTheme="minorHAnsi" w:cstheme="minorHAnsi"/>
          <w:color w:val="auto"/>
          <w:sz w:val="22"/>
          <w:szCs w:val="22"/>
          <w:lang w:val="en"/>
        </w:rPr>
        <w:t>s</w:t>
      </w:r>
      <w:r w:rsidRPr="005F7AB6">
        <w:rPr>
          <w:rFonts w:asciiTheme="minorHAnsi" w:eastAsia="Calibri" w:hAnsiTheme="minorHAnsi" w:cstheme="minorHAnsi"/>
          <w:color w:val="auto"/>
          <w:sz w:val="22"/>
          <w:szCs w:val="22"/>
          <w:lang w:val="en"/>
        </w:rPr>
        <w:t xml:space="preserve"> using the school premises for the purpose of running activities for children (</w:t>
      </w:r>
      <w:r w:rsidR="00663AA4" w:rsidRPr="005F7AB6">
        <w:rPr>
          <w:rFonts w:asciiTheme="minorHAnsi" w:eastAsia="Calibri" w:hAnsiTheme="minorHAnsi" w:cstheme="minorHAnsi"/>
          <w:color w:val="auto"/>
          <w:sz w:val="22"/>
          <w:szCs w:val="22"/>
          <w:lang w:val="en"/>
        </w:rPr>
        <w:t>f</w:t>
      </w:r>
      <w:r w:rsidRPr="005F7AB6">
        <w:rPr>
          <w:rFonts w:asciiTheme="minorHAnsi" w:eastAsia="Calibri" w:hAnsiTheme="minorHAnsi" w:cstheme="minorHAnsi"/>
          <w:color w:val="auto"/>
          <w:sz w:val="22"/>
          <w:szCs w:val="22"/>
          <w:lang w:val="en"/>
        </w:rPr>
        <w:t xml:space="preserve">or example community groups, sports associations or service providers that run extra-curricular-activities). </w:t>
      </w:r>
      <w:r w:rsidRPr="005F7AB6">
        <w:rPr>
          <w:rFonts w:asciiTheme="minorHAnsi" w:hAnsiTheme="minorHAnsi" w:cstheme="minorHAnsi"/>
          <w:color w:val="auto"/>
          <w:sz w:val="22"/>
          <w:szCs w:val="22"/>
        </w:rPr>
        <w:t xml:space="preserve">As with any safeguarding allegation, schools and colleges should follow their safeguarding policies and procedures, including informing the LADO. </w:t>
      </w:r>
      <w:r w:rsidR="00756BA7" w:rsidRPr="005F7AB6">
        <w:rPr>
          <w:rFonts w:asciiTheme="minorHAnsi" w:eastAsia="Calibri" w:hAnsiTheme="minorHAnsi" w:cstheme="minorHAnsi"/>
          <w:color w:val="auto"/>
          <w:sz w:val="22"/>
          <w:szCs w:val="22"/>
          <w:lang w:val="en"/>
        </w:rPr>
        <w:t xml:space="preserve">Chairs of </w:t>
      </w:r>
      <w:r w:rsidR="004212CB" w:rsidRPr="005F7AB6">
        <w:rPr>
          <w:rFonts w:asciiTheme="minorHAnsi" w:eastAsia="Calibri" w:hAnsiTheme="minorHAnsi" w:cstheme="minorHAnsi"/>
          <w:color w:val="auto"/>
          <w:sz w:val="22"/>
          <w:szCs w:val="22"/>
          <w:lang w:val="en"/>
        </w:rPr>
        <w:t>LGB</w:t>
      </w:r>
      <w:r w:rsidR="00756BA7" w:rsidRPr="005F7AB6">
        <w:rPr>
          <w:rFonts w:asciiTheme="minorHAnsi" w:eastAsia="Calibri" w:hAnsiTheme="minorHAnsi" w:cstheme="minorHAnsi"/>
          <w:color w:val="auto"/>
          <w:sz w:val="22"/>
          <w:szCs w:val="22"/>
          <w:lang w:val="en"/>
        </w:rPr>
        <w:t xml:space="preserve">s should refer to this guidance if there is an allegation against the headteacher. </w:t>
      </w:r>
      <w:r w:rsidR="00CD43C6" w:rsidRPr="005F7AB6">
        <w:rPr>
          <w:rFonts w:asciiTheme="minorHAnsi" w:hAnsiTheme="minorHAnsi" w:cstheme="minorHAnsi"/>
          <w:color w:val="auto"/>
          <w:sz w:val="22"/>
          <w:szCs w:val="22"/>
          <w:lang w:val="en"/>
        </w:rPr>
        <w:t>This includes all cases that meet the harms threshold where a person is alleged to have:</w:t>
      </w:r>
    </w:p>
    <w:p w14:paraId="3D06674C" w14:textId="77777777" w:rsidR="00CD43C6" w:rsidRPr="005F7AB6" w:rsidRDefault="00CD43C6" w:rsidP="002B269C">
      <w:pPr>
        <w:numPr>
          <w:ilvl w:val="0"/>
          <w:numId w:val="28"/>
        </w:numPr>
        <w:ind w:left="360"/>
        <w:jc w:val="both"/>
        <w:rPr>
          <w:rFonts w:asciiTheme="minorHAnsi" w:hAnsiTheme="minorHAnsi" w:cstheme="minorHAnsi"/>
          <w:sz w:val="22"/>
          <w:szCs w:val="22"/>
          <w:lang w:val="en"/>
        </w:rPr>
      </w:pPr>
      <w:r w:rsidRPr="005F7AB6">
        <w:rPr>
          <w:rFonts w:asciiTheme="minorHAnsi" w:hAnsiTheme="minorHAnsi" w:cstheme="minorHAnsi"/>
          <w:sz w:val="22"/>
          <w:szCs w:val="22"/>
          <w:lang w:val="en"/>
        </w:rPr>
        <w:t>behaved in a way that has harmed, or may have harmed a child</w:t>
      </w:r>
    </w:p>
    <w:p w14:paraId="39B5AFDE" w14:textId="77777777" w:rsidR="00CD43C6" w:rsidRPr="004C0DF2" w:rsidRDefault="00CD43C6" w:rsidP="002B269C">
      <w:pPr>
        <w:numPr>
          <w:ilvl w:val="0"/>
          <w:numId w:val="28"/>
        </w:numPr>
        <w:ind w:left="360"/>
        <w:jc w:val="both"/>
        <w:rPr>
          <w:rFonts w:asciiTheme="minorHAnsi" w:hAnsiTheme="minorHAnsi" w:cstheme="minorHAnsi"/>
          <w:sz w:val="22"/>
          <w:szCs w:val="22"/>
          <w:lang w:val="en"/>
        </w:rPr>
      </w:pPr>
      <w:r w:rsidRPr="005F7AB6">
        <w:rPr>
          <w:rFonts w:asciiTheme="minorHAnsi" w:hAnsiTheme="minorHAnsi" w:cstheme="minorHAnsi"/>
          <w:sz w:val="22"/>
          <w:szCs w:val="22"/>
          <w:lang w:val="en"/>
        </w:rPr>
        <w:t xml:space="preserve">possibly committed a criminal offence </w:t>
      </w:r>
      <w:r w:rsidRPr="004C0DF2">
        <w:rPr>
          <w:rFonts w:asciiTheme="minorHAnsi" w:hAnsiTheme="minorHAnsi" w:cstheme="minorHAnsi"/>
          <w:sz w:val="22"/>
          <w:szCs w:val="22"/>
          <w:lang w:val="en"/>
        </w:rPr>
        <w:t>against, or related to, a child</w:t>
      </w:r>
    </w:p>
    <w:p w14:paraId="0A28A8A6" w14:textId="77777777" w:rsidR="00CD43C6" w:rsidRPr="004C0DF2" w:rsidRDefault="00CD43C6" w:rsidP="002B269C">
      <w:pPr>
        <w:numPr>
          <w:ilvl w:val="0"/>
          <w:numId w:val="28"/>
        </w:numPr>
        <w:ind w:left="360"/>
        <w:jc w:val="both"/>
        <w:rPr>
          <w:rFonts w:asciiTheme="minorHAnsi" w:hAnsiTheme="minorHAnsi" w:cstheme="minorHAnsi"/>
          <w:sz w:val="22"/>
          <w:szCs w:val="22"/>
          <w:lang w:val="en"/>
        </w:rPr>
      </w:pPr>
      <w:r w:rsidRPr="004C0DF2">
        <w:rPr>
          <w:rFonts w:asciiTheme="minorHAnsi" w:hAnsiTheme="minorHAnsi" w:cstheme="minorHAnsi"/>
          <w:sz w:val="22"/>
          <w:szCs w:val="22"/>
          <w:lang w:val="en"/>
        </w:rPr>
        <w:t>behaved towards a child or children in a way that indicates they may pose a risk of harm to children</w:t>
      </w:r>
    </w:p>
    <w:p w14:paraId="54DAA957" w14:textId="77777777" w:rsidR="00CD43C6" w:rsidRPr="004C0DF2" w:rsidRDefault="00CD43C6" w:rsidP="002B269C">
      <w:pPr>
        <w:numPr>
          <w:ilvl w:val="0"/>
          <w:numId w:val="28"/>
        </w:numPr>
        <w:ind w:left="360"/>
        <w:contextualSpacing/>
        <w:jc w:val="both"/>
        <w:rPr>
          <w:rFonts w:asciiTheme="minorHAnsi" w:hAnsiTheme="minorHAnsi" w:cstheme="minorHAnsi"/>
          <w:sz w:val="22"/>
          <w:szCs w:val="22"/>
        </w:rPr>
      </w:pPr>
      <w:r w:rsidRPr="004C0DF2">
        <w:rPr>
          <w:rFonts w:asciiTheme="minorHAnsi" w:hAnsiTheme="minorHAnsi" w:cstheme="minorHAnsi"/>
          <w:sz w:val="22"/>
          <w:szCs w:val="22"/>
          <w:lang w:val="en"/>
        </w:rPr>
        <w:t>behaved or may have behaved in a way that indicates they may not be suitable to work with children.  This includes behaviour that may have happened outside of</w:t>
      </w:r>
    </w:p>
    <w:p w14:paraId="4E4EA57D" w14:textId="39898C8B" w:rsidR="00756BA7" w:rsidRPr="004C0DF2" w:rsidRDefault="00CD43C6" w:rsidP="002B269C">
      <w:pPr>
        <w:ind w:left="360"/>
        <w:jc w:val="both"/>
        <w:rPr>
          <w:rFonts w:asciiTheme="minorHAnsi" w:eastAsia="Calibri" w:hAnsiTheme="minorHAnsi" w:cstheme="minorHAnsi"/>
          <w:color w:val="000000" w:themeColor="text1"/>
          <w:sz w:val="22"/>
          <w:szCs w:val="22"/>
          <w:lang w:val="en"/>
        </w:rPr>
      </w:pPr>
      <w:r w:rsidRPr="004C0DF2">
        <w:rPr>
          <w:rFonts w:asciiTheme="minorHAnsi" w:eastAsia="Calibri" w:hAnsiTheme="minorHAnsi" w:cstheme="minorHAnsi"/>
          <w:color w:val="000000" w:themeColor="text1"/>
          <w:sz w:val="22"/>
          <w:szCs w:val="22"/>
          <w:lang w:val="en"/>
        </w:rPr>
        <w:t xml:space="preserve">school, that might make an individual unsuitable to work with children, </w:t>
      </w:r>
      <w:r w:rsidR="009823A7" w:rsidRPr="004C0DF2">
        <w:rPr>
          <w:rFonts w:asciiTheme="minorHAnsi" w:eastAsia="Calibri" w:hAnsiTheme="minorHAnsi" w:cstheme="minorHAnsi"/>
          <w:color w:val="000000" w:themeColor="text1"/>
          <w:sz w:val="22"/>
          <w:szCs w:val="22"/>
          <w:lang w:val="en"/>
        </w:rPr>
        <w:t>and</w:t>
      </w:r>
      <w:r w:rsidRPr="004C0DF2">
        <w:rPr>
          <w:rFonts w:asciiTheme="minorHAnsi" w:eastAsia="Calibri" w:hAnsiTheme="minorHAnsi" w:cstheme="minorHAnsi"/>
          <w:color w:val="000000" w:themeColor="text1"/>
          <w:sz w:val="22"/>
          <w:szCs w:val="22"/>
          <w:lang w:val="en"/>
        </w:rPr>
        <w:t xml:space="preserve"> is known as transferable risk. </w:t>
      </w:r>
      <w:r w:rsidR="009823A7" w:rsidRPr="004C0DF2">
        <w:rPr>
          <w:rFonts w:asciiTheme="minorHAnsi" w:eastAsia="Calibri" w:hAnsiTheme="minorHAnsi" w:cstheme="minorHAnsi"/>
          <w:color w:val="000000" w:themeColor="text1"/>
          <w:sz w:val="22"/>
          <w:szCs w:val="22"/>
          <w:lang w:val="en"/>
        </w:rPr>
        <w:t xml:space="preserve"> </w:t>
      </w:r>
      <w:r w:rsidRPr="004C0DF2">
        <w:rPr>
          <w:rFonts w:asciiTheme="minorHAnsi" w:eastAsia="Calibri" w:hAnsiTheme="minorHAnsi" w:cstheme="minorHAnsi"/>
          <w:color w:val="000000" w:themeColor="text1"/>
          <w:sz w:val="22"/>
          <w:szCs w:val="22"/>
          <w:lang w:val="en"/>
        </w:rPr>
        <w:t>Where appropriate an assessment of transferable risk to children with whom the person works should be undertaken. If in doubt seek advice from the local authority designated officer (LADO)</w:t>
      </w:r>
    </w:p>
    <w:bookmarkEnd w:id="38"/>
    <w:p w14:paraId="4C6934FB" w14:textId="77777777" w:rsidR="00756BA7" w:rsidRPr="004C0DF2" w:rsidRDefault="00756BA7" w:rsidP="006F6BF5">
      <w:pPr>
        <w:jc w:val="both"/>
        <w:rPr>
          <w:rFonts w:asciiTheme="minorHAnsi" w:eastAsia="Calibri" w:hAnsiTheme="minorHAnsi" w:cstheme="minorHAnsi"/>
          <w:color w:val="000000" w:themeColor="text1"/>
          <w:sz w:val="22"/>
          <w:szCs w:val="22"/>
          <w:lang w:val="en"/>
        </w:rPr>
      </w:pPr>
    </w:p>
    <w:p w14:paraId="3A5107FC" w14:textId="77777777" w:rsidR="00F20E0C" w:rsidRDefault="00F20E0C">
      <w:pPr>
        <w:rPr>
          <w:rFonts w:asciiTheme="minorHAnsi" w:eastAsia="Calibri" w:hAnsiTheme="minorHAnsi" w:cstheme="minorHAnsi"/>
          <w:color w:val="000000" w:themeColor="text1"/>
          <w:sz w:val="22"/>
          <w:szCs w:val="22"/>
          <w:lang w:val="en"/>
        </w:rPr>
      </w:pPr>
      <w:r>
        <w:rPr>
          <w:rFonts w:asciiTheme="minorHAnsi" w:eastAsia="Calibri" w:hAnsiTheme="minorHAnsi" w:cstheme="minorHAnsi"/>
          <w:color w:val="000000" w:themeColor="text1"/>
          <w:sz w:val="22"/>
          <w:szCs w:val="22"/>
          <w:lang w:val="en"/>
        </w:rPr>
        <w:br w:type="page"/>
      </w:r>
    </w:p>
    <w:p w14:paraId="0AC46F62" w14:textId="666B3805" w:rsidR="009823A7" w:rsidRPr="004C0DF2" w:rsidRDefault="00756BA7" w:rsidP="006F6BF5">
      <w:pPr>
        <w:spacing w:after="200"/>
        <w:contextualSpacing/>
        <w:jc w:val="both"/>
        <w:rPr>
          <w:rFonts w:asciiTheme="minorHAnsi" w:eastAsia="Calibri" w:hAnsiTheme="minorHAnsi" w:cstheme="minorHAnsi"/>
          <w:color w:val="000000" w:themeColor="text1"/>
          <w:sz w:val="22"/>
          <w:szCs w:val="22"/>
          <w:lang w:val="en"/>
        </w:rPr>
      </w:pPr>
      <w:r w:rsidRPr="004C0DF2">
        <w:rPr>
          <w:rFonts w:asciiTheme="minorHAnsi" w:eastAsia="Calibri" w:hAnsiTheme="minorHAnsi" w:cstheme="minorHAnsi"/>
          <w:color w:val="000000" w:themeColor="text1"/>
          <w:sz w:val="22"/>
          <w:szCs w:val="22"/>
          <w:lang w:val="en"/>
        </w:rPr>
        <w:lastRenderedPageBreak/>
        <w:t xml:space="preserve">There are two levels of allegation/concern: </w:t>
      </w:r>
    </w:p>
    <w:p w14:paraId="0B914790" w14:textId="1B64F2D4" w:rsidR="00756BA7" w:rsidRPr="005F7AB6" w:rsidRDefault="009823A7" w:rsidP="002B269C">
      <w:pPr>
        <w:pStyle w:val="ListParagraph"/>
        <w:numPr>
          <w:ilvl w:val="0"/>
          <w:numId w:val="30"/>
        </w:numPr>
        <w:spacing w:after="200"/>
        <w:ind w:left="360"/>
        <w:jc w:val="both"/>
        <w:rPr>
          <w:rFonts w:asciiTheme="minorHAnsi" w:eastAsia="Calibri" w:hAnsiTheme="minorHAnsi" w:cstheme="minorHAnsi"/>
          <w:sz w:val="22"/>
          <w:szCs w:val="22"/>
          <w:lang w:val="en"/>
        </w:rPr>
      </w:pPr>
      <w:bookmarkStart w:id="39" w:name="_Hlk139378427"/>
      <w:r w:rsidRPr="004C0DF2">
        <w:rPr>
          <w:rFonts w:asciiTheme="minorHAnsi" w:eastAsia="Calibri" w:hAnsiTheme="minorHAnsi" w:cstheme="minorHAnsi"/>
          <w:color w:val="000000" w:themeColor="text1"/>
          <w:sz w:val="22"/>
          <w:szCs w:val="22"/>
          <w:lang w:val="en"/>
        </w:rPr>
        <w:t>a</w:t>
      </w:r>
      <w:r w:rsidR="00756BA7" w:rsidRPr="004C0DF2">
        <w:rPr>
          <w:rFonts w:asciiTheme="minorHAnsi" w:eastAsia="Calibri" w:hAnsiTheme="minorHAnsi" w:cstheme="minorHAnsi"/>
          <w:color w:val="000000" w:themeColor="text1"/>
          <w:sz w:val="22"/>
          <w:szCs w:val="22"/>
          <w:lang w:val="en"/>
        </w:rPr>
        <w:t xml:space="preserve">llegations </w:t>
      </w:r>
      <w:r w:rsidR="00756BA7" w:rsidRPr="005F7AB6">
        <w:rPr>
          <w:rFonts w:asciiTheme="minorHAnsi" w:eastAsia="Calibri" w:hAnsiTheme="minorHAnsi" w:cstheme="minorHAnsi"/>
          <w:sz w:val="22"/>
          <w:szCs w:val="22"/>
          <w:lang w:val="en"/>
        </w:rPr>
        <w:t>that may meet the harms threshold (see definition above)</w:t>
      </w:r>
    </w:p>
    <w:p w14:paraId="5F7309CC" w14:textId="542682BB" w:rsidR="00756BA7" w:rsidRPr="005F7AB6" w:rsidRDefault="009823A7" w:rsidP="002B269C">
      <w:pPr>
        <w:pStyle w:val="ListParagraph"/>
        <w:numPr>
          <w:ilvl w:val="0"/>
          <w:numId w:val="29"/>
        </w:numPr>
        <w:ind w:left="360"/>
        <w:jc w:val="both"/>
        <w:rPr>
          <w:rFonts w:asciiTheme="minorHAnsi" w:eastAsia="Calibri" w:hAnsiTheme="minorHAnsi" w:cstheme="minorHAnsi"/>
          <w:sz w:val="22"/>
          <w:szCs w:val="22"/>
          <w:lang w:val="en"/>
        </w:rPr>
      </w:pPr>
      <w:bookmarkStart w:id="40" w:name="_Hlk139375431"/>
      <w:r w:rsidRPr="005F7AB6">
        <w:rPr>
          <w:rFonts w:asciiTheme="minorHAnsi" w:eastAsia="Calibri" w:hAnsiTheme="minorHAnsi" w:cstheme="minorHAnsi"/>
          <w:sz w:val="22"/>
          <w:szCs w:val="22"/>
          <w:lang w:val="en"/>
        </w:rPr>
        <w:t>a</w:t>
      </w:r>
      <w:r w:rsidR="00756BA7" w:rsidRPr="005F7AB6">
        <w:rPr>
          <w:rFonts w:asciiTheme="minorHAnsi" w:eastAsia="Calibri" w:hAnsiTheme="minorHAnsi" w:cstheme="minorHAnsi"/>
          <w:sz w:val="22"/>
          <w:szCs w:val="22"/>
          <w:lang w:val="en"/>
        </w:rPr>
        <w:t>llegation/concerns that do not meet the harms threshold – referred to in 202</w:t>
      </w:r>
      <w:r w:rsidR="009E5DD7" w:rsidRPr="005F7AB6">
        <w:rPr>
          <w:rFonts w:asciiTheme="minorHAnsi" w:eastAsia="Calibri" w:hAnsiTheme="minorHAnsi" w:cstheme="minorHAnsi"/>
          <w:sz w:val="22"/>
          <w:szCs w:val="22"/>
          <w:lang w:val="en"/>
        </w:rPr>
        <w:t>3</w:t>
      </w:r>
      <w:r w:rsidR="00756BA7" w:rsidRPr="005F7AB6">
        <w:rPr>
          <w:rFonts w:asciiTheme="minorHAnsi" w:eastAsia="Calibri" w:hAnsiTheme="minorHAnsi" w:cstheme="minorHAnsi"/>
          <w:sz w:val="22"/>
          <w:szCs w:val="22"/>
          <w:lang w:val="en"/>
        </w:rPr>
        <w:t xml:space="preserve"> guidance as ‘low level concerns’</w:t>
      </w:r>
    </w:p>
    <w:bookmarkEnd w:id="39"/>
    <w:bookmarkEnd w:id="40"/>
    <w:p w14:paraId="5B4BB093" w14:textId="77777777" w:rsidR="00756BA7" w:rsidRPr="005F7AB6" w:rsidRDefault="00756BA7" w:rsidP="006F6BF5">
      <w:pPr>
        <w:jc w:val="both"/>
        <w:rPr>
          <w:rFonts w:asciiTheme="minorHAnsi" w:eastAsia="Calibri" w:hAnsiTheme="minorHAnsi" w:cstheme="minorHAnsi"/>
          <w:sz w:val="22"/>
          <w:szCs w:val="22"/>
          <w:lang w:val="en"/>
        </w:rPr>
      </w:pPr>
    </w:p>
    <w:p w14:paraId="01C1CC9A" w14:textId="6E3E3D5A" w:rsidR="00756BA7" w:rsidRPr="005F7AB6" w:rsidRDefault="008162D8" w:rsidP="006F6BF5">
      <w:pPr>
        <w:jc w:val="both"/>
        <w:rPr>
          <w:rFonts w:asciiTheme="minorHAnsi" w:eastAsia="Calibri" w:hAnsiTheme="minorHAnsi" w:cstheme="minorHAnsi"/>
          <w:sz w:val="22"/>
          <w:szCs w:val="22"/>
          <w:lang w:val="en"/>
        </w:rPr>
      </w:pPr>
      <w:r w:rsidRPr="005F7AB6">
        <w:rPr>
          <w:rFonts w:asciiTheme="minorHAnsi" w:eastAsia="Calibri" w:hAnsiTheme="minorHAnsi" w:cstheme="minorHAnsi"/>
          <w:sz w:val="22"/>
          <w:szCs w:val="22"/>
          <w:lang w:val="en"/>
        </w:rPr>
        <w:t xml:space="preserve">Local </w:t>
      </w:r>
      <w:r w:rsidR="00756BA7" w:rsidRPr="005F7AB6">
        <w:rPr>
          <w:rFonts w:asciiTheme="minorHAnsi" w:eastAsia="Calibri" w:hAnsiTheme="minorHAnsi" w:cstheme="minorHAnsi"/>
          <w:sz w:val="22"/>
          <w:szCs w:val="22"/>
          <w:lang w:val="en"/>
        </w:rPr>
        <w:t xml:space="preserve">Governing bodies and proprietors should have policies and processes to deal with concerns (including allegations) which do not meet the harm threshold. Concerns may arise in several ways and from a number of sources. For example: suspicion; complaint; or disclosure made by a child, </w:t>
      </w:r>
      <w:r w:rsidR="001B5DA5" w:rsidRPr="005F7AB6">
        <w:rPr>
          <w:rFonts w:asciiTheme="minorHAnsi" w:eastAsia="Calibri" w:hAnsiTheme="minorHAnsi" w:cstheme="minorHAnsi"/>
          <w:sz w:val="22"/>
          <w:szCs w:val="22"/>
          <w:lang w:val="en"/>
        </w:rPr>
        <w:t>parent,</w:t>
      </w:r>
      <w:r w:rsidR="00756BA7" w:rsidRPr="005F7AB6">
        <w:rPr>
          <w:rFonts w:asciiTheme="minorHAnsi" w:eastAsia="Calibri" w:hAnsiTheme="minorHAnsi" w:cstheme="minorHAnsi"/>
          <w:sz w:val="22"/>
          <w:szCs w:val="22"/>
          <w:lang w:val="en"/>
        </w:rPr>
        <w:t xml:space="preserve"> or other adult within or outside of the organisation; or as a result of vetting checks undertaken. </w:t>
      </w:r>
    </w:p>
    <w:p w14:paraId="02D2D138" w14:textId="77777777" w:rsidR="00756BA7" w:rsidRPr="005F7AB6" w:rsidRDefault="00756BA7" w:rsidP="006F6BF5">
      <w:pPr>
        <w:jc w:val="both"/>
        <w:rPr>
          <w:rFonts w:asciiTheme="minorHAnsi" w:eastAsia="Calibri" w:hAnsiTheme="minorHAnsi" w:cstheme="minorHAnsi"/>
          <w:sz w:val="22"/>
          <w:szCs w:val="22"/>
          <w:lang w:val="en"/>
        </w:rPr>
      </w:pPr>
    </w:p>
    <w:p w14:paraId="6CB0F755" w14:textId="6FD25EED" w:rsidR="00756BA7" w:rsidRPr="005F7AB6" w:rsidRDefault="00756BA7" w:rsidP="006F6BF5">
      <w:pPr>
        <w:jc w:val="both"/>
        <w:rPr>
          <w:rFonts w:asciiTheme="minorHAnsi" w:eastAsia="Calibri" w:hAnsiTheme="minorHAnsi" w:cstheme="minorHAnsi"/>
          <w:sz w:val="22"/>
          <w:szCs w:val="22"/>
          <w:lang w:val="en"/>
        </w:rPr>
      </w:pPr>
      <w:r w:rsidRPr="005F7AB6">
        <w:rPr>
          <w:rFonts w:asciiTheme="minorHAnsi" w:eastAsia="Calibri" w:hAnsiTheme="minorHAnsi" w:cstheme="minorHAnsi"/>
          <w:sz w:val="22"/>
          <w:szCs w:val="22"/>
          <w:lang w:val="en"/>
        </w:rPr>
        <w:t>It is important that schools have appropriate policies and processes in place to manage and record any such concerns and take appropriate action to safeguard children.</w:t>
      </w:r>
    </w:p>
    <w:p w14:paraId="5C0D6C3D" w14:textId="77777777" w:rsidR="00756BA7" w:rsidRPr="005F7AB6" w:rsidRDefault="00756BA7" w:rsidP="006F6BF5">
      <w:pPr>
        <w:jc w:val="both"/>
        <w:rPr>
          <w:rFonts w:asciiTheme="minorHAnsi" w:eastAsia="Calibri" w:hAnsiTheme="minorHAnsi" w:cstheme="minorHAnsi"/>
          <w:sz w:val="22"/>
          <w:szCs w:val="22"/>
          <w:lang w:val="en"/>
        </w:rPr>
      </w:pPr>
    </w:p>
    <w:p w14:paraId="09FE35CF" w14:textId="6C944D2D" w:rsidR="00756BA7" w:rsidRPr="005F7AB6" w:rsidRDefault="00756BA7" w:rsidP="006F6BF5">
      <w:pPr>
        <w:jc w:val="both"/>
        <w:rPr>
          <w:rFonts w:asciiTheme="minorHAnsi" w:eastAsia="Calibri" w:hAnsiTheme="minorHAnsi" w:cstheme="minorHAnsi"/>
          <w:sz w:val="22"/>
          <w:szCs w:val="22"/>
          <w:lang w:val="en"/>
        </w:rPr>
      </w:pPr>
      <w:r w:rsidRPr="005F7AB6">
        <w:rPr>
          <w:rFonts w:asciiTheme="minorHAnsi" w:eastAsia="Calibri" w:hAnsiTheme="minorHAnsi" w:cstheme="minorHAnsi"/>
          <w:sz w:val="22"/>
          <w:szCs w:val="22"/>
          <w:lang w:val="en"/>
        </w:rPr>
        <w:t>‘Low Level Concerns’ - Creating a culture in which all concerns about adults (including allegations that do not meet the harms threshold</w:t>
      </w:r>
      <w:r w:rsidR="00515D0F" w:rsidRPr="005F7AB6">
        <w:rPr>
          <w:rFonts w:asciiTheme="minorHAnsi" w:eastAsia="Calibri" w:hAnsiTheme="minorHAnsi" w:cstheme="minorHAnsi"/>
          <w:sz w:val="22"/>
          <w:szCs w:val="22"/>
          <w:lang w:val="en"/>
        </w:rPr>
        <w:t>)</w:t>
      </w:r>
      <w:r w:rsidRPr="005F7AB6">
        <w:rPr>
          <w:rFonts w:asciiTheme="minorHAnsi" w:eastAsia="Calibri" w:hAnsiTheme="minorHAnsi" w:cstheme="minorHAnsi"/>
          <w:sz w:val="22"/>
          <w:szCs w:val="22"/>
          <w:lang w:val="en"/>
        </w:rPr>
        <w:t xml:space="preserve"> are shared responsibly and with the right person, recorded and dealt with appropriately, is critical.</w:t>
      </w:r>
    </w:p>
    <w:p w14:paraId="7862EAE9" w14:textId="77777777" w:rsidR="00756BA7" w:rsidRPr="005F7AB6" w:rsidRDefault="00756BA7" w:rsidP="006F6BF5">
      <w:pPr>
        <w:jc w:val="both"/>
        <w:rPr>
          <w:rFonts w:asciiTheme="minorHAnsi" w:eastAsia="Calibri" w:hAnsiTheme="minorHAnsi" w:cstheme="minorHAnsi"/>
          <w:sz w:val="22"/>
          <w:szCs w:val="22"/>
          <w:lang w:val="en"/>
        </w:rPr>
      </w:pPr>
    </w:p>
    <w:p w14:paraId="05DAED00" w14:textId="28182C2D" w:rsidR="00756BA7" w:rsidRPr="005F7AB6" w:rsidRDefault="00756BA7" w:rsidP="006F6BF5">
      <w:pPr>
        <w:jc w:val="both"/>
        <w:rPr>
          <w:rFonts w:asciiTheme="minorHAnsi" w:eastAsia="Calibri" w:hAnsiTheme="minorHAnsi" w:cstheme="minorHAnsi"/>
          <w:sz w:val="22"/>
          <w:szCs w:val="22"/>
          <w:lang w:val="en"/>
        </w:rPr>
      </w:pPr>
      <w:r w:rsidRPr="005F7AB6">
        <w:rPr>
          <w:rFonts w:asciiTheme="minorHAnsi" w:eastAsia="Calibri" w:hAnsiTheme="minorHAnsi" w:cstheme="minorHAnsi"/>
          <w:sz w:val="22"/>
          <w:szCs w:val="22"/>
          <w:lang w:val="en"/>
        </w:rPr>
        <w:t xml:space="preserve">A low-level concern is any concern – no matter how small, and even if no more than  causing a sense of unease or a ‘nagging doubt’ - that an adult working in or on behalf of the school may have acted in a way that is inconsistent with the staff code of conduct, including inappropriate conduct outside of work; and does not meet the allegations threshold or is otherwise not considered serious enough to consider a referral to the LADO.  Examples of such behaviour could include, but are not limited to: </w:t>
      </w:r>
    </w:p>
    <w:p w14:paraId="3AC2D252" w14:textId="3B901A55" w:rsidR="00756BA7" w:rsidRPr="005F7AB6" w:rsidRDefault="00756BA7" w:rsidP="0074358A">
      <w:pPr>
        <w:pStyle w:val="ListParagraph"/>
        <w:numPr>
          <w:ilvl w:val="0"/>
          <w:numId w:val="31"/>
        </w:numPr>
        <w:jc w:val="both"/>
        <w:rPr>
          <w:rFonts w:asciiTheme="minorHAnsi" w:eastAsia="Calibri" w:hAnsiTheme="minorHAnsi" w:cstheme="minorHAnsi"/>
          <w:sz w:val="22"/>
          <w:szCs w:val="22"/>
          <w:lang w:val="en"/>
        </w:rPr>
      </w:pPr>
      <w:bookmarkStart w:id="41" w:name="_Hlk139378446"/>
      <w:r w:rsidRPr="005F7AB6">
        <w:rPr>
          <w:rFonts w:asciiTheme="minorHAnsi" w:eastAsia="Calibri" w:hAnsiTheme="minorHAnsi" w:cstheme="minorHAnsi"/>
          <w:sz w:val="22"/>
          <w:szCs w:val="22"/>
          <w:lang w:val="en"/>
        </w:rPr>
        <w:t xml:space="preserve">being over friendly with </w:t>
      </w:r>
      <w:r w:rsidR="001B5DA5" w:rsidRPr="005F7AB6">
        <w:rPr>
          <w:rFonts w:asciiTheme="minorHAnsi" w:eastAsia="Calibri" w:hAnsiTheme="minorHAnsi" w:cstheme="minorHAnsi"/>
          <w:sz w:val="22"/>
          <w:szCs w:val="22"/>
          <w:lang w:val="en"/>
        </w:rPr>
        <w:t>children.</w:t>
      </w:r>
      <w:r w:rsidRPr="005F7AB6">
        <w:rPr>
          <w:rFonts w:asciiTheme="minorHAnsi" w:eastAsia="Calibri" w:hAnsiTheme="minorHAnsi" w:cstheme="minorHAnsi"/>
          <w:sz w:val="22"/>
          <w:szCs w:val="22"/>
          <w:lang w:val="en"/>
        </w:rPr>
        <w:t xml:space="preserve"> </w:t>
      </w:r>
    </w:p>
    <w:p w14:paraId="5F0B6BE7" w14:textId="205F15D5" w:rsidR="00756BA7" w:rsidRPr="005F7AB6" w:rsidRDefault="00756BA7" w:rsidP="0074358A">
      <w:pPr>
        <w:pStyle w:val="ListParagraph"/>
        <w:numPr>
          <w:ilvl w:val="0"/>
          <w:numId w:val="31"/>
        </w:numPr>
        <w:jc w:val="both"/>
        <w:rPr>
          <w:rFonts w:asciiTheme="minorHAnsi" w:eastAsia="Calibri" w:hAnsiTheme="minorHAnsi" w:cstheme="minorHAnsi"/>
          <w:sz w:val="22"/>
          <w:szCs w:val="22"/>
          <w:lang w:val="en"/>
        </w:rPr>
      </w:pPr>
      <w:bookmarkStart w:id="42" w:name="_Hlk139375453"/>
      <w:r w:rsidRPr="005F7AB6">
        <w:rPr>
          <w:rFonts w:asciiTheme="minorHAnsi" w:eastAsia="Calibri" w:hAnsiTheme="minorHAnsi" w:cstheme="minorHAnsi"/>
          <w:sz w:val="22"/>
          <w:szCs w:val="22"/>
          <w:lang w:val="en"/>
        </w:rPr>
        <w:t xml:space="preserve">having </w:t>
      </w:r>
      <w:proofErr w:type="spellStart"/>
      <w:r w:rsidR="001B5DA5" w:rsidRPr="005F7AB6">
        <w:rPr>
          <w:rFonts w:asciiTheme="minorHAnsi" w:eastAsia="Calibri" w:hAnsiTheme="minorHAnsi" w:cstheme="minorHAnsi"/>
          <w:sz w:val="22"/>
          <w:szCs w:val="22"/>
          <w:lang w:val="en"/>
        </w:rPr>
        <w:t>favo</w:t>
      </w:r>
      <w:r w:rsidR="004C7E96" w:rsidRPr="005F7AB6">
        <w:rPr>
          <w:rFonts w:asciiTheme="minorHAnsi" w:eastAsia="Calibri" w:hAnsiTheme="minorHAnsi" w:cstheme="minorHAnsi"/>
          <w:sz w:val="22"/>
          <w:szCs w:val="22"/>
          <w:lang w:val="en"/>
        </w:rPr>
        <w:t>u</w:t>
      </w:r>
      <w:r w:rsidR="001B5DA5" w:rsidRPr="005F7AB6">
        <w:rPr>
          <w:rFonts w:asciiTheme="minorHAnsi" w:eastAsia="Calibri" w:hAnsiTheme="minorHAnsi" w:cstheme="minorHAnsi"/>
          <w:sz w:val="22"/>
          <w:szCs w:val="22"/>
          <w:lang w:val="en"/>
        </w:rPr>
        <w:t>rites</w:t>
      </w:r>
      <w:proofErr w:type="spellEnd"/>
      <w:r w:rsidR="001B5DA5" w:rsidRPr="005F7AB6">
        <w:rPr>
          <w:rFonts w:asciiTheme="minorHAnsi" w:eastAsia="Calibri" w:hAnsiTheme="minorHAnsi" w:cstheme="minorHAnsi"/>
          <w:sz w:val="22"/>
          <w:szCs w:val="22"/>
          <w:lang w:val="en"/>
        </w:rPr>
        <w:t>.</w:t>
      </w:r>
      <w:r w:rsidRPr="005F7AB6">
        <w:rPr>
          <w:rFonts w:asciiTheme="minorHAnsi" w:eastAsia="Calibri" w:hAnsiTheme="minorHAnsi" w:cstheme="minorHAnsi"/>
          <w:sz w:val="22"/>
          <w:szCs w:val="22"/>
          <w:lang w:val="en"/>
        </w:rPr>
        <w:t xml:space="preserve"> </w:t>
      </w:r>
    </w:p>
    <w:bookmarkEnd w:id="42"/>
    <w:p w14:paraId="54376E22" w14:textId="17AC30D6" w:rsidR="00756BA7" w:rsidRPr="005F7AB6" w:rsidRDefault="00756BA7" w:rsidP="0074358A">
      <w:pPr>
        <w:pStyle w:val="ListParagraph"/>
        <w:numPr>
          <w:ilvl w:val="0"/>
          <w:numId w:val="31"/>
        </w:numPr>
        <w:jc w:val="both"/>
        <w:rPr>
          <w:rFonts w:asciiTheme="minorHAnsi" w:eastAsia="Calibri" w:hAnsiTheme="minorHAnsi" w:cstheme="minorHAnsi"/>
          <w:sz w:val="22"/>
          <w:szCs w:val="22"/>
          <w:lang w:val="en"/>
        </w:rPr>
      </w:pPr>
      <w:r w:rsidRPr="005F7AB6">
        <w:rPr>
          <w:rFonts w:asciiTheme="minorHAnsi" w:eastAsia="Calibri" w:hAnsiTheme="minorHAnsi" w:cstheme="minorHAnsi"/>
          <w:sz w:val="22"/>
          <w:szCs w:val="22"/>
          <w:lang w:val="en"/>
        </w:rPr>
        <w:t xml:space="preserve">taking photographs of children on their mobile </w:t>
      </w:r>
      <w:r w:rsidR="001B5DA5" w:rsidRPr="005F7AB6">
        <w:rPr>
          <w:rFonts w:asciiTheme="minorHAnsi" w:eastAsia="Calibri" w:hAnsiTheme="minorHAnsi" w:cstheme="minorHAnsi"/>
          <w:sz w:val="22"/>
          <w:szCs w:val="22"/>
          <w:lang w:val="en"/>
        </w:rPr>
        <w:t>phone.</w:t>
      </w:r>
      <w:r w:rsidRPr="005F7AB6">
        <w:rPr>
          <w:rFonts w:asciiTheme="minorHAnsi" w:eastAsia="Calibri" w:hAnsiTheme="minorHAnsi" w:cstheme="minorHAnsi"/>
          <w:sz w:val="22"/>
          <w:szCs w:val="22"/>
          <w:lang w:val="en"/>
        </w:rPr>
        <w:t xml:space="preserve"> </w:t>
      </w:r>
    </w:p>
    <w:p w14:paraId="3AE3F315" w14:textId="7F420B93" w:rsidR="00756BA7" w:rsidRPr="005F7AB6" w:rsidRDefault="00756BA7" w:rsidP="0074358A">
      <w:pPr>
        <w:pStyle w:val="ListParagraph"/>
        <w:numPr>
          <w:ilvl w:val="0"/>
          <w:numId w:val="31"/>
        </w:numPr>
        <w:jc w:val="both"/>
        <w:rPr>
          <w:rFonts w:asciiTheme="minorHAnsi" w:eastAsia="Calibri" w:hAnsiTheme="minorHAnsi" w:cstheme="minorHAnsi"/>
          <w:sz w:val="22"/>
          <w:szCs w:val="22"/>
          <w:lang w:val="en"/>
        </w:rPr>
      </w:pPr>
      <w:r w:rsidRPr="005F7AB6">
        <w:rPr>
          <w:rFonts w:asciiTheme="minorHAnsi" w:eastAsia="Calibri" w:hAnsiTheme="minorHAnsi" w:cstheme="minorHAnsi"/>
          <w:sz w:val="22"/>
          <w:szCs w:val="22"/>
          <w:lang w:val="en"/>
        </w:rPr>
        <w:t>engaging with a child on a one-to-one basis in a secluded area or behind a closed</w:t>
      </w:r>
      <w:r w:rsidR="009823A7" w:rsidRPr="005F7AB6">
        <w:rPr>
          <w:rFonts w:asciiTheme="minorHAnsi" w:eastAsia="Calibri" w:hAnsiTheme="minorHAnsi" w:cstheme="minorHAnsi"/>
          <w:sz w:val="22"/>
          <w:szCs w:val="22"/>
          <w:lang w:val="en"/>
        </w:rPr>
        <w:t xml:space="preserve"> door</w:t>
      </w:r>
      <w:r w:rsidRPr="005F7AB6">
        <w:rPr>
          <w:rFonts w:asciiTheme="minorHAnsi" w:eastAsia="Calibri" w:hAnsiTheme="minorHAnsi" w:cstheme="minorHAnsi"/>
          <w:sz w:val="22"/>
          <w:szCs w:val="22"/>
          <w:lang w:val="en"/>
        </w:rPr>
        <w:t xml:space="preserve"> </w:t>
      </w:r>
    </w:p>
    <w:p w14:paraId="55F13CBA" w14:textId="36C39032" w:rsidR="00756BA7" w:rsidRPr="005F7AB6" w:rsidRDefault="00756BA7" w:rsidP="0074358A">
      <w:pPr>
        <w:pStyle w:val="ListParagraph"/>
        <w:numPr>
          <w:ilvl w:val="0"/>
          <w:numId w:val="31"/>
        </w:numPr>
        <w:jc w:val="both"/>
        <w:rPr>
          <w:rFonts w:asciiTheme="minorHAnsi" w:eastAsia="Calibri" w:hAnsiTheme="minorHAnsi" w:cstheme="minorHAnsi"/>
          <w:sz w:val="22"/>
          <w:szCs w:val="22"/>
          <w:lang w:val="en"/>
        </w:rPr>
      </w:pPr>
      <w:r w:rsidRPr="005F7AB6">
        <w:rPr>
          <w:rFonts w:asciiTheme="minorHAnsi" w:eastAsia="Calibri" w:hAnsiTheme="minorHAnsi" w:cstheme="minorHAnsi"/>
          <w:sz w:val="22"/>
          <w:szCs w:val="22"/>
          <w:lang w:val="en"/>
        </w:rPr>
        <w:t>'humiliating pupils'</w:t>
      </w:r>
    </w:p>
    <w:bookmarkEnd w:id="41"/>
    <w:p w14:paraId="22B38C14" w14:textId="77777777" w:rsidR="00756BA7" w:rsidRPr="005F7AB6" w:rsidRDefault="00756BA7" w:rsidP="006F6BF5">
      <w:pPr>
        <w:jc w:val="both"/>
        <w:rPr>
          <w:rFonts w:asciiTheme="minorHAnsi" w:eastAsia="Calibri" w:hAnsiTheme="minorHAnsi" w:cstheme="minorHAnsi"/>
          <w:sz w:val="22"/>
          <w:szCs w:val="22"/>
          <w:lang w:val="en"/>
        </w:rPr>
      </w:pPr>
    </w:p>
    <w:p w14:paraId="5D11B34E" w14:textId="77777777" w:rsidR="00756BA7" w:rsidRPr="004C0DF2" w:rsidRDefault="00756BA7" w:rsidP="006F6BF5">
      <w:pPr>
        <w:jc w:val="both"/>
        <w:rPr>
          <w:rFonts w:asciiTheme="minorHAnsi" w:eastAsia="Calibri" w:hAnsiTheme="minorHAnsi" w:cstheme="minorHAnsi"/>
          <w:color w:val="000000" w:themeColor="text1"/>
          <w:sz w:val="22"/>
          <w:szCs w:val="22"/>
          <w:lang w:val="en"/>
        </w:rPr>
      </w:pPr>
      <w:r w:rsidRPr="004C0DF2">
        <w:rPr>
          <w:rFonts w:asciiTheme="minorHAnsi" w:eastAsia="Calibri" w:hAnsiTheme="minorHAnsi" w:cstheme="minorHAnsi"/>
          <w:color w:val="000000" w:themeColor="text1"/>
          <w:sz w:val="22"/>
          <w:szCs w:val="22"/>
          <w:lang w:val="en"/>
        </w:rPr>
        <w:t>Such concerns such always be recorded and reviewed so that potential patterns of concerning, problematic or inappropriate behaviour can be identified</w:t>
      </w:r>
    </w:p>
    <w:p w14:paraId="0B18A196" w14:textId="77777777" w:rsidR="00756BA7" w:rsidRPr="004C0DF2" w:rsidRDefault="00756BA7" w:rsidP="006F6BF5">
      <w:pPr>
        <w:jc w:val="both"/>
        <w:rPr>
          <w:rFonts w:asciiTheme="minorHAnsi" w:eastAsia="Calibri" w:hAnsiTheme="minorHAnsi" w:cstheme="minorHAnsi"/>
          <w:color w:val="000000" w:themeColor="text1"/>
          <w:sz w:val="22"/>
          <w:szCs w:val="22"/>
          <w:lang w:val="en"/>
        </w:rPr>
      </w:pPr>
    </w:p>
    <w:p w14:paraId="36C8A42D" w14:textId="78F9D348" w:rsidR="00756BA7" w:rsidRPr="004C0DF2" w:rsidRDefault="00756BA7" w:rsidP="006F6BF5">
      <w:pPr>
        <w:spacing w:after="200"/>
        <w:contextualSpacing/>
        <w:jc w:val="both"/>
        <w:rPr>
          <w:rFonts w:asciiTheme="minorHAnsi" w:eastAsia="Calibri" w:hAnsiTheme="minorHAnsi" w:cstheme="minorHAnsi"/>
          <w:bCs/>
          <w:color w:val="000000" w:themeColor="text1"/>
          <w:sz w:val="22"/>
          <w:szCs w:val="22"/>
          <w:lang w:val="en"/>
        </w:rPr>
      </w:pPr>
      <w:r w:rsidRPr="004C0DF2">
        <w:rPr>
          <w:rFonts w:asciiTheme="minorHAnsi" w:eastAsia="Calibri" w:hAnsiTheme="minorHAnsi" w:cstheme="minorHAnsi"/>
          <w:color w:val="000000" w:themeColor="text1"/>
          <w:sz w:val="22"/>
          <w:szCs w:val="22"/>
          <w:lang w:val="en"/>
        </w:rPr>
        <w:t xml:space="preserve">The Local Authority Designated Officer is </w:t>
      </w:r>
      <w:r w:rsidR="00A0102D" w:rsidRPr="004C0DF2">
        <w:rPr>
          <w:rFonts w:asciiTheme="minorHAnsi" w:eastAsia="Calibri" w:hAnsiTheme="minorHAnsi" w:cstheme="minorHAnsi"/>
          <w:b/>
          <w:color w:val="000000" w:themeColor="text1"/>
          <w:sz w:val="22"/>
          <w:szCs w:val="22"/>
          <w:lang w:val="en"/>
        </w:rPr>
        <w:t>Jo Lloyd</w:t>
      </w:r>
      <w:r w:rsidR="009823A7" w:rsidRPr="004C0DF2">
        <w:rPr>
          <w:rFonts w:asciiTheme="minorHAnsi" w:eastAsia="Calibri" w:hAnsiTheme="minorHAnsi" w:cstheme="minorHAnsi"/>
          <w:b/>
          <w:color w:val="000000" w:themeColor="text1"/>
          <w:sz w:val="22"/>
          <w:szCs w:val="22"/>
          <w:lang w:val="en"/>
        </w:rPr>
        <w:t xml:space="preserve">, </w:t>
      </w:r>
      <w:r w:rsidR="009823A7" w:rsidRPr="004C0DF2">
        <w:rPr>
          <w:rFonts w:asciiTheme="minorHAnsi" w:eastAsia="Calibri" w:hAnsiTheme="minorHAnsi" w:cstheme="minorHAnsi"/>
          <w:bCs/>
          <w:color w:val="000000" w:themeColor="text1"/>
          <w:sz w:val="22"/>
          <w:szCs w:val="22"/>
          <w:lang w:val="en"/>
        </w:rPr>
        <w:t xml:space="preserve">contactable by phone on 01865 810603 or by email at </w:t>
      </w:r>
      <w:hyperlink r:id="rId43" w:history="1">
        <w:r w:rsidR="009823A7" w:rsidRPr="004C0DF2">
          <w:rPr>
            <w:rStyle w:val="Hyperlink"/>
            <w:rFonts w:asciiTheme="minorHAnsi" w:eastAsia="Calibri" w:hAnsiTheme="minorHAnsi" w:cstheme="minorHAnsi"/>
            <w:bCs/>
            <w:sz w:val="22"/>
            <w:szCs w:val="22"/>
            <w:lang w:val="en"/>
          </w:rPr>
          <w:t>lado.safeguardingchildren@oxfordshire.gov.uk</w:t>
        </w:r>
      </w:hyperlink>
    </w:p>
    <w:p w14:paraId="276AE190" w14:textId="77777777" w:rsidR="009823A7" w:rsidRPr="004C0DF2" w:rsidRDefault="009823A7" w:rsidP="006F6BF5">
      <w:pPr>
        <w:spacing w:after="200"/>
        <w:contextualSpacing/>
        <w:jc w:val="both"/>
        <w:rPr>
          <w:rFonts w:asciiTheme="minorHAnsi" w:eastAsia="Calibri" w:hAnsiTheme="minorHAnsi" w:cstheme="minorHAnsi"/>
          <w:bCs/>
          <w:color w:val="000000" w:themeColor="text1"/>
          <w:sz w:val="22"/>
          <w:szCs w:val="22"/>
          <w:lang w:val="en"/>
        </w:rPr>
      </w:pPr>
    </w:p>
    <w:p w14:paraId="4A4F2777" w14:textId="1167178E" w:rsidR="00756BA7" w:rsidRPr="004C0DF2" w:rsidRDefault="009823A7" w:rsidP="006F6BF5">
      <w:pPr>
        <w:jc w:val="both"/>
        <w:rPr>
          <w:rFonts w:asciiTheme="minorHAnsi" w:eastAsia="Calibri" w:hAnsiTheme="minorHAnsi" w:cstheme="minorHAnsi"/>
          <w:b/>
          <w:bCs/>
          <w:color w:val="000000" w:themeColor="text1"/>
          <w:sz w:val="22"/>
          <w:szCs w:val="22"/>
          <w:lang w:val="en"/>
        </w:rPr>
      </w:pPr>
      <w:r w:rsidRPr="004C0DF2">
        <w:rPr>
          <w:rFonts w:asciiTheme="minorHAnsi" w:eastAsia="Calibri" w:hAnsiTheme="minorHAnsi" w:cstheme="minorHAnsi"/>
          <w:color w:val="000000" w:themeColor="text1"/>
          <w:sz w:val="22"/>
          <w:szCs w:val="22"/>
          <w:lang w:val="en"/>
        </w:rPr>
        <w:t>An</w:t>
      </w:r>
      <w:r w:rsidR="00756BA7" w:rsidRPr="004C0DF2">
        <w:rPr>
          <w:rFonts w:asciiTheme="minorHAnsi" w:eastAsia="Calibri" w:hAnsiTheme="minorHAnsi" w:cstheme="minorHAnsi"/>
          <w:color w:val="000000" w:themeColor="text1"/>
          <w:sz w:val="22"/>
          <w:szCs w:val="22"/>
          <w:lang w:val="en"/>
        </w:rPr>
        <w:t xml:space="preserve"> Allegations</w:t>
      </w:r>
      <w:r w:rsidRPr="004C0DF2">
        <w:rPr>
          <w:rFonts w:asciiTheme="minorHAnsi" w:eastAsia="Calibri" w:hAnsiTheme="minorHAnsi" w:cstheme="minorHAnsi"/>
          <w:color w:val="000000" w:themeColor="text1"/>
          <w:sz w:val="22"/>
          <w:szCs w:val="22"/>
          <w:lang w:val="en"/>
        </w:rPr>
        <w:t xml:space="preserve"> and Consultation </w:t>
      </w:r>
      <w:r w:rsidR="00756BA7" w:rsidRPr="004C0DF2">
        <w:rPr>
          <w:rFonts w:asciiTheme="minorHAnsi" w:eastAsia="Calibri" w:hAnsiTheme="minorHAnsi" w:cstheme="minorHAnsi"/>
          <w:color w:val="000000" w:themeColor="text1"/>
          <w:sz w:val="22"/>
          <w:szCs w:val="22"/>
          <w:lang w:val="en"/>
        </w:rPr>
        <w:t xml:space="preserve">Referral Form must be completed by the </w:t>
      </w:r>
      <w:r w:rsidR="00A0102D" w:rsidRPr="004C0DF2">
        <w:rPr>
          <w:rFonts w:asciiTheme="minorHAnsi" w:eastAsia="Calibri" w:hAnsiTheme="minorHAnsi" w:cstheme="minorHAnsi"/>
          <w:color w:val="000000" w:themeColor="text1"/>
          <w:sz w:val="22"/>
          <w:szCs w:val="22"/>
          <w:lang w:val="en"/>
        </w:rPr>
        <w:t>Headteacher</w:t>
      </w:r>
      <w:r w:rsidRPr="004C0DF2">
        <w:rPr>
          <w:rFonts w:asciiTheme="minorHAnsi" w:eastAsia="Calibri" w:hAnsiTheme="minorHAnsi" w:cstheme="minorHAnsi"/>
          <w:color w:val="000000" w:themeColor="text1"/>
          <w:sz w:val="22"/>
          <w:szCs w:val="22"/>
          <w:lang w:val="en"/>
        </w:rPr>
        <w:t xml:space="preserve"> or </w:t>
      </w:r>
      <w:r w:rsidR="00A0102D" w:rsidRPr="004C0DF2">
        <w:rPr>
          <w:rFonts w:asciiTheme="minorHAnsi" w:eastAsia="Calibri" w:hAnsiTheme="minorHAnsi" w:cstheme="minorHAnsi"/>
          <w:color w:val="000000" w:themeColor="text1"/>
          <w:sz w:val="22"/>
          <w:szCs w:val="22"/>
          <w:lang w:val="en"/>
        </w:rPr>
        <w:t>manager</w:t>
      </w:r>
      <w:r w:rsidR="00756BA7" w:rsidRPr="004C0DF2">
        <w:rPr>
          <w:rFonts w:asciiTheme="minorHAnsi" w:eastAsia="Calibri" w:hAnsiTheme="minorHAnsi" w:cstheme="minorHAnsi"/>
          <w:color w:val="000000" w:themeColor="text1"/>
          <w:sz w:val="22"/>
          <w:szCs w:val="22"/>
          <w:lang w:val="en"/>
        </w:rPr>
        <w:t xml:space="preserve"> in full and forwarded to the LADO via email within 24 hours</w:t>
      </w:r>
      <w:r w:rsidR="00756BA7" w:rsidRPr="004C0DF2">
        <w:rPr>
          <w:rFonts w:asciiTheme="minorHAnsi" w:eastAsia="Calibri" w:hAnsiTheme="minorHAnsi" w:cstheme="minorHAnsi"/>
          <w:b/>
          <w:bCs/>
          <w:color w:val="000000" w:themeColor="text1"/>
          <w:sz w:val="22"/>
          <w:szCs w:val="22"/>
          <w:lang w:val="en"/>
        </w:rPr>
        <w:t xml:space="preserve">.  </w:t>
      </w:r>
    </w:p>
    <w:p w14:paraId="3490A657" w14:textId="77777777" w:rsidR="00756BA7" w:rsidRPr="004C0DF2" w:rsidRDefault="00756BA7" w:rsidP="006F6BF5">
      <w:pPr>
        <w:jc w:val="both"/>
        <w:rPr>
          <w:rFonts w:asciiTheme="minorHAnsi" w:eastAsia="Calibri" w:hAnsiTheme="minorHAnsi" w:cstheme="minorHAnsi"/>
          <w:color w:val="000000" w:themeColor="text1"/>
          <w:sz w:val="22"/>
          <w:szCs w:val="22"/>
        </w:rPr>
      </w:pPr>
    </w:p>
    <w:p w14:paraId="324137A7" w14:textId="04424F88" w:rsidR="00756BA7" w:rsidRPr="004C0DF2" w:rsidRDefault="00756BA7" w:rsidP="006F6BF5">
      <w:pPr>
        <w:autoSpaceDE w:val="0"/>
        <w:autoSpaceDN w:val="0"/>
        <w:adjustRightInd w:val="0"/>
        <w:jc w:val="both"/>
        <w:rPr>
          <w:rFonts w:asciiTheme="minorHAnsi" w:eastAsia="Times New Roman" w:hAnsiTheme="minorHAnsi" w:cstheme="minorHAnsi"/>
          <w:b/>
          <w:color w:val="000000" w:themeColor="text1"/>
          <w:sz w:val="22"/>
          <w:szCs w:val="22"/>
          <w:lang w:eastAsia="en-GB"/>
        </w:rPr>
      </w:pPr>
      <w:r w:rsidRPr="004C0DF2">
        <w:rPr>
          <w:rFonts w:asciiTheme="minorHAnsi" w:eastAsia="Times New Roman" w:hAnsiTheme="minorHAnsi" w:cstheme="minorHAnsi"/>
          <w:b/>
          <w:color w:val="000000" w:themeColor="text1"/>
          <w:sz w:val="22"/>
          <w:szCs w:val="22"/>
          <w:lang w:eastAsia="en-GB"/>
        </w:rPr>
        <w:t>Preventing Radicalisation</w:t>
      </w:r>
    </w:p>
    <w:p w14:paraId="0B00C974" w14:textId="2B63497D" w:rsidR="00756BA7" w:rsidRPr="005F7AB6" w:rsidRDefault="00756BA7" w:rsidP="006F6BF5">
      <w:pPr>
        <w:autoSpaceDE w:val="0"/>
        <w:autoSpaceDN w:val="0"/>
        <w:adjustRightInd w:val="0"/>
        <w:jc w:val="both"/>
        <w:rPr>
          <w:rFonts w:asciiTheme="minorHAnsi" w:hAnsiTheme="minorHAnsi" w:cstheme="minorHAnsi"/>
          <w:sz w:val="22"/>
          <w:szCs w:val="22"/>
          <w:lang w:eastAsia="en-GB"/>
        </w:rPr>
      </w:pPr>
      <w:r w:rsidRPr="004C0DF2">
        <w:rPr>
          <w:rFonts w:asciiTheme="minorHAnsi" w:hAnsiTheme="minorHAnsi" w:cstheme="minorHAnsi"/>
          <w:color w:val="000000" w:themeColor="text1"/>
          <w:sz w:val="22"/>
          <w:szCs w:val="22"/>
          <w:lang w:eastAsia="en-GB"/>
        </w:rPr>
        <w:t xml:space="preserve">Protecting children from the risk of radicalisation should </w:t>
      </w:r>
      <w:r w:rsidR="001B5DA5" w:rsidRPr="004C0DF2">
        <w:rPr>
          <w:rFonts w:asciiTheme="minorHAnsi" w:hAnsiTheme="minorHAnsi" w:cstheme="minorHAnsi"/>
          <w:color w:val="000000" w:themeColor="text1"/>
          <w:sz w:val="22"/>
          <w:szCs w:val="22"/>
          <w:lang w:eastAsia="en-GB"/>
        </w:rPr>
        <w:t>be</w:t>
      </w:r>
      <w:r w:rsidRPr="004C0DF2">
        <w:rPr>
          <w:rFonts w:asciiTheme="minorHAnsi" w:hAnsiTheme="minorHAnsi" w:cstheme="minorHAnsi"/>
          <w:color w:val="000000" w:themeColor="text1"/>
          <w:sz w:val="22"/>
          <w:szCs w:val="22"/>
          <w:lang w:eastAsia="en-GB"/>
        </w:rPr>
        <w:t xml:space="preserve"> part of schools’ wider safeguarding duties and is similar in nature to protecting children from other forms of harm and </w:t>
      </w:r>
      <w:r w:rsidRPr="005F7AB6">
        <w:rPr>
          <w:rFonts w:asciiTheme="minorHAnsi" w:hAnsiTheme="minorHAnsi" w:cstheme="minorHAnsi"/>
          <w:sz w:val="22"/>
          <w:szCs w:val="22"/>
          <w:lang w:eastAsia="en-GB"/>
        </w:rPr>
        <w:t xml:space="preserve">abuse. </w:t>
      </w:r>
      <w:bookmarkStart w:id="43" w:name="_Hlk139375494"/>
      <w:r w:rsidRPr="005F7AB6">
        <w:rPr>
          <w:rFonts w:asciiTheme="minorHAnsi" w:hAnsiTheme="minorHAnsi" w:cstheme="minorHAnsi"/>
          <w:sz w:val="22"/>
          <w:szCs w:val="22"/>
          <w:lang w:eastAsia="en-GB"/>
        </w:rPr>
        <w:t xml:space="preserve">During the process of radicalisation, it is possible to intervene to prevent </w:t>
      </w:r>
      <w:r w:rsidR="00F60486" w:rsidRPr="005F7AB6">
        <w:rPr>
          <w:rFonts w:asciiTheme="minorHAnsi" w:hAnsiTheme="minorHAnsi" w:cstheme="minorHAnsi"/>
          <w:sz w:val="22"/>
          <w:szCs w:val="22"/>
          <w:lang w:eastAsia="en-GB"/>
        </w:rPr>
        <w:t>susceptible</w:t>
      </w:r>
      <w:r w:rsidRPr="005F7AB6">
        <w:rPr>
          <w:rFonts w:asciiTheme="minorHAnsi" w:hAnsiTheme="minorHAnsi" w:cstheme="minorHAnsi"/>
          <w:sz w:val="22"/>
          <w:szCs w:val="22"/>
          <w:lang w:eastAsia="en-GB"/>
        </w:rPr>
        <w:t xml:space="preserve"> people being radicalised.</w:t>
      </w:r>
      <w:bookmarkEnd w:id="43"/>
    </w:p>
    <w:p w14:paraId="383D1B11" w14:textId="3A4730E8" w:rsidR="00756BA7" w:rsidRPr="005F7AB6" w:rsidRDefault="00756BA7" w:rsidP="006F6BF5">
      <w:pPr>
        <w:autoSpaceDE w:val="0"/>
        <w:autoSpaceDN w:val="0"/>
        <w:adjustRightInd w:val="0"/>
        <w:ind w:firstLine="60"/>
        <w:jc w:val="both"/>
        <w:rPr>
          <w:rFonts w:asciiTheme="minorHAnsi" w:eastAsia="Times New Roman" w:hAnsiTheme="minorHAnsi" w:cstheme="minorHAnsi"/>
          <w:sz w:val="22"/>
          <w:szCs w:val="22"/>
          <w:lang w:eastAsia="en-GB"/>
        </w:rPr>
      </w:pPr>
    </w:p>
    <w:p w14:paraId="1B44304C" w14:textId="5C1F75C0" w:rsidR="00756BA7" w:rsidRPr="004C0DF2" w:rsidRDefault="00756BA7" w:rsidP="006F6BF5">
      <w:pPr>
        <w:autoSpaceDE w:val="0"/>
        <w:autoSpaceDN w:val="0"/>
        <w:adjustRightInd w:val="0"/>
        <w:jc w:val="both"/>
        <w:rPr>
          <w:rFonts w:asciiTheme="minorHAnsi" w:hAnsiTheme="minorHAnsi" w:cstheme="minorHAnsi"/>
          <w:color w:val="000000" w:themeColor="text1"/>
          <w:sz w:val="22"/>
          <w:szCs w:val="22"/>
          <w:lang w:eastAsia="en-GB"/>
        </w:rPr>
      </w:pPr>
      <w:r w:rsidRPr="005F7AB6">
        <w:rPr>
          <w:rFonts w:asciiTheme="minorHAnsi" w:hAnsiTheme="minorHAnsi" w:cstheme="minorHAnsi"/>
          <w:sz w:val="22"/>
          <w:szCs w:val="22"/>
          <w:lang w:eastAsia="en-GB"/>
        </w:rPr>
        <w:t xml:space="preserve">Radicalisation refers to the process by which a person comes to </w:t>
      </w:r>
      <w:r w:rsidRPr="004C0DF2">
        <w:rPr>
          <w:rFonts w:asciiTheme="minorHAnsi" w:hAnsiTheme="minorHAnsi" w:cstheme="minorHAnsi"/>
          <w:color w:val="000000" w:themeColor="text1"/>
          <w:sz w:val="22"/>
          <w:szCs w:val="22"/>
          <w:lang w:eastAsia="en-GB"/>
        </w:rPr>
        <w:t xml:space="preserve">support terrorism and forms of extremism. There is no single way of identifying an individual who is likely to be susceptible to an extremist ideology.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w:t>
      </w:r>
      <w:r w:rsidR="001B5DA5" w:rsidRPr="004C0DF2">
        <w:rPr>
          <w:rFonts w:asciiTheme="minorHAnsi" w:hAnsiTheme="minorHAnsi" w:cstheme="minorHAnsi"/>
          <w:color w:val="000000" w:themeColor="text1"/>
          <w:sz w:val="22"/>
          <w:szCs w:val="22"/>
          <w:lang w:eastAsia="en-GB"/>
        </w:rPr>
        <w:t>has</w:t>
      </w:r>
      <w:r w:rsidRPr="004C0DF2">
        <w:rPr>
          <w:rFonts w:asciiTheme="minorHAnsi" w:hAnsiTheme="minorHAnsi" w:cstheme="minorHAnsi"/>
          <w:color w:val="000000" w:themeColor="text1"/>
          <w:sz w:val="22"/>
          <w:szCs w:val="22"/>
          <w:lang w:eastAsia="en-GB"/>
        </w:rPr>
        <w:t xml:space="preserve"> become a major factor in the radicalisation of young people. As with managing other safeguarding risks, staff should be alert to changes in children’s behaviour which could indicate that they may </w:t>
      </w:r>
      <w:r w:rsidR="001B5DA5" w:rsidRPr="004C0DF2">
        <w:rPr>
          <w:rFonts w:asciiTheme="minorHAnsi" w:hAnsiTheme="minorHAnsi" w:cstheme="minorHAnsi"/>
          <w:color w:val="000000" w:themeColor="text1"/>
          <w:sz w:val="22"/>
          <w:szCs w:val="22"/>
          <w:lang w:eastAsia="en-GB"/>
        </w:rPr>
        <w:t>need</w:t>
      </w:r>
      <w:r w:rsidRPr="004C0DF2">
        <w:rPr>
          <w:rFonts w:asciiTheme="minorHAnsi" w:hAnsiTheme="minorHAnsi" w:cstheme="minorHAnsi"/>
          <w:color w:val="000000" w:themeColor="text1"/>
          <w:sz w:val="22"/>
          <w:szCs w:val="22"/>
          <w:lang w:eastAsia="en-GB"/>
        </w:rPr>
        <w:t xml:space="preserve"> help or protection. School staff should use their professional judgement in identifying children who might be at risk of radicalisation and act proportionately which may include making a referral to the Channel programme</w:t>
      </w:r>
    </w:p>
    <w:p w14:paraId="74BAE152" w14:textId="2D64C4D4" w:rsidR="001B4A25" w:rsidRPr="004C0DF2" w:rsidRDefault="00756BA7" w:rsidP="006F6BF5">
      <w:pPr>
        <w:autoSpaceDE w:val="0"/>
        <w:autoSpaceDN w:val="0"/>
        <w:adjustRightInd w:val="0"/>
        <w:jc w:val="both"/>
        <w:rPr>
          <w:rFonts w:asciiTheme="minorHAnsi" w:eastAsia="Times New Roman" w:hAnsiTheme="minorHAnsi" w:cstheme="minorHAnsi"/>
          <w:color w:val="000000" w:themeColor="text1"/>
          <w:sz w:val="22"/>
          <w:szCs w:val="22"/>
          <w:lang w:eastAsia="en-GB"/>
        </w:rPr>
      </w:pPr>
      <w:r w:rsidRPr="004C0DF2">
        <w:rPr>
          <w:rFonts w:asciiTheme="minorHAnsi" w:eastAsia="Times New Roman" w:hAnsiTheme="minorHAnsi" w:cstheme="minorHAnsi"/>
          <w:color w:val="000000" w:themeColor="text1"/>
          <w:sz w:val="22"/>
          <w:szCs w:val="22"/>
          <w:lang w:eastAsia="en-GB"/>
        </w:rPr>
        <w:t xml:space="preserve"> </w:t>
      </w:r>
    </w:p>
    <w:p w14:paraId="541A9532" w14:textId="77777777" w:rsidR="00F20E0C" w:rsidRDefault="00F20E0C">
      <w:pPr>
        <w:rPr>
          <w:rFonts w:asciiTheme="minorHAnsi" w:hAnsiTheme="minorHAnsi" w:cstheme="minorHAnsi"/>
          <w:color w:val="000000" w:themeColor="text1"/>
          <w:sz w:val="22"/>
          <w:szCs w:val="22"/>
          <w:lang w:eastAsia="en-GB"/>
        </w:rPr>
      </w:pPr>
      <w:r>
        <w:rPr>
          <w:rFonts w:asciiTheme="minorHAnsi" w:hAnsiTheme="minorHAnsi" w:cstheme="minorHAnsi"/>
          <w:color w:val="000000" w:themeColor="text1"/>
          <w:sz w:val="22"/>
          <w:szCs w:val="22"/>
          <w:lang w:eastAsia="en-GB"/>
        </w:rPr>
        <w:br w:type="page"/>
      </w:r>
    </w:p>
    <w:p w14:paraId="3A71A7E8" w14:textId="51AC252A" w:rsidR="00756BA7" w:rsidRPr="004C0DF2" w:rsidRDefault="00756BA7" w:rsidP="006F6BF5">
      <w:pPr>
        <w:autoSpaceDE w:val="0"/>
        <w:autoSpaceDN w:val="0"/>
        <w:adjustRightInd w:val="0"/>
        <w:jc w:val="both"/>
        <w:rPr>
          <w:rFonts w:asciiTheme="minorHAnsi" w:hAnsiTheme="minorHAnsi" w:cstheme="minorHAnsi"/>
          <w:color w:val="000000" w:themeColor="text1"/>
          <w:sz w:val="22"/>
          <w:szCs w:val="22"/>
          <w:lang w:eastAsia="en-GB"/>
        </w:rPr>
      </w:pPr>
      <w:r w:rsidRPr="004C0DF2">
        <w:rPr>
          <w:rFonts w:asciiTheme="minorHAnsi" w:hAnsiTheme="minorHAnsi" w:cstheme="minorHAnsi"/>
          <w:color w:val="000000" w:themeColor="text1"/>
          <w:sz w:val="22"/>
          <w:szCs w:val="22"/>
          <w:lang w:eastAsia="en-GB"/>
        </w:rPr>
        <w:lastRenderedPageBreak/>
        <w:t xml:space="preserve">From 1 July 2015 all schools are subject to a duty under section 26 of the </w:t>
      </w:r>
      <w:r w:rsidR="001B5DA5" w:rsidRPr="004C0DF2">
        <w:rPr>
          <w:rFonts w:asciiTheme="minorHAnsi" w:hAnsiTheme="minorHAnsi" w:cstheme="minorHAnsi"/>
          <w:color w:val="000000" w:themeColor="text1"/>
          <w:sz w:val="22"/>
          <w:szCs w:val="22"/>
          <w:lang w:eastAsia="en-GB"/>
        </w:rPr>
        <w:t>Counterterrorism</w:t>
      </w:r>
      <w:r w:rsidRPr="004C0DF2">
        <w:rPr>
          <w:rFonts w:asciiTheme="minorHAnsi" w:hAnsiTheme="minorHAnsi" w:cstheme="minorHAnsi"/>
          <w:color w:val="000000" w:themeColor="text1"/>
          <w:sz w:val="22"/>
          <w:szCs w:val="22"/>
          <w:lang w:eastAsia="en-GB"/>
        </w:rPr>
        <w:t xml:space="preserve"> and Security Act 2015 (‘The CTSA 2015</w:t>
      </w:r>
      <w:r w:rsidR="001B5DA5" w:rsidRPr="004C0DF2">
        <w:rPr>
          <w:rFonts w:asciiTheme="minorHAnsi" w:hAnsiTheme="minorHAnsi" w:cstheme="minorHAnsi"/>
          <w:color w:val="000000" w:themeColor="text1"/>
          <w:sz w:val="22"/>
          <w:szCs w:val="22"/>
          <w:lang w:eastAsia="en-GB"/>
        </w:rPr>
        <w:t>’)</w:t>
      </w:r>
      <w:r w:rsidR="00AC7E45" w:rsidRPr="004C0DF2">
        <w:rPr>
          <w:rFonts w:asciiTheme="minorHAnsi" w:hAnsiTheme="minorHAnsi" w:cstheme="minorHAnsi"/>
          <w:color w:val="000000" w:themeColor="text1"/>
          <w:sz w:val="22"/>
          <w:szCs w:val="22"/>
          <w:lang w:eastAsia="en-GB"/>
        </w:rPr>
        <w:t xml:space="preserve">.  </w:t>
      </w:r>
      <w:r w:rsidR="001B5DA5" w:rsidRPr="004C0DF2">
        <w:rPr>
          <w:rFonts w:asciiTheme="minorHAnsi" w:hAnsiTheme="minorHAnsi" w:cstheme="minorHAnsi"/>
          <w:color w:val="000000" w:themeColor="text1"/>
          <w:sz w:val="22"/>
          <w:szCs w:val="22"/>
          <w:lang w:eastAsia="en-GB"/>
        </w:rPr>
        <w:t>Schools</w:t>
      </w:r>
      <w:r w:rsidRPr="004C0DF2">
        <w:rPr>
          <w:rFonts w:asciiTheme="minorHAnsi" w:hAnsiTheme="minorHAnsi" w:cstheme="minorHAnsi"/>
          <w:color w:val="000000" w:themeColor="text1"/>
          <w:sz w:val="22"/>
          <w:szCs w:val="22"/>
          <w:lang w:eastAsia="en-GB"/>
        </w:rPr>
        <w:t xml:space="preserve"> must have regard to statutory PREVENT GUIDANCE issued under section 29 of the CTSA 2015.  Paragraphs 57-76 of the Prevent guidance are concerned specifically with schools</w:t>
      </w:r>
      <w:r w:rsidR="00303108">
        <w:rPr>
          <w:rFonts w:asciiTheme="minorHAnsi" w:hAnsiTheme="minorHAnsi" w:cstheme="minorHAnsi"/>
          <w:color w:val="000000" w:themeColor="text1"/>
          <w:sz w:val="22"/>
          <w:szCs w:val="22"/>
          <w:lang w:eastAsia="en-GB"/>
        </w:rPr>
        <w:t xml:space="preserve"> “</w:t>
      </w:r>
      <w:r w:rsidRPr="004C0DF2">
        <w:rPr>
          <w:rFonts w:asciiTheme="minorHAnsi" w:hAnsiTheme="minorHAnsi" w:cstheme="minorHAnsi"/>
          <w:color w:val="000000" w:themeColor="text1"/>
          <w:sz w:val="22"/>
          <w:szCs w:val="22"/>
          <w:lang w:eastAsia="en-GB"/>
        </w:rPr>
        <w:t>responsibility to the need to prevent people from being drawn into terrorism.”</w:t>
      </w:r>
      <w:r w:rsidR="00303108">
        <w:rPr>
          <w:rFonts w:asciiTheme="minorHAnsi" w:hAnsiTheme="minorHAnsi" w:cstheme="minorHAnsi"/>
          <w:color w:val="000000" w:themeColor="text1"/>
          <w:sz w:val="22"/>
          <w:szCs w:val="22"/>
          <w:lang w:eastAsia="en-GB"/>
        </w:rPr>
        <w:t xml:space="preserve"> </w:t>
      </w:r>
      <w:r w:rsidRPr="004C0DF2">
        <w:rPr>
          <w:rFonts w:asciiTheme="minorHAnsi" w:hAnsiTheme="minorHAnsi" w:cstheme="minorHAnsi"/>
          <w:color w:val="000000" w:themeColor="text1"/>
          <w:sz w:val="22"/>
          <w:szCs w:val="22"/>
          <w:lang w:eastAsia="en-GB"/>
        </w:rPr>
        <w:t xml:space="preserve">This duty is known as the Prevent duty. It applies to a wide range of public-facing bodies. </w:t>
      </w:r>
    </w:p>
    <w:p w14:paraId="354332B8" w14:textId="77777777" w:rsidR="00756BA7" w:rsidRPr="004C0DF2" w:rsidRDefault="00756BA7" w:rsidP="006F6BF5">
      <w:pPr>
        <w:autoSpaceDE w:val="0"/>
        <w:autoSpaceDN w:val="0"/>
        <w:adjustRightInd w:val="0"/>
        <w:jc w:val="both"/>
        <w:rPr>
          <w:rFonts w:asciiTheme="minorHAnsi" w:eastAsia="Times New Roman" w:hAnsiTheme="minorHAnsi" w:cstheme="minorHAnsi"/>
          <w:color w:val="000000" w:themeColor="text1"/>
          <w:sz w:val="22"/>
          <w:szCs w:val="22"/>
          <w:lang w:eastAsia="en-GB"/>
        </w:rPr>
      </w:pPr>
    </w:p>
    <w:p w14:paraId="6DFD8299" w14:textId="3900B48C" w:rsidR="00756BA7" w:rsidRPr="004C0DF2" w:rsidRDefault="00756BA7" w:rsidP="006F6BF5">
      <w:pPr>
        <w:autoSpaceDE w:val="0"/>
        <w:autoSpaceDN w:val="0"/>
        <w:adjustRightInd w:val="0"/>
        <w:jc w:val="both"/>
        <w:rPr>
          <w:rFonts w:asciiTheme="minorHAnsi" w:hAnsiTheme="minorHAnsi" w:cstheme="minorHAnsi"/>
          <w:color w:val="000000" w:themeColor="text1"/>
          <w:sz w:val="22"/>
          <w:szCs w:val="22"/>
          <w:lang w:eastAsia="en-GB"/>
        </w:rPr>
      </w:pPr>
      <w:r w:rsidRPr="004C0DF2">
        <w:rPr>
          <w:rFonts w:asciiTheme="minorHAnsi" w:hAnsiTheme="minorHAnsi" w:cstheme="minorHAnsi"/>
          <w:color w:val="000000" w:themeColor="text1"/>
          <w:sz w:val="22"/>
          <w:szCs w:val="22"/>
          <w:lang w:eastAsia="en-GB"/>
        </w:rPr>
        <w:t>The statutory Prevent guidance summarises the requirements on schools in terms of four general themes:</w:t>
      </w:r>
    </w:p>
    <w:p w14:paraId="31882BE8" w14:textId="77777777" w:rsidR="00756BA7" w:rsidRPr="004C0DF2" w:rsidRDefault="00756BA7" w:rsidP="002B269C">
      <w:pPr>
        <w:numPr>
          <w:ilvl w:val="0"/>
          <w:numId w:val="32"/>
        </w:numPr>
        <w:autoSpaceDE w:val="0"/>
        <w:autoSpaceDN w:val="0"/>
        <w:adjustRightInd w:val="0"/>
        <w:spacing w:after="200"/>
        <w:ind w:left="360"/>
        <w:contextualSpacing/>
        <w:jc w:val="both"/>
        <w:rPr>
          <w:rFonts w:asciiTheme="minorHAnsi" w:eastAsia="Times New Roman" w:hAnsiTheme="minorHAnsi" w:cstheme="minorHAnsi"/>
          <w:color w:val="000000" w:themeColor="text1"/>
          <w:sz w:val="22"/>
          <w:szCs w:val="22"/>
          <w:lang w:eastAsia="en-GB"/>
        </w:rPr>
      </w:pPr>
      <w:r w:rsidRPr="004C0DF2">
        <w:rPr>
          <w:rFonts w:asciiTheme="minorHAnsi" w:eastAsia="Times New Roman" w:hAnsiTheme="minorHAnsi" w:cstheme="minorHAnsi"/>
          <w:color w:val="000000" w:themeColor="text1"/>
          <w:sz w:val="22"/>
          <w:szCs w:val="22"/>
          <w:lang w:eastAsia="en-GB"/>
        </w:rPr>
        <w:t>risk assessment</w:t>
      </w:r>
    </w:p>
    <w:p w14:paraId="500934BA" w14:textId="77777777" w:rsidR="00756BA7" w:rsidRPr="004C0DF2" w:rsidRDefault="00756BA7" w:rsidP="002B269C">
      <w:pPr>
        <w:numPr>
          <w:ilvl w:val="0"/>
          <w:numId w:val="32"/>
        </w:numPr>
        <w:autoSpaceDE w:val="0"/>
        <w:autoSpaceDN w:val="0"/>
        <w:adjustRightInd w:val="0"/>
        <w:spacing w:after="200"/>
        <w:ind w:left="360"/>
        <w:contextualSpacing/>
        <w:jc w:val="both"/>
        <w:rPr>
          <w:rFonts w:asciiTheme="minorHAnsi" w:eastAsia="Times New Roman" w:hAnsiTheme="minorHAnsi" w:cstheme="minorHAnsi"/>
          <w:color w:val="000000" w:themeColor="text1"/>
          <w:sz w:val="22"/>
          <w:szCs w:val="22"/>
          <w:lang w:eastAsia="en-GB"/>
        </w:rPr>
      </w:pPr>
      <w:r w:rsidRPr="004C0DF2">
        <w:rPr>
          <w:rFonts w:asciiTheme="minorHAnsi" w:eastAsia="Times New Roman" w:hAnsiTheme="minorHAnsi" w:cstheme="minorHAnsi"/>
          <w:color w:val="000000" w:themeColor="text1"/>
          <w:sz w:val="22"/>
          <w:szCs w:val="22"/>
          <w:lang w:eastAsia="en-GB"/>
        </w:rPr>
        <w:t>working in partnership</w:t>
      </w:r>
    </w:p>
    <w:p w14:paraId="0C38AE6C" w14:textId="77777777" w:rsidR="00756BA7" w:rsidRPr="004C0DF2" w:rsidRDefault="00756BA7" w:rsidP="002B269C">
      <w:pPr>
        <w:numPr>
          <w:ilvl w:val="0"/>
          <w:numId w:val="32"/>
        </w:numPr>
        <w:autoSpaceDE w:val="0"/>
        <w:autoSpaceDN w:val="0"/>
        <w:adjustRightInd w:val="0"/>
        <w:spacing w:after="200"/>
        <w:ind w:left="360"/>
        <w:contextualSpacing/>
        <w:jc w:val="both"/>
        <w:rPr>
          <w:rFonts w:asciiTheme="minorHAnsi" w:eastAsia="Times New Roman" w:hAnsiTheme="minorHAnsi" w:cstheme="minorHAnsi"/>
          <w:color w:val="000000" w:themeColor="text1"/>
          <w:sz w:val="22"/>
          <w:szCs w:val="22"/>
          <w:lang w:eastAsia="en-GB"/>
        </w:rPr>
      </w:pPr>
      <w:r w:rsidRPr="004C0DF2">
        <w:rPr>
          <w:rFonts w:asciiTheme="minorHAnsi" w:eastAsia="Times New Roman" w:hAnsiTheme="minorHAnsi" w:cstheme="minorHAnsi"/>
          <w:color w:val="000000" w:themeColor="text1"/>
          <w:sz w:val="22"/>
          <w:szCs w:val="22"/>
          <w:lang w:eastAsia="en-GB"/>
        </w:rPr>
        <w:t>staff training</w:t>
      </w:r>
    </w:p>
    <w:p w14:paraId="75881975" w14:textId="77777777" w:rsidR="00756BA7" w:rsidRPr="004C0DF2" w:rsidRDefault="00756BA7" w:rsidP="002B269C">
      <w:pPr>
        <w:numPr>
          <w:ilvl w:val="0"/>
          <w:numId w:val="32"/>
        </w:numPr>
        <w:autoSpaceDE w:val="0"/>
        <w:autoSpaceDN w:val="0"/>
        <w:adjustRightInd w:val="0"/>
        <w:spacing w:after="200"/>
        <w:ind w:left="360"/>
        <w:contextualSpacing/>
        <w:jc w:val="both"/>
        <w:rPr>
          <w:rFonts w:asciiTheme="minorHAnsi" w:eastAsia="Times New Roman" w:hAnsiTheme="minorHAnsi" w:cstheme="minorHAnsi"/>
          <w:color w:val="000000" w:themeColor="text1"/>
          <w:sz w:val="22"/>
          <w:szCs w:val="22"/>
          <w:lang w:eastAsia="en-GB"/>
        </w:rPr>
      </w:pPr>
      <w:r w:rsidRPr="004C0DF2">
        <w:rPr>
          <w:rFonts w:asciiTheme="minorHAnsi" w:eastAsia="Times New Roman" w:hAnsiTheme="minorHAnsi" w:cstheme="minorHAnsi"/>
          <w:color w:val="000000" w:themeColor="text1"/>
          <w:sz w:val="22"/>
          <w:szCs w:val="22"/>
          <w:lang w:eastAsia="en-GB"/>
        </w:rPr>
        <w:t>IT policies</w:t>
      </w:r>
    </w:p>
    <w:p w14:paraId="01458E80" w14:textId="77777777" w:rsidR="00756BA7" w:rsidRPr="004C0DF2" w:rsidRDefault="00756BA7" w:rsidP="002B269C">
      <w:pPr>
        <w:autoSpaceDE w:val="0"/>
        <w:autoSpaceDN w:val="0"/>
        <w:adjustRightInd w:val="0"/>
        <w:jc w:val="both"/>
        <w:rPr>
          <w:rFonts w:asciiTheme="minorHAnsi" w:eastAsia="Times New Roman" w:hAnsiTheme="minorHAnsi" w:cstheme="minorHAnsi"/>
          <w:color w:val="000000" w:themeColor="text1"/>
          <w:sz w:val="22"/>
          <w:szCs w:val="22"/>
          <w:lang w:eastAsia="en-GB"/>
        </w:rPr>
      </w:pPr>
      <w:r w:rsidRPr="004C0DF2">
        <w:rPr>
          <w:rFonts w:asciiTheme="minorHAnsi" w:eastAsia="Times New Roman" w:hAnsiTheme="minorHAnsi" w:cstheme="minorHAnsi"/>
          <w:color w:val="000000" w:themeColor="text1"/>
          <w:sz w:val="22"/>
          <w:szCs w:val="22"/>
          <w:lang w:eastAsia="en-GB"/>
        </w:rPr>
        <w:t xml:space="preserve"> </w:t>
      </w:r>
    </w:p>
    <w:p w14:paraId="75EAE6EC" w14:textId="19DA334A" w:rsidR="00756BA7" w:rsidRPr="004C0DF2" w:rsidRDefault="00756BA7" w:rsidP="006F6BF5">
      <w:pPr>
        <w:pStyle w:val="ListParagraph"/>
        <w:autoSpaceDE w:val="0"/>
        <w:autoSpaceDN w:val="0"/>
        <w:adjustRightInd w:val="0"/>
        <w:spacing w:after="104"/>
        <w:ind w:left="0"/>
        <w:jc w:val="both"/>
        <w:rPr>
          <w:rFonts w:asciiTheme="minorHAnsi" w:hAnsiTheme="minorHAnsi" w:cstheme="minorHAnsi"/>
          <w:color w:val="000000"/>
          <w:sz w:val="22"/>
          <w:szCs w:val="22"/>
          <w:lang w:eastAsia="en-GB"/>
        </w:rPr>
      </w:pPr>
      <w:r w:rsidRPr="004C0DF2">
        <w:rPr>
          <w:rFonts w:asciiTheme="minorHAnsi" w:hAnsiTheme="minorHAnsi" w:cstheme="minorHAnsi"/>
          <w:color w:val="000000" w:themeColor="text1"/>
          <w:sz w:val="22"/>
          <w:szCs w:val="22"/>
          <w:lang w:eastAsia="en-GB"/>
        </w:rPr>
        <w:t>Schools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should have clear procedures in place for protecting children at risk of radicalisation. It is not necessary for schools to have distinct policies on implementing the Prevent duty.  The Prevent duty builds on existing local partnership arrangements. For example,</w:t>
      </w:r>
      <w:r w:rsidR="008162D8">
        <w:rPr>
          <w:rFonts w:asciiTheme="minorHAnsi" w:hAnsiTheme="minorHAnsi" w:cstheme="minorHAnsi"/>
          <w:color w:val="000000" w:themeColor="text1"/>
          <w:sz w:val="22"/>
          <w:szCs w:val="22"/>
          <w:lang w:eastAsia="en-GB"/>
        </w:rPr>
        <w:t xml:space="preserve"> local</w:t>
      </w:r>
      <w:r w:rsidRPr="004C0DF2">
        <w:rPr>
          <w:rFonts w:asciiTheme="minorHAnsi" w:hAnsiTheme="minorHAnsi" w:cstheme="minorHAnsi"/>
          <w:color w:val="000000" w:themeColor="text1"/>
          <w:sz w:val="22"/>
          <w:szCs w:val="22"/>
          <w:lang w:eastAsia="en-GB"/>
        </w:rPr>
        <w:t xml:space="preserve"> governing bodies and proprietors of all schools should ensure that their safeguarding arrangements </w:t>
      </w:r>
      <w:r w:rsidR="001B5DA5" w:rsidRPr="004C0DF2">
        <w:rPr>
          <w:rFonts w:asciiTheme="minorHAnsi" w:hAnsiTheme="minorHAnsi" w:cstheme="minorHAnsi"/>
          <w:color w:val="000000" w:themeColor="text1"/>
          <w:sz w:val="22"/>
          <w:szCs w:val="22"/>
          <w:lang w:eastAsia="en-GB"/>
        </w:rPr>
        <w:t>consider</w:t>
      </w:r>
      <w:r w:rsidRPr="004C0DF2">
        <w:rPr>
          <w:rFonts w:asciiTheme="minorHAnsi" w:hAnsiTheme="minorHAnsi" w:cstheme="minorHAnsi"/>
          <w:color w:val="000000" w:themeColor="text1"/>
          <w:sz w:val="22"/>
          <w:szCs w:val="22"/>
          <w:lang w:eastAsia="en-GB"/>
        </w:rPr>
        <w:t xml:space="preserve"> the policies and procedures of Local Safeguarding Children </w:t>
      </w:r>
      <w:r w:rsidR="006059DE" w:rsidRPr="004C0DF2">
        <w:rPr>
          <w:rFonts w:asciiTheme="minorHAnsi" w:hAnsiTheme="minorHAnsi" w:cstheme="minorHAnsi"/>
          <w:color w:val="000000" w:themeColor="text1"/>
          <w:sz w:val="22"/>
          <w:szCs w:val="22"/>
          <w:lang w:eastAsia="en-GB"/>
        </w:rPr>
        <w:t>Board</w:t>
      </w:r>
      <w:r w:rsidRPr="004C0DF2">
        <w:rPr>
          <w:rFonts w:asciiTheme="minorHAnsi" w:hAnsiTheme="minorHAnsi" w:cstheme="minorHAnsi"/>
          <w:color w:val="000000" w:themeColor="text1"/>
          <w:sz w:val="22"/>
          <w:szCs w:val="22"/>
          <w:lang w:eastAsia="en-GB"/>
        </w:rPr>
        <w:t xml:space="preserve"> (LSC</w:t>
      </w:r>
      <w:r w:rsidR="006059DE" w:rsidRPr="004C0DF2">
        <w:rPr>
          <w:rFonts w:asciiTheme="minorHAnsi" w:hAnsiTheme="minorHAnsi" w:cstheme="minorHAnsi"/>
          <w:color w:val="000000" w:themeColor="text1"/>
          <w:sz w:val="22"/>
          <w:szCs w:val="22"/>
          <w:lang w:eastAsia="en-GB"/>
        </w:rPr>
        <w:t>B</w:t>
      </w:r>
      <w:r w:rsidRPr="004C0DF2">
        <w:rPr>
          <w:rFonts w:asciiTheme="minorHAnsi" w:hAnsiTheme="minorHAnsi" w:cstheme="minorHAnsi"/>
          <w:color w:val="000000" w:themeColor="text1"/>
          <w:sz w:val="22"/>
          <w:szCs w:val="22"/>
          <w:lang w:eastAsia="en-GB"/>
        </w:rPr>
        <w:t xml:space="preserve">s). Designated safeguarding leads and other senior leaders should familiarise themselves with the revised </w:t>
      </w:r>
      <w:hyperlink r:id="rId44" w:history="1">
        <w:r w:rsidRPr="004C0DF2">
          <w:rPr>
            <w:rFonts w:asciiTheme="minorHAnsi" w:hAnsiTheme="minorHAnsi" w:cstheme="minorHAnsi"/>
            <w:color w:val="0000FF" w:themeColor="hyperlink"/>
            <w:sz w:val="22"/>
            <w:szCs w:val="22"/>
            <w:u w:val="single"/>
            <w:lang w:eastAsia="en-GB"/>
          </w:rPr>
          <w:t>Prevent duty guidance: for England and Wales</w:t>
        </w:r>
      </w:hyperlink>
      <w:r w:rsidRPr="004C0DF2">
        <w:rPr>
          <w:rFonts w:asciiTheme="minorHAnsi" w:hAnsiTheme="minorHAnsi" w:cstheme="minorHAnsi"/>
          <w:color w:val="000000"/>
          <w:sz w:val="22"/>
          <w:szCs w:val="22"/>
          <w:lang w:eastAsia="en-GB"/>
        </w:rPr>
        <w:t>.</w:t>
      </w:r>
      <w:r w:rsidRPr="004C0DF2">
        <w:rPr>
          <w:rFonts w:asciiTheme="minorHAnsi" w:hAnsiTheme="minorHAnsi" w:cstheme="minorHAnsi"/>
          <w:sz w:val="22"/>
          <w:szCs w:val="22"/>
        </w:rPr>
        <w:t xml:space="preserve"> </w:t>
      </w:r>
    </w:p>
    <w:p w14:paraId="4FA9DC93" w14:textId="77777777" w:rsidR="00756BA7" w:rsidRPr="004C0DF2" w:rsidRDefault="00756BA7" w:rsidP="006F6BF5">
      <w:pPr>
        <w:autoSpaceDE w:val="0"/>
        <w:autoSpaceDN w:val="0"/>
        <w:adjustRightInd w:val="0"/>
        <w:jc w:val="both"/>
        <w:rPr>
          <w:rFonts w:asciiTheme="minorHAnsi" w:hAnsiTheme="minorHAnsi" w:cstheme="minorHAnsi"/>
          <w:iCs/>
          <w:color w:val="000000" w:themeColor="text1"/>
          <w:sz w:val="22"/>
          <w:szCs w:val="22"/>
          <w:lang w:eastAsia="en-GB"/>
        </w:rPr>
      </w:pPr>
      <w:r w:rsidRPr="004C0DF2">
        <w:rPr>
          <w:rFonts w:asciiTheme="minorHAnsi" w:hAnsiTheme="minorHAnsi" w:cstheme="minorHAnsi"/>
          <w:color w:val="000000" w:themeColor="text1"/>
          <w:sz w:val="22"/>
          <w:szCs w:val="22"/>
          <w:lang w:eastAsia="en-GB"/>
        </w:rPr>
        <w:t xml:space="preserve">The </w:t>
      </w:r>
      <w:r w:rsidRPr="004C0DF2">
        <w:rPr>
          <w:rFonts w:asciiTheme="minorHAnsi" w:hAnsiTheme="minorHAnsi" w:cstheme="minorHAnsi"/>
          <w:b/>
          <w:bCs/>
          <w:color w:val="000000" w:themeColor="text1"/>
          <w:sz w:val="22"/>
          <w:szCs w:val="22"/>
          <w:lang w:eastAsia="en-GB"/>
        </w:rPr>
        <w:t>Prevent</w:t>
      </w:r>
      <w:r w:rsidRPr="004C0DF2">
        <w:rPr>
          <w:rFonts w:asciiTheme="minorHAnsi" w:hAnsiTheme="minorHAnsi" w:cstheme="minorHAnsi"/>
          <w:color w:val="000000" w:themeColor="text1"/>
          <w:sz w:val="22"/>
          <w:szCs w:val="22"/>
          <w:lang w:eastAsia="en-GB"/>
        </w:rPr>
        <w:t xml:space="preserve"> guidance refers to the importance of Prevent awareness training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w:t>
      </w:r>
      <w:r w:rsidRPr="004C0DF2">
        <w:rPr>
          <w:rFonts w:asciiTheme="minorHAnsi" w:hAnsiTheme="minorHAnsi" w:cstheme="minorHAnsi"/>
          <w:iCs/>
          <w:color w:val="000000" w:themeColor="text1"/>
          <w:sz w:val="22"/>
          <w:szCs w:val="22"/>
          <w:lang w:eastAsia="en-GB"/>
        </w:rPr>
        <w:t>As a minimum, however, schools should ensure that the designated safeguarding lead undertakes Prevent awareness training and is able to provide advice and support to other members of staff on protecting children from the risk of radicalisation.</w:t>
      </w:r>
    </w:p>
    <w:p w14:paraId="427FE285" w14:textId="77777777" w:rsidR="00756BA7" w:rsidRPr="004C0DF2" w:rsidRDefault="00756BA7" w:rsidP="006F6BF5">
      <w:pPr>
        <w:autoSpaceDE w:val="0"/>
        <w:autoSpaceDN w:val="0"/>
        <w:adjustRightInd w:val="0"/>
        <w:jc w:val="both"/>
        <w:rPr>
          <w:rFonts w:asciiTheme="minorHAnsi" w:eastAsia="Times New Roman" w:hAnsiTheme="minorHAnsi" w:cstheme="minorHAnsi"/>
          <w:i/>
          <w:color w:val="000000" w:themeColor="text1"/>
          <w:sz w:val="22"/>
          <w:szCs w:val="22"/>
          <w:lang w:eastAsia="en-GB"/>
        </w:rPr>
      </w:pPr>
    </w:p>
    <w:p w14:paraId="1412F181" w14:textId="0CF11D12" w:rsidR="00756BA7" w:rsidRPr="004C0DF2" w:rsidRDefault="00756BA7" w:rsidP="006F6BF5">
      <w:pPr>
        <w:autoSpaceDE w:val="0"/>
        <w:autoSpaceDN w:val="0"/>
        <w:adjustRightInd w:val="0"/>
        <w:spacing w:after="104"/>
        <w:jc w:val="both"/>
        <w:rPr>
          <w:rFonts w:asciiTheme="minorHAnsi" w:hAnsiTheme="minorHAnsi" w:cstheme="minorHAnsi"/>
          <w:color w:val="000000"/>
          <w:sz w:val="22"/>
          <w:szCs w:val="22"/>
          <w:lang w:eastAsia="en-GB"/>
        </w:rPr>
      </w:pPr>
      <w:r w:rsidRPr="004C0DF2">
        <w:rPr>
          <w:rFonts w:asciiTheme="minorHAnsi" w:hAnsiTheme="minorHAnsi" w:cstheme="minorHAnsi"/>
          <w:color w:val="000000" w:themeColor="text1"/>
          <w:sz w:val="22"/>
          <w:szCs w:val="22"/>
          <w:lang w:eastAsia="en-GB"/>
        </w:rPr>
        <w:t xml:space="preserve">Schools must ensure that children are safe from terrorist and extremist material when </w:t>
      </w:r>
      <w:r w:rsidRPr="004C0DF2">
        <w:rPr>
          <w:rFonts w:asciiTheme="minorHAnsi" w:hAnsiTheme="minorHAnsi" w:cstheme="minorHAnsi"/>
          <w:bCs/>
          <w:color w:val="000000" w:themeColor="text1"/>
          <w:sz w:val="22"/>
          <w:szCs w:val="22"/>
          <w:lang w:eastAsia="en-GB"/>
        </w:rPr>
        <w:t>accessing the internet</w:t>
      </w:r>
      <w:r w:rsidRPr="004C0DF2">
        <w:rPr>
          <w:rFonts w:asciiTheme="minorHAnsi" w:hAnsiTheme="minorHAnsi" w:cstheme="minorHAnsi"/>
          <w:color w:val="000000" w:themeColor="text1"/>
          <w:sz w:val="22"/>
          <w:szCs w:val="22"/>
          <w:lang w:eastAsia="en-GB"/>
        </w:rPr>
        <w:t xml:space="preserve"> in schools. Schools should ensure that suitable filtering is in place. It is also important that schools teach pupils about online safety more generally.  Further information and guidance </w:t>
      </w:r>
      <w:r w:rsidR="001B5DA5" w:rsidRPr="004C0DF2">
        <w:rPr>
          <w:rFonts w:asciiTheme="minorHAnsi" w:hAnsiTheme="minorHAnsi" w:cstheme="minorHAnsi"/>
          <w:color w:val="000000" w:themeColor="text1"/>
          <w:sz w:val="22"/>
          <w:szCs w:val="22"/>
          <w:lang w:eastAsia="en-GB"/>
        </w:rPr>
        <w:t>are</w:t>
      </w:r>
      <w:r w:rsidRPr="004C0DF2">
        <w:rPr>
          <w:rFonts w:asciiTheme="minorHAnsi" w:hAnsiTheme="minorHAnsi" w:cstheme="minorHAnsi"/>
          <w:color w:val="000000" w:themeColor="text1"/>
          <w:sz w:val="22"/>
          <w:szCs w:val="22"/>
          <w:lang w:eastAsia="en-GB"/>
        </w:rPr>
        <w:t xml:space="preserve"> available on the </w:t>
      </w:r>
      <w:r w:rsidR="001001CE" w:rsidRPr="004C0DF2">
        <w:rPr>
          <w:rFonts w:asciiTheme="minorHAnsi" w:hAnsiTheme="minorHAnsi" w:cstheme="minorHAnsi"/>
          <w:color w:val="000000" w:themeColor="text1"/>
          <w:sz w:val="22"/>
          <w:szCs w:val="22"/>
          <w:lang w:eastAsia="en-GB"/>
        </w:rPr>
        <w:t>O</w:t>
      </w:r>
      <w:r w:rsidRPr="004C0DF2">
        <w:rPr>
          <w:rFonts w:asciiTheme="minorHAnsi" w:hAnsiTheme="minorHAnsi" w:cstheme="minorHAnsi"/>
          <w:color w:val="000000" w:themeColor="text1"/>
          <w:sz w:val="22"/>
          <w:szCs w:val="22"/>
          <w:lang w:eastAsia="en-GB"/>
        </w:rPr>
        <w:t>SCP website</w:t>
      </w:r>
      <w:r w:rsidRPr="004C0DF2">
        <w:rPr>
          <w:rFonts w:asciiTheme="minorHAnsi" w:hAnsiTheme="minorHAnsi" w:cstheme="minorHAnsi"/>
          <w:sz w:val="22"/>
          <w:szCs w:val="22"/>
          <w:lang w:eastAsia="en-GB"/>
        </w:rPr>
        <w:t>:</w:t>
      </w:r>
      <w:r w:rsidR="001001CE" w:rsidRPr="004C0DF2">
        <w:rPr>
          <w:rFonts w:asciiTheme="minorHAnsi" w:hAnsiTheme="minorHAnsi" w:cstheme="minorHAnsi"/>
          <w:sz w:val="22"/>
          <w:szCs w:val="22"/>
        </w:rPr>
        <w:t xml:space="preserve"> </w:t>
      </w:r>
      <w:hyperlink r:id="rId45" w:history="1">
        <w:r w:rsidR="001001CE" w:rsidRPr="004C0DF2">
          <w:rPr>
            <w:rStyle w:val="Hyperlink"/>
            <w:rFonts w:asciiTheme="minorHAnsi" w:hAnsiTheme="minorHAnsi" w:cstheme="minorHAnsi"/>
            <w:sz w:val="22"/>
            <w:szCs w:val="22"/>
            <w:lang w:eastAsia="en-GB"/>
          </w:rPr>
          <w:t>Radicalisation - Oxfordshire Safeguarding Children Board (oscb.org.uk)</w:t>
        </w:r>
      </w:hyperlink>
    </w:p>
    <w:p w14:paraId="32256111" w14:textId="77777777" w:rsidR="00B34EEF" w:rsidRDefault="00756BA7" w:rsidP="006F6BF5">
      <w:pPr>
        <w:pStyle w:val="Default"/>
        <w:jc w:val="both"/>
        <w:rPr>
          <w:rFonts w:asciiTheme="minorHAnsi" w:hAnsiTheme="minorHAnsi" w:cstheme="minorHAnsi"/>
          <w:color w:val="000000" w:themeColor="text1"/>
          <w:sz w:val="22"/>
          <w:szCs w:val="22"/>
          <w:lang w:eastAsia="en-GB"/>
        </w:rPr>
      </w:pPr>
      <w:r w:rsidRPr="004C0DF2">
        <w:rPr>
          <w:rFonts w:asciiTheme="minorHAnsi" w:hAnsiTheme="minorHAnsi" w:cstheme="minorHAnsi"/>
          <w:color w:val="000000" w:themeColor="text1"/>
          <w:sz w:val="22"/>
          <w:szCs w:val="22"/>
          <w:lang w:eastAsia="en-GB"/>
        </w:rPr>
        <w:t xml:space="preserve">The Department for Education has also published advice for schools on the Prevent duty and is intended to complement the Prevent guidance and signposts other sources of advice and support. </w:t>
      </w:r>
    </w:p>
    <w:p w14:paraId="476DBD1C" w14:textId="68697E76" w:rsidR="00756BA7" w:rsidRPr="004C0DF2" w:rsidRDefault="00000000" w:rsidP="006F6BF5">
      <w:pPr>
        <w:pStyle w:val="Default"/>
        <w:jc w:val="both"/>
        <w:rPr>
          <w:rFonts w:asciiTheme="minorHAnsi" w:hAnsiTheme="minorHAnsi" w:cstheme="minorHAnsi"/>
          <w:color w:val="auto"/>
        </w:rPr>
      </w:pPr>
      <w:hyperlink r:id="rId46" w:history="1">
        <w:r w:rsidR="00215363" w:rsidRPr="004C0DF2">
          <w:rPr>
            <w:rStyle w:val="Hyperlink"/>
            <w:rFonts w:asciiTheme="minorHAnsi" w:hAnsiTheme="minorHAnsi" w:cstheme="minorHAnsi"/>
            <w:sz w:val="22"/>
            <w:szCs w:val="22"/>
            <w:lang w:eastAsia="en-GB"/>
          </w:rPr>
          <w:t>https://www.gov.uk/government/publications/protecting-children-from-radicalisation-the-</w:t>
        </w:r>
        <w:r w:rsidR="00215363" w:rsidRPr="004C0DF2">
          <w:rPr>
            <w:rStyle w:val="Hyperlink"/>
            <w:rFonts w:asciiTheme="minorHAnsi" w:hAnsiTheme="minorHAnsi" w:cstheme="minorHAnsi"/>
            <w:sz w:val="22"/>
            <w:szCs w:val="22"/>
          </w:rPr>
          <w:t>channel</w:t>
        </w:r>
        <w:r w:rsidR="00215363" w:rsidRPr="004C0DF2">
          <w:rPr>
            <w:rStyle w:val="Hyperlink"/>
            <w:rFonts w:asciiTheme="minorHAnsi" w:hAnsiTheme="minorHAnsi" w:cstheme="minorHAnsi"/>
            <w:sz w:val="22"/>
            <w:szCs w:val="22"/>
            <w:lang w:eastAsia="en-GB"/>
          </w:rPr>
          <w:t>-duty</w:t>
        </w:r>
      </w:hyperlink>
    </w:p>
    <w:p w14:paraId="57FCB8D5" w14:textId="77777777" w:rsidR="00756BA7" w:rsidRPr="004C0DF2" w:rsidRDefault="00756BA7" w:rsidP="006F6BF5">
      <w:pPr>
        <w:autoSpaceDE w:val="0"/>
        <w:autoSpaceDN w:val="0"/>
        <w:adjustRightInd w:val="0"/>
        <w:jc w:val="both"/>
        <w:rPr>
          <w:rFonts w:asciiTheme="minorHAnsi" w:eastAsia="Times New Roman" w:hAnsiTheme="minorHAnsi" w:cstheme="minorHAnsi"/>
          <w:color w:val="000000"/>
          <w:sz w:val="22"/>
          <w:szCs w:val="22"/>
          <w:lang w:eastAsia="en-GB"/>
        </w:rPr>
      </w:pPr>
    </w:p>
    <w:p w14:paraId="1125FBA8" w14:textId="7D828997" w:rsidR="00756BA7" w:rsidRPr="005F7AB6" w:rsidRDefault="00756BA7" w:rsidP="006F6BF5">
      <w:pPr>
        <w:autoSpaceDE w:val="0"/>
        <w:autoSpaceDN w:val="0"/>
        <w:adjustRightInd w:val="0"/>
        <w:jc w:val="both"/>
        <w:rPr>
          <w:rFonts w:asciiTheme="minorHAnsi" w:eastAsia="Times New Roman" w:hAnsiTheme="minorHAnsi" w:cstheme="minorHAnsi"/>
          <w:b/>
          <w:bCs/>
          <w:sz w:val="22"/>
          <w:szCs w:val="22"/>
          <w:lang w:eastAsia="en-GB"/>
        </w:rPr>
      </w:pPr>
      <w:r w:rsidRPr="004C0DF2">
        <w:rPr>
          <w:rFonts w:asciiTheme="minorHAnsi" w:eastAsia="Times New Roman" w:hAnsiTheme="minorHAnsi" w:cstheme="minorHAnsi"/>
          <w:b/>
          <w:bCs/>
          <w:color w:val="000000" w:themeColor="text1"/>
          <w:sz w:val="22"/>
          <w:szCs w:val="22"/>
          <w:lang w:eastAsia="en-GB"/>
        </w:rPr>
        <w:t>C</w:t>
      </w:r>
      <w:r w:rsidR="001B4A25" w:rsidRPr="004C0DF2">
        <w:rPr>
          <w:rFonts w:asciiTheme="minorHAnsi" w:eastAsia="Times New Roman" w:hAnsiTheme="minorHAnsi" w:cstheme="minorHAnsi"/>
          <w:b/>
          <w:bCs/>
          <w:color w:val="000000" w:themeColor="text1"/>
          <w:sz w:val="22"/>
          <w:szCs w:val="22"/>
          <w:lang w:eastAsia="en-GB"/>
        </w:rPr>
        <w:t>hannel</w:t>
      </w:r>
    </w:p>
    <w:p w14:paraId="793416FF" w14:textId="566AE78A" w:rsidR="00756BA7" w:rsidRPr="005F7AB6" w:rsidRDefault="00756BA7" w:rsidP="006F6BF5">
      <w:pPr>
        <w:pStyle w:val="Default"/>
        <w:jc w:val="both"/>
        <w:rPr>
          <w:rFonts w:asciiTheme="minorHAnsi" w:hAnsiTheme="minorHAnsi" w:cstheme="minorHAnsi"/>
          <w:color w:val="auto"/>
        </w:rPr>
      </w:pPr>
      <w:bookmarkStart w:id="44" w:name="_Hlk139375515"/>
      <w:bookmarkStart w:id="45" w:name="_Hlk139378546"/>
      <w:r w:rsidRPr="005F7AB6">
        <w:rPr>
          <w:rFonts w:asciiTheme="minorHAnsi" w:hAnsiTheme="minorHAnsi" w:cstheme="minorHAnsi"/>
          <w:color w:val="auto"/>
          <w:sz w:val="22"/>
          <w:szCs w:val="22"/>
          <w:lang w:eastAsia="en-GB"/>
        </w:rPr>
        <w:t xml:space="preserve">School staff should understand when it is appropriate to make a referral to the Channel team. </w:t>
      </w:r>
      <w:r w:rsidR="00D53537" w:rsidRPr="005F7AB6">
        <w:rPr>
          <w:rFonts w:asciiTheme="minorHAnsi" w:hAnsiTheme="minorHAnsi" w:cstheme="minorHAnsi"/>
          <w:color w:val="auto"/>
          <w:sz w:val="22"/>
          <w:szCs w:val="22"/>
          <w:lang w:eastAsia="en-GB"/>
        </w:rPr>
        <w:t xml:space="preserve"> </w:t>
      </w:r>
      <w:r w:rsidRPr="005F7AB6">
        <w:rPr>
          <w:rFonts w:asciiTheme="minorHAnsi" w:hAnsiTheme="minorHAnsi" w:cstheme="minorHAnsi"/>
          <w:color w:val="auto"/>
          <w:sz w:val="22"/>
          <w:szCs w:val="22"/>
          <w:lang w:eastAsia="en-GB"/>
        </w:rPr>
        <w:t xml:space="preserve">Channel is a programme which focuses on providing support at an early stage to people who are identified as being </w:t>
      </w:r>
      <w:r w:rsidR="00215363" w:rsidRPr="005F7AB6">
        <w:rPr>
          <w:rFonts w:asciiTheme="minorHAnsi" w:hAnsiTheme="minorHAnsi" w:cstheme="minorHAnsi"/>
          <w:color w:val="auto"/>
          <w:sz w:val="22"/>
          <w:szCs w:val="22"/>
        </w:rPr>
        <w:t>susceptible</w:t>
      </w:r>
      <w:r w:rsidRPr="005F7AB6">
        <w:rPr>
          <w:rFonts w:asciiTheme="minorHAnsi" w:hAnsiTheme="minorHAnsi" w:cstheme="minorHAnsi"/>
          <w:color w:val="auto"/>
          <w:sz w:val="22"/>
          <w:szCs w:val="22"/>
          <w:lang w:eastAsia="en-GB"/>
        </w:rPr>
        <w:t xml:space="preserve"> to being drawn into terrorism.</w:t>
      </w:r>
      <w:r w:rsidR="00D53537" w:rsidRPr="005F7AB6">
        <w:rPr>
          <w:rFonts w:asciiTheme="minorHAnsi" w:hAnsiTheme="minorHAnsi" w:cstheme="minorHAnsi"/>
          <w:color w:val="auto"/>
          <w:sz w:val="22"/>
          <w:szCs w:val="22"/>
          <w:lang w:eastAsia="en-GB"/>
        </w:rPr>
        <w:t xml:space="preserve"> </w:t>
      </w:r>
      <w:r w:rsidRPr="005F7AB6">
        <w:rPr>
          <w:rFonts w:asciiTheme="minorHAnsi" w:hAnsiTheme="minorHAnsi" w:cstheme="minorHAnsi"/>
          <w:color w:val="auto"/>
          <w:sz w:val="22"/>
          <w:szCs w:val="22"/>
          <w:lang w:eastAsia="en-GB"/>
        </w:rPr>
        <w:t xml:space="preserve"> It provides a mechanism for schools to make referrals if they are concerned that an individual might be </w:t>
      </w:r>
      <w:r w:rsidR="00215363" w:rsidRPr="005F7AB6">
        <w:rPr>
          <w:rFonts w:asciiTheme="minorHAnsi" w:hAnsiTheme="minorHAnsi" w:cstheme="minorHAnsi"/>
          <w:color w:val="auto"/>
          <w:sz w:val="22"/>
          <w:szCs w:val="22"/>
        </w:rPr>
        <w:t>susceptible</w:t>
      </w:r>
      <w:r w:rsidRPr="005F7AB6">
        <w:rPr>
          <w:rFonts w:asciiTheme="minorHAnsi" w:hAnsiTheme="minorHAnsi" w:cstheme="minorHAnsi"/>
          <w:color w:val="auto"/>
          <w:sz w:val="22"/>
          <w:szCs w:val="22"/>
          <w:lang w:eastAsia="en-GB"/>
        </w:rPr>
        <w:t xml:space="preserve"> to radicalisation. </w:t>
      </w:r>
      <w:r w:rsidR="00D53537" w:rsidRPr="005F7AB6">
        <w:rPr>
          <w:rFonts w:asciiTheme="minorHAnsi" w:hAnsiTheme="minorHAnsi" w:cstheme="minorHAnsi"/>
          <w:color w:val="auto"/>
          <w:sz w:val="22"/>
          <w:szCs w:val="22"/>
          <w:lang w:eastAsia="en-GB"/>
        </w:rPr>
        <w:t xml:space="preserve"> </w:t>
      </w:r>
      <w:r w:rsidRPr="005F7AB6">
        <w:rPr>
          <w:rFonts w:asciiTheme="minorHAnsi" w:hAnsiTheme="minorHAnsi" w:cstheme="minorHAnsi"/>
          <w:color w:val="auto"/>
          <w:sz w:val="22"/>
          <w:szCs w:val="22"/>
          <w:lang w:eastAsia="en-GB"/>
        </w:rPr>
        <w:t>An individual’s engagement with the programme is entirely voluntary at all stages</w:t>
      </w:r>
      <w:r w:rsidR="003A5D78" w:rsidRPr="005F7AB6">
        <w:rPr>
          <w:rFonts w:asciiTheme="minorHAnsi" w:hAnsiTheme="minorHAnsi" w:cstheme="minorHAnsi"/>
          <w:color w:val="auto"/>
          <w:sz w:val="22"/>
          <w:szCs w:val="22"/>
          <w:lang w:eastAsia="en-GB"/>
        </w:rPr>
        <w:t xml:space="preserve"> and a</w:t>
      </w:r>
      <w:r w:rsidR="003A5D78" w:rsidRPr="005F7AB6">
        <w:rPr>
          <w:rFonts w:asciiTheme="minorHAnsi" w:hAnsiTheme="minorHAnsi" w:cstheme="minorHAnsi"/>
          <w:color w:val="auto"/>
          <w:sz w:val="22"/>
          <w:szCs w:val="22"/>
        </w:rPr>
        <w:t>n individual will be required to provide their consent before any support delivered through the programme is provided.</w:t>
      </w:r>
    </w:p>
    <w:p w14:paraId="5E6332F7" w14:textId="77777777" w:rsidR="00756BA7" w:rsidRPr="005F7AB6" w:rsidRDefault="00756BA7" w:rsidP="006F6BF5">
      <w:pPr>
        <w:autoSpaceDE w:val="0"/>
        <w:autoSpaceDN w:val="0"/>
        <w:adjustRightInd w:val="0"/>
        <w:jc w:val="both"/>
        <w:rPr>
          <w:rFonts w:asciiTheme="minorHAnsi" w:eastAsia="Times New Roman" w:hAnsiTheme="minorHAnsi" w:cstheme="minorHAnsi"/>
          <w:sz w:val="22"/>
          <w:szCs w:val="22"/>
          <w:lang w:eastAsia="en-GB"/>
        </w:rPr>
      </w:pPr>
    </w:p>
    <w:p w14:paraId="1EA7112A" w14:textId="501C3847" w:rsidR="00756BA7" w:rsidRPr="004C0DF2" w:rsidRDefault="00756BA7" w:rsidP="006F6BF5">
      <w:pPr>
        <w:jc w:val="both"/>
        <w:rPr>
          <w:rFonts w:asciiTheme="minorHAnsi" w:hAnsiTheme="minorHAnsi" w:cstheme="minorHAnsi"/>
          <w:sz w:val="22"/>
          <w:szCs w:val="22"/>
          <w:lang w:eastAsia="en-GB"/>
        </w:rPr>
      </w:pPr>
      <w:r w:rsidRPr="005F7AB6">
        <w:rPr>
          <w:rFonts w:asciiTheme="minorHAnsi" w:hAnsiTheme="minorHAnsi" w:cstheme="minorHAnsi"/>
          <w:sz w:val="22"/>
          <w:szCs w:val="22"/>
          <w:lang w:eastAsia="en-GB"/>
        </w:rPr>
        <w:t xml:space="preserve">Section 36 of the CTSA 2015 places a duty on local authorities to ensure Channel panels are in place. The panel must be chaired by the local authority and include the police for the relevant local authority area. Following a </w:t>
      </w:r>
      <w:r w:rsidR="001B5DA5" w:rsidRPr="005F7AB6">
        <w:rPr>
          <w:rFonts w:asciiTheme="minorHAnsi" w:hAnsiTheme="minorHAnsi" w:cstheme="minorHAnsi"/>
          <w:sz w:val="22"/>
          <w:szCs w:val="22"/>
          <w:lang w:eastAsia="en-GB"/>
        </w:rPr>
        <w:t>referral,</w:t>
      </w:r>
      <w:r w:rsidRPr="005F7AB6">
        <w:rPr>
          <w:rFonts w:asciiTheme="minorHAnsi" w:hAnsiTheme="minorHAnsi" w:cstheme="minorHAnsi"/>
          <w:sz w:val="22"/>
          <w:szCs w:val="22"/>
          <w:lang w:eastAsia="en-GB"/>
        </w:rPr>
        <w:t xml:space="preserve"> the panel will assess the extent to which identified individuals are </w:t>
      </w:r>
      <w:r w:rsidR="003A5D78" w:rsidRPr="005F7AB6">
        <w:rPr>
          <w:rFonts w:asciiTheme="minorHAnsi" w:hAnsiTheme="minorHAnsi" w:cstheme="minorHAnsi"/>
          <w:sz w:val="22"/>
          <w:szCs w:val="22"/>
        </w:rPr>
        <w:t xml:space="preserve">at risk of </w:t>
      </w:r>
      <w:r w:rsidRPr="005F7AB6">
        <w:rPr>
          <w:rFonts w:asciiTheme="minorHAnsi" w:hAnsiTheme="minorHAnsi" w:cstheme="minorHAnsi"/>
          <w:sz w:val="22"/>
          <w:szCs w:val="22"/>
          <w:lang w:eastAsia="en-GB"/>
        </w:rPr>
        <w:t>being drawn into terrorism, and, where considered appropriate and necessary consent is obtained,</w:t>
      </w:r>
      <w:r w:rsidR="00B519FA" w:rsidRPr="005F7AB6">
        <w:rPr>
          <w:rFonts w:asciiTheme="minorHAnsi" w:hAnsiTheme="minorHAnsi" w:cstheme="minorHAnsi"/>
          <w:sz w:val="22"/>
          <w:szCs w:val="22"/>
          <w:lang w:eastAsia="en-GB"/>
        </w:rPr>
        <w:t xml:space="preserve"> and</w:t>
      </w:r>
      <w:r w:rsidRPr="005F7AB6">
        <w:rPr>
          <w:rFonts w:asciiTheme="minorHAnsi" w:hAnsiTheme="minorHAnsi" w:cstheme="minorHAnsi"/>
          <w:sz w:val="22"/>
          <w:szCs w:val="22"/>
          <w:lang w:eastAsia="en-GB"/>
        </w:rPr>
        <w:t xml:space="preserve"> support </w:t>
      </w:r>
      <w:r w:rsidR="00B519FA" w:rsidRPr="005F7AB6">
        <w:rPr>
          <w:rFonts w:asciiTheme="minorHAnsi" w:hAnsiTheme="minorHAnsi" w:cstheme="minorHAnsi"/>
          <w:sz w:val="22"/>
          <w:szCs w:val="22"/>
          <w:lang w:eastAsia="en-GB"/>
        </w:rPr>
        <w:t xml:space="preserve">arranged and </w:t>
      </w:r>
      <w:r w:rsidRPr="005F7AB6">
        <w:rPr>
          <w:rFonts w:asciiTheme="minorHAnsi" w:hAnsiTheme="minorHAnsi" w:cstheme="minorHAnsi"/>
          <w:sz w:val="22"/>
          <w:szCs w:val="22"/>
          <w:lang w:eastAsia="en-GB"/>
        </w:rPr>
        <w:t xml:space="preserve">provided to those individuals. Section 38 of the CTSA 2015 requires partners of Channel panels to co-operate with the panel in the carrying out of its functions and with the police in </w:t>
      </w:r>
      <w:r w:rsidRPr="004C0DF2">
        <w:rPr>
          <w:rFonts w:asciiTheme="minorHAnsi" w:hAnsiTheme="minorHAnsi" w:cstheme="minorHAnsi"/>
          <w:color w:val="000000" w:themeColor="text1"/>
          <w:sz w:val="22"/>
          <w:szCs w:val="22"/>
          <w:lang w:eastAsia="en-GB"/>
        </w:rPr>
        <w:t xml:space="preserve">providing information about a referred individual. Schools are required to have regard to Keeping Children Safe in Education and, as partners, are required to cooperate with local Channel panels. Channel guidance can be found here: </w:t>
      </w:r>
      <w:bookmarkEnd w:id="44"/>
      <w:r w:rsidR="00B256F2" w:rsidRPr="004C0DF2">
        <w:rPr>
          <w:rFonts w:asciiTheme="minorHAnsi" w:hAnsiTheme="minorHAnsi" w:cstheme="minorHAnsi"/>
        </w:rPr>
        <w:fldChar w:fldCharType="begin"/>
      </w:r>
      <w:r w:rsidR="00B256F2" w:rsidRPr="004C0DF2">
        <w:rPr>
          <w:rFonts w:asciiTheme="minorHAnsi" w:hAnsiTheme="minorHAnsi" w:cstheme="minorHAnsi"/>
        </w:rPr>
        <w:instrText xml:space="preserve"> HYPERLINK "https://www.gov.uk/government/publications/channel-and-prevent-multi-agency-panel-pmap-guidance" </w:instrText>
      </w:r>
      <w:r w:rsidR="00B256F2" w:rsidRPr="004C0DF2">
        <w:rPr>
          <w:rFonts w:asciiTheme="minorHAnsi" w:hAnsiTheme="minorHAnsi" w:cstheme="minorHAnsi"/>
        </w:rPr>
      </w:r>
      <w:r w:rsidR="00B256F2" w:rsidRPr="004C0DF2">
        <w:rPr>
          <w:rFonts w:asciiTheme="minorHAnsi" w:hAnsiTheme="minorHAnsi" w:cstheme="minorHAnsi"/>
        </w:rPr>
        <w:fldChar w:fldCharType="separate"/>
      </w:r>
      <w:r w:rsidRPr="004C0DF2">
        <w:rPr>
          <w:rFonts w:asciiTheme="minorHAnsi" w:hAnsiTheme="minorHAnsi" w:cstheme="minorHAnsi"/>
          <w:color w:val="0000FF" w:themeColor="hyperlink"/>
          <w:sz w:val="22"/>
          <w:szCs w:val="22"/>
          <w:u w:val="single"/>
          <w:lang w:eastAsia="en-GB"/>
        </w:rPr>
        <w:t>https://www.gov.uk/government/publications/channel-and-prevent-multi-agency-panel-pmap-guidance</w:t>
      </w:r>
      <w:r w:rsidR="00B256F2" w:rsidRPr="004C0DF2">
        <w:rPr>
          <w:rFonts w:asciiTheme="minorHAnsi" w:hAnsiTheme="minorHAnsi" w:cstheme="minorHAnsi"/>
          <w:color w:val="0000FF" w:themeColor="hyperlink"/>
          <w:sz w:val="22"/>
          <w:szCs w:val="22"/>
          <w:u w:val="single"/>
          <w:lang w:eastAsia="en-GB"/>
        </w:rPr>
        <w:fldChar w:fldCharType="end"/>
      </w:r>
    </w:p>
    <w:bookmarkEnd w:id="45"/>
    <w:p w14:paraId="5AB33A83" w14:textId="77777777" w:rsidR="00756BA7" w:rsidRPr="004C0DF2" w:rsidRDefault="00756BA7" w:rsidP="006F6BF5">
      <w:pPr>
        <w:jc w:val="both"/>
        <w:rPr>
          <w:rFonts w:asciiTheme="minorHAnsi" w:eastAsia="Times New Roman" w:hAnsiTheme="minorHAnsi" w:cstheme="minorHAnsi"/>
          <w:color w:val="000000" w:themeColor="text1"/>
          <w:sz w:val="22"/>
          <w:szCs w:val="22"/>
          <w:u w:val="single"/>
          <w:lang w:eastAsia="en-GB"/>
        </w:rPr>
      </w:pPr>
    </w:p>
    <w:p w14:paraId="1C5AAF29" w14:textId="50491787" w:rsidR="00DA2656" w:rsidRPr="005F7AB6" w:rsidRDefault="0046390D" w:rsidP="006F6BF5">
      <w:pPr>
        <w:autoSpaceDE w:val="0"/>
        <w:autoSpaceDN w:val="0"/>
        <w:adjustRightInd w:val="0"/>
        <w:jc w:val="both"/>
        <w:rPr>
          <w:rFonts w:asciiTheme="minorHAnsi" w:eastAsia="Times New Roman" w:hAnsiTheme="minorHAnsi" w:cstheme="minorHAnsi"/>
          <w:b/>
          <w:sz w:val="22"/>
          <w:szCs w:val="22"/>
          <w:lang w:eastAsia="en-GB"/>
        </w:rPr>
      </w:pPr>
      <w:bookmarkStart w:id="46" w:name="_Hlk139375531"/>
      <w:r w:rsidRPr="005F7AB6">
        <w:rPr>
          <w:rFonts w:asciiTheme="minorHAnsi" w:eastAsia="Times New Roman" w:hAnsiTheme="minorHAnsi" w:cstheme="minorHAnsi"/>
          <w:b/>
          <w:sz w:val="22"/>
          <w:szCs w:val="22"/>
          <w:lang w:eastAsia="en-GB"/>
        </w:rPr>
        <w:t xml:space="preserve">Children </w:t>
      </w:r>
      <w:r w:rsidR="001E56F8" w:rsidRPr="005F7AB6">
        <w:rPr>
          <w:rFonts w:asciiTheme="minorHAnsi" w:eastAsia="Times New Roman" w:hAnsiTheme="minorHAnsi" w:cstheme="minorHAnsi"/>
          <w:b/>
          <w:sz w:val="22"/>
          <w:szCs w:val="22"/>
          <w:lang w:eastAsia="en-GB"/>
        </w:rPr>
        <w:t>W</w:t>
      </w:r>
      <w:r w:rsidRPr="005F7AB6">
        <w:rPr>
          <w:rFonts w:asciiTheme="minorHAnsi" w:eastAsia="Times New Roman" w:hAnsiTheme="minorHAnsi" w:cstheme="minorHAnsi"/>
          <w:b/>
          <w:sz w:val="22"/>
          <w:szCs w:val="22"/>
          <w:lang w:eastAsia="en-GB"/>
        </w:rPr>
        <w:t xml:space="preserve">ho </w:t>
      </w:r>
      <w:r w:rsidR="001E56F8" w:rsidRPr="005F7AB6">
        <w:rPr>
          <w:rFonts w:asciiTheme="minorHAnsi" w:eastAsia="Times New Roman" w:hAnsiTheme="minorHAnsi" w:cstheme="minorHAnsi"/>
          <w:b/>
          <w:sz w:val="22"/>
          <w:szCs w:val="22"/>
          <w:lang w:eastAsia="en-GB"/>
        </w:rPr>
        <w:t>A</w:t>
      </w:r>
      <w:r w:rsidRPr="005F7AB6">
        <w:rPr>
          <w:rFonts w:asciiTheme="minorHAnsi" w:eastAsia="Times New Roman" w:hAnsiTheme="minorHAnsi" w:cstheme="minorHAnsi"/>
          <w:b/>
          <w:sz w:val="22"/>
          <w:szCs w:val="22"/>
          <w:lang w:eastAsia="en-GB"/>
        </w:rPr>
        <w:t>re</w:t>
      </w:r>
      <w:r w:rsidR="00756BA7" w:rsidRPr="005F7AB6">
        <w:rPr>
          <w:rFonts w:asciiTheme="minorHAnsi" w:eastAsia="Times New Roman" w:hAnsiTheme="minorHAnsi" w:cstheme="minorHAnsi"/>
          <w:b/>
          <w:sz w:val="22"/>
          <w:szCs w:val="22"/>
          <w:lang w:eastAsia="en-GB"/>
        </w:rPr>
        <w:t xml:space="preserve"> </w:t>
      </w:r>
      <w:r w:rsidR="00C64B1F" w:rsidRPr="005F7AB6">
        <w:rPr>
          <w:rFonts w:asciiTheme="minorHAnsi" w:eastAsia="Times New Roman" w:hAnsiTheme="minorHAnsi" w:cstheme="minorHAnsi"/>
          <w:b/>
          <w:sz w:val="22"/>
          <w:szCs w:val="22"/>
          <w:lang w:eastAsia="en-GB"/>
        </w:rPr>
        <w:t>Absent</w:t>
      </w:r>
      <w:r w:rsidR="00756BA7" w:rsidRPr="005F7AB6">
        <w:rPr>
          <w:rFonts w:asciiTheme="minorHAnsi" w:eastAsia="Times New Roman" w:hAnsiTheme="minorHAnsi" w:cstheme="minorHAnsi"/>
          <w:b/>
          <w:sz w:val="22"/>
          <w:szCs w:val="22"/>
          <w:lang w:eastAsia="en-GB"/>
        </w:rPr>
        <w:t xml:space="preserve"> </w:t>
      </w:r>
      <w:r w:rsidR="005535D1" w:rsidRPr="005F7AB6">
        <w:rPr>
          <w:rFonts w:asciiTheme="minorHAnsi" w:eastAsia="Times New Roman" w:hAnsiTheme="minorHAnsi" w:cstheme="minorHAnsi"/>
          <w:b/>
          <w:sz w:val="22"/>
          <w:szCs w:val="22"/>
          <w:lang w:eastAsia="en-GB"/>
        </w:rPr>
        <w:t>from</w:t>
      </w:r>
      <w:r w:rsidR="00D53537" w:rsidRPr="005F7AB6">
        <w:rPr>
          <w:rFonts w:asciiTheme="minorHAnsi" w:eastAsia="Times New Roman" w:hAnsiTheme="minorHAnsi" w:cstheme="minorHAnsi"/>
          <w:b/>
          <w:sz w:val="22"/>
          <w:szCs w:val="22"/>
          <w:lang w:eastAsia="en-GB"/>
        </w:rPr>
        <w:t xml:space="preserve"> </w:t>
      </w:r>
      <w:r w:rsidR="00756BA7" w:rsidRPr="005F7AB6">
        <w:rPr>
          <w:rFonts w:asciiTheme="minorHAnsi" w:eastAsia="Times New Roman" w:hAnsiTheme="minorHAnsi" w:cstheme="minorHAnsi"/>
          <w:b/>
          <w:sz w:val="22"/>
          <w:szCs w:val="22"/>
          <w:lang w:eastAsia="en-GB"/>
        </w:rPr>
        <w:t>Education</w:t>
      </w:r>
    </w:p>
    <w:p w14:paraId="28D88B68" w14:textId="5F8F009F" w:rsidR="00756BA7" w:rsidRPr="005F7AB6" w:rsidRDefault="00756BA7" w:rsidP="006F6BF5">
      <w:pPr>
        <w:autoSpaceDE w:val="0"/>
        <w:autoSpaceDN w:val="0"/>
        <w:adjustRightInd w:val="0"/>
        <w:jc w:val="both"/>
        <w:rPr>
          <w:rFonts w:asciiTheme="minorHAnsi" w:hAnsiTheme="minorHAnsi" w:cstheme="minorHAnsi"/>
          <w:b/>
          <w:sz w:val="22"/>
          <w:szCs w:val="22"/>
          <w:lang w:eastAsia="en-GB"/>
        </w:rPr>
      </w:pPr>
      <w:r w:rsidRPr="005F7AB6">
        <w:rPr>
          <w:rFonts w:asciiTheme="minorHAnsi" w:hAnsiTheme="minorHAnsi" w:cstheme="minorHAnsi"/>
          <w:sz w:val="22"/>
          <w:szCs w:val="22"/>
          <w:lang w:eastAsia="en-GB"/>
        </w:rPr>
        <w:t xml:space="preserve">All children, regardless of their circumstances, are entitled to a full-time education which is suitable to their age, ability, </w:t>
      </w:r>
      <w:r w:rsidR="001B5DA5" w:rsidRPr="005F7AB6">
        <w:rPr>
          <w:rFonts w:asciiTheme="minorHAnsi" w:hAnsiTheme="minorHAnsi" w:cstheme="minorHAnsi"/>
          <w:sz w:val="22"/>
          <w:szCs w:val="22"/>
          <w:lang w:eastAsia="en-GB"/>
        </w:rPr>
        <w:t>aptitude,</w:t>
      </w:r>
      <w:r w:rsidRPr="005F7AB6">
        <w:rPr>
          <w:rFonts w:asciiTheme="minorHAnsi" w:hAnsiTheme="minorHAnsi" w:cstheme="minorHAnsi"/>
          <w:sz w:val="22"/>
          <w:szCs w:val="22"/>
          <w:lang w:eastAsia="en-GB"/>
        </w:rPr>
        <w:t xml:space="preserve"> and any special educational needs they may have. Local authorities have a duty to establish, as far as it is possible to do so, the identity of children of compulsory school age who are </w:t>
      </w:r>
      <w:r w:rsidR="00C64B1F" w:rsidRPr="005F7AB6">
        <w:rPr>
          <w:rFonts w:asciiTheme="minorHAnsi" w:hAnsiTheme="minorHAnsi" w:cstheme="minorHAnsi"/>
          <w:sz w:val="22"/>
          <w:szCs w:val="22"/>
          <w:lang w:eastAsia="en-GB"/>
        </w:rPr>
        <w:t xml:space="preserve">absent </w:t>
      </w:r>
      <w:r w:rsidR="0046390D" w:rsidRPr="005F7AB6">
        <w:rPr>
          <w:rFonts w:asciiTheme="minorHAnsi" w:hAnsiTheme="minorHAnsi" w:cstheme="minorHAnsi"/>
          <w:sz w:val="22"/>
          <w:szCs w:val="22"/>
          <w:lang w:eastAsia="en-GB"/>
        </w:rPr>
        <w:t xml:space="preserve">for prolonged periods </w:t>
      </w:r>
      <w:r w:rsidR="00C64B1F" w:rsidRPr="005F7AB6">
        <w:rPr>
          <w:rFonts w:asciiTheme="minorHAnsi" w:hAnsiTheme="minorHAnsi" w:cstheme="minorHAnsi"/>
          <w:sz w:val="22"/>
          <w:szCs w:val="22"/>
          <w:lang w:eastAsia="en-GB"/>
        </w:rPr>
        <w:t xml:space="preserve">or </w:t>
      </w:r>
      <w:r w:rsidRPr="005F7AB6">
        <w:rPr>
          <w:rFonts w:asciiTheme="minorHAnsi" w:hAnsiTheme="minorHAnsi" w:cstheme="minorHAnsi"/>
          <w:sz w:val="22"/>
          <w:szCs w:val="22"/>
          <w:lang w:eastAsia="en-GB"/>
        </w:rPr>
        <w:t xml:space="preserve">missing </w:t>
      </w:r>
      <w:r w:rsidR="00C64B1F" w:rsidRPr="005F7AB6">
        <w:rPr>
          <w:rFonts w:asciiTheme="minorHAnsi" w:hAnsiTheme="minorHAnsi" w:cstheme="minorHAnsi"/>
          <w:sz w:val="22"/>
          <w:szCs w:val="22"/>
          <w:lang w:eastAsia="en-GB"/>
        </w:rPr>
        <w:t xml:space="preserve">from </w:t>
      </w:r>
      <w:r w:rsidRPr="005F7AB6">
        <w:rPr>
          <w:rFonts w:asciiTheme="minorHAnsi" w:hAnsiTheme="minorHAnsi" w:cstheme="minorHAnsi"/>
          <w:sz w:val="22"/>
          <w:szCs w:val="22"/>
          <w:lang w:eastAsia="en-GB"/>
        </w:rPr>
        <w:t>education in their area.</w:t>
      </w:r>
    </w:p>
    <w:p w14:paraId="45AE9DFF" w14:textId="77777777" w:rsidR="0046390D" w:rsidRPr="005F7AB6" w:rsidRDefault="0046390D" w:rsidP="006F6BF5">
      <w:pPr>
        <w:pStyle w:val="Default"/>
        <w:jc w:val="both"/>
        <w:rPr>
          <w:rFonts w:asciiTheme="minorHAnsi" w:hAnsiTheme="minorHAnsi" w:cstheme="minorHAnsi"/>
          <w:color w:val="auto"/>
        </w:rPr>
      </w:pPr>
    </w:p>
    <w:p w14:paraId="51EAA331" w14:textId="66C8C6D4" w:rsidR="00756BA7" w:rsidRPr="005F7AB6" w:rsidRDefault="0046390D" w:rsidP="006F6BF5">
      <w:pPr>
        <w:pStyle w:val="Default"/>
        <w:jc w:val="both"/>
        <w:rPr>
          <w:rFonts w:asciiTheme="minorHAnsi" w:hAnsiTheme="minorHAnsi" w:cstheme="minorHAnsi"/>
          <w:color w:val="auto"/>
        </w:rPr>
      </w:pPr>
      <w:r w:rsidRPr="005F7AB6">
        <w:rPr>
          <w:rFonts w:asciiTheme="minorHAnsi" w:hAnsiTheme="minorHAnsi" w:cstheme="minorHAnsi"/>
          <w:color w:val="auto"/>
          <w:sz w:val="22"/>
          <w:szCs w:val="22"/>
        </w:rPr>
        <w:t xml:space="preserve">Children being absent from education for prolonged periods and/or on repeat occasions can act as a vital warning sign to a range of safeguarding issues including neglect, child sexual and child criminal exploitation - particularly county lines. </w:t>
      </w:r>
      <w:r w:rsidR="00756BA7" w:rsidRPr="005F7AB6">
        <w:rPr>
          <w:rFonts w:asciiTheme="minorHAnsi" w:hAnsiTheme="minorHAnsi" w:cstheme="minorHAnsi"/>
          <w:color w:val="auto"/>
          <w:sz w:val="22"/>
          <w:szCs w:val="22"/>
          <w:lang w:eastAsia="en-GB"/>
        </w:rPr>
        <w:t xml:space="preserve">School staff should follow the school’s procedures for dealing with children </w:t>
      </w:r>
      <w:r w:rsidRPr="005F7AB6">
        <w:rPr>
          <w:rFonts w:asciiTheme="minorHAnsi" w:hAnsiTheme="minorHAnsi" w:cstheme="minorHAnsi"/>
          <w:color w:val="auto"/>
          <w:sz w:val="22"/>
          <w:szCs w:val="22"/>
        </w:rPr>
        <w:t xml:space="preserve">who are persistently absent and children missing education to identifying such abuse as early as possible, and in the case of absent pupils, this helps prevent the risk of them becoming a child missing education in the future. This includes when problems are first emerging but also where children are already known to local authority children’s social care and need a social worker (such as a child who is a child in need or who has a child protection plan, or is a looked after child), where being absent from education may increase known safeguarding risks within the family or in the community. </w:t>
      </w:r>
      <w:r w:rsidR="00C64B1F" w:rsidRPr="005F7AB6">
        <w:rPr>
          <w:rFonts w:asciiTheme="minorHAnsi" w:hAnsiTheme="minorHAnsi" w:cstheme="minorHAnsi"/>
          <w:color w:val="auto"/>
          <w:sz w:val="22"/>
          <w:szCs w:val="22"/>
          <w:lang w:eastAsia="en-GB"/>
        </w:rPr>
        <w:t>See ‘working together to improve school attendance’</w:t>
      </w:r>
      <w:r w:rsidRPr="005F7AB6">
        <w:rPr>
          <w:rFonts w:asciiTheme="minorHAnsi" w:hAnsiTheme="minorHAnsi" w:cstheme="minorHAnsi"/>
          <w:color w:val="auto"/>
          <w:sz w:val="22"/>
          <w:szCs w:val="22"/>
          <w:lang w:eastAsia="en-GB"/>
        </w:rPr>
        <w:t xml:space="preserve"> for further guidance</w:t>
      </w:r>
      <w:r w:rsidR="00C64B1F" w:rsidRPr="005F7AB6">
        <w:rPr>
          <w:rFonts w:asciiTheme="minorHAnsi" w:hAnsiTheme="minorHAnsi" w:cstheme="minorHAnsi"/>
          <w:color w:val="auto"/>
          <w:sz w:val="22"/>
          <w:szCs w:val="22"/>
          <w:lang w:eastAsia="en-GB"/>
        </w:rPr>
        <w:t xml:space="preserve">: </w:t>
      </w:r>
      <w:hyperlink w:history="1">
        <w:r w:rsidRPr="005F7AB6">
          <w:rPr>
            <w:rStyle w:val="Hyperlink"/>
            <w:rFonts w:asciiTheme="minorHAnsi" w:hAnsiTheme="minorHAnsi" w:cstheme="minorHAnsi"/>
            <w:color w:val="auto"/>
            <w:sz w:val="22"/>
            <w:szCs w:val="22"/>
          </w:rPr>
          <w:t>Working together to improve school attendance - GOV.UK (www.gov.uk)</w:t>
        </w:r>
      </w:hyperlink>
      <w:r w:rsidRPr="005F7AB6">
        <w:rPr>
          <w:rFonts w:asciiTheme="minorHAnsi" w:hAnsiTheme="minorHAnsi" w:cstheme="minorHAnsi"/>
          <w:color w:val="auto"/>
          <w:sz w:val="22"/>
          <w:szCs w:val="22"/>
        </w:rPr>
        <w:t>.</w:t>
      </w:r>
    </w:p>
    <w:p w14:paraId="31837946" w14:textId="77777777" w:rsidR="00756BA7" w:rsidRPr="005F7AB6" w:rsidRDefault="00756BA7" w:rsidP="006F6BF5">
      <w:pPr>
        <w:autoSpaceDE w:val="0"/>
        <w:autoSpaceDN w:val="0"/>
        <w:adjustRightInd w:val="0"/>
        <w:jc w:val="both"/>
        <w:rPr>
          <w:rFonts w:asciiTheme="minorHAnsi" w:eastAsia="Times New Roman" w:hAnsiTheme="minorHAnsi" w:cstheme="minorHAnsi"/>
          <w:sz w:val="22"/>
          <w:szCs w:val="22"/>
          <w:lang w:eastAsia="en-GB"/>
        </w:rPr>
      </w:pPr>
    </w:p>
    <w:p w14:paraId="1BD0508B" w14:textId="3F5925F8" w:rsidR="00756BA7" w:rsidRPr="004C0DF2" w:rsidRDefault="00756BA7" w:rsidP="006F6BF5">
      <w:pPr>
        <w:autoSpaceDE w:val="0"/>
        <w:autoSpaceDN w:val="0"/>
        <w:adjustRightInd w:val="0"/>
        <w:jc w:val="both"/>
        <w:rPr>
          <w:rFonts w:asciiTheme="minorHAnsi" w:hAnsiTheme="minorHAnsi" w:cstheme="minorHAnsi"/>
          <w:color w:val="000000" w:themeColor="text1"/>
          <w:sz w:val="22"/>
          <w:szCs w:val="22"/>
          <w:lang w:eastAsia="en-GB"/>
        </w:rPr>
      </w:pPr>
      <w:r w:rsidRPr="005F7AB6">
        <w:rPr>
          <w:rFonts w:asciiTheme="minorHAnsi" w:hAnsiTheme="minorHAnsi" w:cstheme="minorHAnsi"/>
          <w:sz w:val="22"/>
          <w:szCs w:val="22"/>
          <w:lang w:eastAsia="en-GB"/>
        </w:rPr>
        <w:t xml:space="preserve">Schools should put in place appropriate safeguarding policies, procedures and responses for children who </w:t>
      </w:r>
      <w:r w:rsidR="00C64B1F" w:rsidRPr="005F7AB6">
        <w:rPr>
          <w:rFonts w:asciiTheme="minorHAnsi" w:hAnsiTheme="minorHAnsi" w:cstheme="minorHAnsi"/>
          <w:sz w:val="22"/>
          <w:szCs w:val="22"/>
          <w:lang w:eastAsia="en-GB"/>
        </w:rPr>
        <w:t xml:space="preserve">are identified as absent or </w:t>
      </w:r>
      <w:r w:rsidRPr="005F7AB6">
        <w:rPr>
          <w:rFonts w:asciiTheme="minorHAnsi" w:hAnsiTheme="minorHAnsi" w:cstheme="minorHAnsi"/>
          <w:sz w:val="22"/>
          <w:szCs w:val="22"/>
          <w:lang w:eastAsia="en-GB"/>
        </w:rPr>
        <w:t xml:space="preserve">missing from education, particularly on repeat occasions. It is essential that all staff are alert to signs to look out for and the individual triggers to be aware of when considering the risks of potential safeguarding concerns such as travelling to conflict zones, FGM and </w:t>
      </w:r>
      <w:r w:rsidRPr="004C0DF2">
        <w:rPr>
          <w:rFonts w:asciiTheme="minorHAnsi" w:hAnsiTheme="minorHAnsi" w:cstheme="minorHAnsi"/>
          <w:color w:val="000000" w:themeColor="text1"/>
          <w:sz w:val="22"/>
          <w:szCs w:val="22"/>
          <w:lang w:eastAsia="en-GB"/>
        </w:rPr>
        <w:t xml:space="preserve">forced marriage. </w:t>
      </w:r>
    </w:p>
    <w:bookmarkEnd w:id="46"/>
    <w:p w14:paraId="21AE9D5E" w14:textId="77777777" w:rsidR="00756BA7" w:rsidRPr="004C0DF2" w:rsidRDefault="00756BA7" w:rsidP="006F6BF5">
      <w:pPr>
        <w:autoSpaceDE w:val="0"/>
        <w:autoSpaceDN w:val="0"/>
        <w:adjustRightInd w:val="0"/>
        <w:jc w:val="both"/>
        <w:rPr>
          <w:rFonts w:asciiTheme="minorHAnsi" w:eastAsia="Times New Roman" w:hAnsiTheme="minorHAnsi" w:cstheme="minorHAnsi"/>
          <w:color w:val="000000" w:themeColor="text1"/>
          <w:sz w:val="22"/>
          <w:szCs w:val="22"/>
          <w:lang w:eastAsia="en-GB"/>
        </w:rPr>
      </w:pPr>
    </w:p>
    <w:p w14:paraId="00CBB43F" w14:textId="77777777" w:rsidR="00D327D2" w:rsidRDefault="00756BA7" w:rsidP="006F6BF5">
      <w:pPr>
        <w:autoSpaceDE w:val="0"/>
        <w:autoSpaceDN w:val="0"/>
        <w:adjustRightInd w:val="0"/>
        <w:jc w:val="both"/>
        <w:rPr>
          <w:rFonts w:asciiTheme="minorHAnsi" w:hAnsiTheme="minorHAnsi" w:cstheme="minorHAnsi"/>
          <w:sz w:val="22"/>
          <w:szCs w:val="22"/>
          <w:lang w:eastAsia="en-GB"/>
        </w:rPr>
      </w:pPr>
      <w:r w:rsidRPr="004C0DF2">
        <w:rPr>
          <w:rFonts w:asciiTheme="minorHAnsi" w:hAnsiTheme="minorHAnsi" w:cstheme="minorHAnsi"/>
          <w:color w:val="000000" w:themeColor="text1"/>
          <w:sz w:val="22"/>
          <w:szCs w:val="22"/>
          <w:lang w:eastAsia="en-GB"/>
        </w:rPr>
        <w:t>The law requires all schools to have an admission register and, with the exception of schools where all pupils are boarders, an attendance register. All pupils must be placed on both registers. An appropriated response is needed when a child has poor attendance or is regularly missing education</w:t>
      </w:r>
      <w:r w:rsidRPr="004C0DF2">
        <w:rPr>
          <w:rFonts w:asciiTheme="minorHAnsi" w:hAnsiTheme="minorHAnsi" w:cstheme="minorHAnsi"/>
          <w:sz w:val="22"/>
          <w:szCs w:val="22"/>
          <w:lang w:eastAsia="en-GB"/>
        </w:rPr>
        <w:t>.</w:t>
      </w:r>
      <w:r w:rsidR="001C3CBE">
        <w:rPr>
          <w:rFonts w:asciiTheme="minorHAnsi" w:hAnsiTheme="minorHAnsi" w:cstheme="minorHAnsi"/>
          <w:sz w:val="22"/>
          <w:szCs w:val="22"/>
          <w:lang w:eastAsia="en-GB"/>
        </w:rPr>
        <w:t xml:space="preserve"> </w:t>
      </w:r>
    </w:p>
    <w:p w14:paraId="42D7F3D1" w14:textId="52C17122" w:rsidR="00756BA7" w:rsidRPr="004C0DF2" w:rsidRDefault="00000000" w:rsidP="006F6BF5">
      <w:pPr>
        <w:autoSpaceDE w:val="0"/>
        <w:autoSpaceDN w:val="0"/>
        <w:adjustRightInd w:val="0"/>
        <w:jc w:val="both"/>
        <w:rPr>
          <w:rFonts w:asciiTheme="minorHAnsi" w:hAnsiTheme="minorHAnsi" w:cstheme="minorHAnsi"/>
          <w:color w:val="262626" w:themeColor="text1" w:themeTint="D9"/>
          <w:sz w:val="22"/>
          <w:szCs w:val="22"/>
          <w:lang w:eastAsia="en-GB"/>
        </w:rPr>
      </w:pPr>
      <w:hyperlink r:id="rId47" w:history="1">
        <w:r w:rsidR="00D327D2" w:rsidRPr="00BF7876">
          <w:rPr>
            <w:rStyle w:val="Hyperlink"/>
            <w:rFonts w:asciiTheme="minorHAnsi" w:hAnsiTheme="minorHAnsi" w:cstheme="minorHAnsi"/>
            <w:sz w:val="22"/>
            <w:szCs w:val="22"/>
            <w:lang w:eastAsia="en-GB"/>
          </w:rPr>
          <w:t>https://www.gov.uk/government/publications/children-missing-education</w:t>
        </w:r>
      </w:hyperlink>
    </w:p>
    <w:p w14:paraId="71B17C81" w14:textId="77777777" w:rsidR="00756BA7" w:rsidRPr="004C0DF2" w:rsidRDefault="00756BA7" w:rsidP="006F6BF5">
      <w:pPr>
        <w:autoSpaceDE w:val="0"/>
        <w:autoSpaceDN w:val="0"/>
        <w:adjustRightInd w:val="0"/>
        <w:jc w:val="both"/>
        <w:rPr>
          <w:rFonts w:asciiTheme="minorHAnsi" w:eastAsia="Times New Roman" w:hAnsiTheme="minorHAnsi" w:cstheme="minorHAnsi"/>
          <w:color w:val="262626" w:themeColor="text1" w:themeTint="D9"/>
          <w:sz w:val="22"/>
          <w:szCs w:val="22"/>
          <w:lang w:eastAsia="en-GB"/>
        </w:rPr>
      </w:pPr>
    </w:p>
    <w:p w14:paraId="0FE0228E" w14:textId="09834209" w:rsidR="00756BA7" w:rsidRPr="004C0DF2" w:rsidRDefault="00756BA7" w:rsidP="006F6BF5">
      <w:pPr>
        <w:autoSpaceDE w:val="0"/>
        <w:autoSpaceDN w:val="0"/>
        <w:adjustRightInd w:val="0"/>
        <w:jc w:val="both"/>
        <w:rPr>
          <w:rFonts w:asciiTheme="minorHAnsi" w:eastAsia="Times New Roman" w:hAnsiTheme="minorHAnsi" w:cstheme="minorHAnsi"/>
          <w:color w:val="000000" w:themeColor="text1"/>
          <w:sz w:val="22"/>
          <w:szCs w:val="22"/>
          <w:lang w:eastAsia="en-GB"/>
        </w:rPr>
      </w:pPr>
      <w:r w:rsidRPr="004C0DF2">
        <w:rPr>
          <w:rFonts w:asciiTheme="minorHAnsi" w:eastAsia="Times New Roman" w:hAnsiTheme="minorHAnsi" w:cstheme="minorHAnsi"/>
          <w:color w:val="000000" w:themeColor="text1"/>
          <w:sz w:val="22"/>
          <w:szCs w:val="22"/>
          <w:lang w:eastAsia="en-GB"/>
        </w:rPr>
        <w:t xml:space="preserve">All schools must inform their local authority of any pupil who is going to be deleted from the admission register where they: </w:t>
      </w:r>
    </w:p>
    <w:p w14:paraId="0316D758" w14:textId="77777777" w:rsidR="007E43AE" w:rsidRPr="004C0DF2" w:rsidRDefault="007E43AE" w:rsidP="0074358A">
      <w:pPr>
        <w:numPr>
          <w:ilvl w:val="0"/>
          <w:numId w:val="33"/>
        </w:numPr>
        <w:autoSpaceDE w:val="0"/>
        <w:autoSpaceDN w:val="0"/>
        <w:adjustRightInd w:val="0"/>
        <w:spacing w:after="200"/>
        <w:contextualSpacing/>
        <w:jc w:val="both"/>
        <w:rPr>
          <w:rFonts w:asciiTheme="minorHAnsi" w:eastAsia="Times New Roman" w:hAnsiTheme="minorHAnsi" w:cstheme="minorHAnsi"/>
          <w:color w:val="000000" w:themeColor="text1"/>
          <w:sz w:val="22"/>
          <w:szCs w:val="22"/>
          <w:lang w:eastAsia="en-GB"/>
        </w:rPr>
      </w:pPr>
      <w:r w:rsidRPr="004C0DF2">
        <w:rPr>
          <w:rFonts w:asciiTheme="minorHAnsi" w:eastAsia="Times New Roman" w:hAnsiTheme="minorHAnsi" w:cstheme="minorHAnsi"/>
          <w:color w:val="000000" w:themeColor="text1"/>
          <w:sz w:val="22"/>
          <w:szCs w:val="22"/>
          <w:lang w:eastAsia="en-GB"/>
        </w:rPr>
        <w:t>have been taken out of school by their parents and are being educated outside the school system e.g., home education, have ceased to attend school and no longer live within reasonable distance of the school at which they are registered</w:t>
      </w:r>
    </w:p>
    <w:p w14:paraId="1E4FEE30" w14:textId="77777777" w:rsidR="007E43AE" w:rsidRPr="004C0DF2" w:rsidRDefault="007E43AE" w:rsidP="0074358A">
      <w:pPr>
        <w:numPr>
          <w:ilvl w:val="0"/>
          <w:numId w:val="33"/>
        </w:numPr>
        <w:autoSpaceDE w:val="0"/>
        <w:autoSpaceDN w:val="0"/>
        <w:adjustRightInd w:val="0"/>
        <w:spacing w:after="200"/>
        <w:contextualSpacing/>
        <w:jc w:val="both"/>
        <w:rPr>
          <w:rFonts w:asciiTheme="minorHAnsi" w:eastAsia="Times New Roman" w:hAnsiTheme="minorHAnsi" w:cstheme="minorHAnsi"/>
          <w:color w:val="000000" w:themeColor="text1"/>
          <w:sz w:val="22"/>
          <w:szCs w:val="22"/>
          <w:lang w:eastAsia="en-GB"/>
        </w:rPr>
      </w:pPr>
      <w:r w:rsidRPr="004C0DF2">
        <w:rPr>
          <w:rFonts w:asciiTheme="minorHAnsi" w:eastAsia="Times New Roman" w:hAnsiTheme="minorHAnsi" w:cstheme="minorHAnsi"/>
          <w:color w:val="000000" w:themeColor="text1"/>
          <w:sz w:val="22"/>
          <w:szCs w:val="22"/>
          <w:lang w:eastAsia="en-GB"/>
        </w:rPr>
        <w:t>have been certified by an appropriate medical practitioner as unlikely to be in a fit state of health to attend school before ceasing to be of compulsory school age, and neither he/she nor his/her parent has indicated the intention to continue to attend the school after ceasing to be of compulsory school age</w:t>
      </w:r>
    </w:p>
    <w:p w14:paraId="7B716926" w14:textId="77777777" w:rsidR="007E43AE" w:rsidRPr="004C0DF2" w:rsidRDefault="007E43AE" w:rsidP="0074358A">
      <w:pPr>
        <w:numPr>
          <w:ilvl w:val="0"/>
          <w:numId w:val="33"/>
        </w:numPr>
        <w:autoSpaceDE w:val="0"/>
        <w:autoSpaceDN w:val="0"/>
        <w:adjustRightInd w:val="0"/>
        <w:spacing w:after="200"/>
        <w:contextualSpacing/>
        <w:jc w:val="both"/>
        <w:rPr>
          <w:rFonts w:asciiTheme="minorHAnsi" w:eastAsia="Times New Roman" w:hAnsiTheme="minorHAnsi" w:cstheme="minorHAnsi"/>
          <w:color w:val="000000" w:themeColor="text1"/>
          <w:sz w:val="22"/>
          <w:szCs w:val="22"/>
          <w:lang w:eastAsia="en-GB"/>
        </w:rPr>
      </w:pPr>
      <w:r w:rsidRPr="004C0DF2">
        <w:rPr>
          <w:rFonts w:asciiTheme="minorHAnsi" w:eastAsia="Times New Roman" w:hAnsiTheme="minorHAnsi" w:cstheme="minorHAnsi"/>
          <w:color w:val="000000" w:themeColor="text1"/>
          <w:sz w:val="22"/>
          <w:szCs w:val="22"/>
          <w:lang w:eastAsia="en-GB"/>
        </w:rPr>
        <w:t>are in custody for a period of more than four months due to a final court order and the proprietor does not reasonably believe they will be returning to the school at the end of the period</w:t>
      </w:r>
    </w:p>
    <w:p w14:paraId="48DBD31C" w14:textId="378581ED" w:rsidR="007E43AE" w:rsidRPr="004C0DF2" w:rsidRDefault="007E43AE" w:rsidP="0074358A">
      <w:pPr>
        <w:numPr>
          <w:ilvl w:val="0"/>
          <w:numId w:val="33"/>
        </w:numPr>
        <w:autoSpaceDE w:val="0"/>
        <w:autoSpaceDN w:val="0"/>
        <w:adjustRightInd w:val="0"/>
        <w:spacing w:after="200"/>
        <w:contextualSpacing/>
        <w:jc w:val="both"/>
        <w:rPr>
          <w:rFonts w:asciiTheme="minorHAnsi" w:eastAsia="Times New Roman" w:hAnsiTheme="minorHAnsi" w:cstheme="minorHAnsi"/>
          <w:color w:val="000000" w:themeColor="text1"/>
          <w:sz w:val="22"/>
          <w:szCs w:val="22"/>
          <w:lang w:eastAsia="en-GB"/>
        </w:rPr>
      </w:pPr>
      <w:r w:rsidRPr="004C0DF2">
        <w:rPr>
          <w:rFonts w:asciiTheme="minorHAnsi" w:eastAsia="Times New Roman" w:hAnsiTheme="minorHAnsi" w:cstheme="minorHAnsi"/>
          <w:color w:val="000000" w:themeColor="text1"/>
          <w:sz w:val="22"/>
          <w:szCs w:val="22"/>
          <w:lang w:eastAsia="en-GB"/>
        </w:rPr>
        <w:t>have been permanently excluded</w:t>
      </w:r>
    </w:p>
    <w:p w14:paraId="5737FE12" w14:textId="1F02E823" w:rsidR="00756BA7" w:rsidRPr="004C0DF2" w:rsidRDefault="00756BA7" w:rsidP="006F6BF5">
      <w:pPr>
        <w:autoSpaceDE w:val="0"/>
        <w:autoSpaceDN w:val="0"/>
        <w:adjustRightInd w:val="0"/>
        <w:jc w:val="both"/>
        <w:rPr>
          <w:rFonts w:asciiTheme="minorHAnsi" w:eastAsia="Times New Roman" w:hAnsiTheme="minorHAnsi" w:cstheme="minorHAnsi"/>
          <w:color w:val="000000" w:themeColor="text1"/>
          <w:sz w:val="22"/>
          <w:szCs w:val="22"/>
          <w:lang w:eastAsia="en-GB"/>
        </w:rPr>
      </w:pPr>
      <w:r w:rsidRPr="004C0DF2">
        <w:rPr>
          <w:rFonts w:asciiTheme="minorHAnsi" w:eastAsia="Times New Roman" w:hAnsiTheme="minorHAnsi" w:cstheme="minorHAnsi"/>
          <w:color w:val="000000" w:themeColor="text1"/>
          <w:sz w:val="22"/>
          <w:szCs w:val="22"/>
          <w:lang w:eastAsia="en-GB"/>
        </w:rPr>
        <w:t xml:space="preserve">The local authority must be notified when a school is to delete a pupil from its register under the above circumstances. </w:t>
      </w:r>
      <w:r w:rsidRPr="004C0DF2">
        <w:rPr>
          <w:rFonts w:asciiTheme="minorHAnsi" w:eastAsia="Times New Roman" w:hAnsiTheme="minorHAnsi" w:cstheme="minorHAnsi"/>
          <w:bCs/>
          <w:color w:val="000000" w:themeColor="text1"/>
          <w:sz w:val="22"/>
          <w:szCs w:val="22"/>
          <w:lang w:eastAsia="en-GB"/>
        </w:rPr>
        <w:t xml:space="preserve">Schools should contact the Admissions </w:t>
      </w:r>
      <w:r w:rsidR="00A0102D" w:rsidRPr="004C0DF2">
        <w:rPr>
          <w:rFonts w:asciiTheme="minorHAnsi" w:eastAsia="Times New Roman" w:hAnsiTheme="minorHAnsi" w:cstheme="minorHAnsi"/>
          <w:bCs/>
          <w:color w:val="000000" w:themeColor="text1"/>
          <w:sz w:val="22"/>
          <w:szCs w:val="22"/>
          <w:lang w:eastAsia="en-GB"/>
        </w:rPr>
        <w:t>Team</w:t>
      </w:r>
      <w:r w:rsidRPr="004C0DF2">
        <w:rPr>
          <w:rFonts w:asciiTheme="minorHAnsi" w:eastAsia="Times New Roman" w:hAnsiTheme="minorHAnsi" w:cstheme="minorHAnsi"/>
          <w:bCs/>
          <w:color w:val="000000" w:themeColor="text1"/>
          <w:sz w:val="22"/>
          <w:szCs w:val="22"/>
          <w:lang w:eastAsia="en-GB"/>
        </w:rPr>
        <w:t xml:space="preserve">: Tel: </w:t>
      </w:r>
      <w:r w:rsidR="00A0102D" w:rsidRPr="004C0DF2">
        <w:rPr>
          <w:rFonts w:asciiTheme="minorHAnsi" w:eastAsia="Times New Roman" w:hAnsiTheme="minorHAnsi" w:cstheme="minorHAnsi"/>
          <w:bCs/>
          <w:color w:val="000000" w:themeColor="text1"/>
          <w:sz w:val="22"/>
          <w:szCs w:val="22"/>
          <w:lang w:eastAsia="en-GB"/>
        </w:rPr>
        <w:t>01865 815175</w:t>
      </w:r>
      <w:r w:rsidRPr="004C0DF2">
        <w:rPr>
          <w:rFonts w:asciiTheme="minorHAnsi" w:eastAsia="Times New Roman" w:hAnsiTheme="minorHAnsi" w:cstheme="minorHAnsi"/>
          <w:bCs/>
          <w:color w:val="000000" w:themeColor="text1"/>
          <w:sz w:val="22"/>
          <w:szCs w:val="22"/>
          <w:lang w:eastAsia="en-GB"/>
        </w:rPr>
        <w:t>.</w:t>
      </w:r>
      <w:r w:rsidRPr="004C0DF2">
        <w:rPr>
          <w:rFonts w:asciiTheme="minorHAnsi" w:eastAsia="Times New Roman" w:hAnsiTheme="minorHAnsi" w:cstheme="minorHAnsi"/>
          <w:b/>
          <w:color w:val="000000" w:themeColor="text1"/>
          <w:sz w:val="22"/>
          <w:szCs w:val="22"/>
          <w:lang w:eastAsia="en-GB"/>
        </w:rPr>
        <w:t xml:space="preserve"> </w:t>
      </w:r>
      <w:r w:rsidRPr="004C0DF2">
        <w:rPr>
          <w:rFonts w:asciiTheme="minorHAnsi" w:eastAsia="Times New Roman" w:hAnsiTheme="minorHAnsi" w:cstheme="minorHAnsi"/>
          <w:color w:val="000000" w:themeColor="text1"/>
          <w:sz w:val="22"/>
          <w:szCs w:val="22"/>
          <w:lang w:eastAsia="en-GB"/>
        </w:rPr>
        <w:t xml:space="preserve">This should be done as soon as the grounds for deletion are met, but no later than deleting the pupil’s name from the register. It is essential that schools comply with this duty, so that local authorities can, as part of their duty to identify children of compulsory school age who are missing education, follow up with any child who might be in danger of not receiving an education and who might be at risk of abuse or neglect. </w:t>
      </w:r>
    </w:p>
    <w:p w14:paraId="1A1AEC3B" w14:textId="77777777" w:rsidR="00756BA7" w:rsidRPr="004C0DF2" w:rsidRDefault="00756BA7" w:rsidP="006F6BF5">
      <w:pPr>
        <w:autoSpaceDE w:val="0"/>
        <w:autoSpaceDN w:val="0"/>
        <w:adjustRightInd w:val="0"/>
        <w:jc w:val="both"/>
        <w:rPr>
          <w:rFonts w:asciiTheme="minorHAnsi" w:eastAsia="Times New Roman" w:hAnsiTheme="minorHAnsi" w:cstheme="minorHAnsi"/>
          <w:color w:val="000000" w:themeColor="text1"/>
          <w:sz w:val="22"/>
          <w:szCs w:val="22"/>
          <w:lang w:eastAsia="en-GB"/>
        </w:rPr>
      </w:pPr>
    </w:p>
    <w:p w14:paraId="7FC042EB" w14:textId="0BAA1A20" w:rsidR="00995F7C" w:rsidRPr="004C0DF2" w:rsidRDefault="00756BA7" w:rsidP="006F6BF5">
      <w:pPr>
        <w:autoSpaceDE w:val="0"/>
        <w:autoSpaceDN w:val="0"/>
        <w:adjustRightInd w:val="0"/>
        <w:jc w:val="both"/>
        <w:rPr>
          <w:rFonts w:asciiTheme="minorHAnsi" w:eastAsia="Times New Roman" w:hAnsiTheme="minorHAnsi" w:cstheme="minorHAnsi"/>
          <w:color w:val="000000" w:themeColor="text1"/>
          <w:sz w:val="22"/>
          <w:szCs w:val="22"/>
          <w:lang w:eastAsia="en-GB"/>
        </w:rPr>
      </w:pPr>
      <w:r w:rsidRPr="004C0DF2">
        <w:rPr>
          <w:rFonts w:asciiTheme="minorHAnsi" w:eastAsia="Times New Roman" w:hAnsiTheme="minorHAnsi" w:cstheme="minorHAnsi"/>
          <w:color w:val="000000" w:themeColor="text1"/>
          <w:sz w:val="22"/>
          <w:szCs w:val="22"/>
          <w:lang w:eastAsia="en-GB"/>
        </w:rPr>
        <w:t xml:space="preserve">All schools must inform the local authority of any pupil who fails to attend school </w:t>
      </w:r>
      <w:r w:rsidR="00A0102D" w:rsidRPr="004C0DF2">
        <w:rPr>
          <w:rFonts w:asciiTheme="minorHAnsi" w:eastAsia="Times New Roman" w:hAnsiTheme="minorHAnsi" w:cstheme="minorHAnsi"/>
          <w:color w:val="000000" w:themeColor="text1"/>
          <w:sz w:val="22"/>
          <w:szCs w:val="22"/>
          <w:lang w:eastAsia="en-GB"/>
        </w:rPr>
        <w:t>regularly or</w:t>
      </w:r>
      <w:r w:rsidRPr="004C0DF2">
        <w:rPr>
          <w:rFonts w:asciiTheme="minorHAnsi" w:eastAsia="Times New Roman" w:hAnsiTheme="minorHAnsi" w:cstheme="minorHAnsi"/>
          <w:color w:val="000000" w:themeColor="text1"/>
          <w:sz w:val="22"/>
          <w:szCs w:val="22"/>
          <w:lang w:eastAsia="en-GB"/>
        </w:rPr>
        <w:t xml:space="preserve"> has been absent without the school’s permission for a continuous period of 10 school days or more, at such intervals as are agreed between the school and the local authority (or in default of such agreement, at intervals determined by the Secretary of State). </w:t>
      </w:r>
    </w:p>
    <w:p w14:paraId="30DA3573" w14:textId="77777777" w:rsidR="00756BA7" w:rsidRPr="004C0DF2" w:rsidRDefault="00756BA7" w:rsidP="006F6BF5">
      <w:pPr>
        <w:autoSpaceDE w:val="0"/>
        <w:autoSpaceDN w:val="0"/>
        <w:adjustRightInd w:val="0"/>
        <w:jc w:val="both"/>
        <w:rPr>
          <w:rFonts w:asciiTheme="minorHAnsi" w:eastAsia="Times New Roman" w:hAnsiTheme="minorHAnsi" w:cstheme="minorHAnsi"/>
          <w:b/>
          <w:color w:val="000000" w:themeColor="text1"/>
          <w:sz w:val="22"/>
          <w:szCs w:val="22"/>
          <w:lang w:eastAsia="en-GB"/>
        </w:rPr>
      </w:pPr>
    </w:p>
    <w:p w14:paraId="39662359" w14:textId="77777777" w:rsidR="00F20E0C" w:rsidRDefault="00F20E0C">
      <w:pPr>
        <w:rPr>
          <w:rFonts w:asciiTheme="minorHAnsi" w:eastAsia="Times New Roman" w:hAnsiTheme="minorHAnsi" w:cstheme="minorHAnsi"/>
          <w:b/>
          <w:color w:val="000000" w:themeColor="text1"/>
          <w:sz w:val="22"/>
          <w:szCs w:val="22"/>
          <w:lang w:eastAsia="en-GB"/>
        </w:rPr>
      </w:pPr>
      <w:r>
        <w:rPr>
          <w:rFonts w:asciiTheme="minorHAnsi" w:eastAsia="Times New Roman" w:hAnsiTheme="minorHAnsi" w:cstheme="minorHAnsi"/>
          <w:b/>
          <w:color w:val="000000" w:themeColor="text1"/>
          <w:sz w:val="22"/>
          <w:szCs w:val="22"/>
          <w:lang w:eastAsia="en-GB"/>
        </w:rPr>
        <w:br w:type="page"/>
      </w:r>
    </w:p>
    <w:p w14:paraId="6838882D" w14:textId="5482CFAE" w:rsidR="00D53537" w:rsidRPr="004C0DF2" w:rsidRDefault="00D53537" w:rsidP="006F6BF5">
      <w:pPr>
        <w:autoSpaceDE w:val="0"/>
        <w:autoSpaceDN w:val="0"/>
        <w:adjustRightInd w:val="0"/>
        <w:jc w:val="both"/>
        <w:rPr>
          <w:rFonts w:asciiTheme="minorHAnsi" w:eastAsia="Times New Roman" w:hAnsiTheme="minorHAnsi" w:cstheme="minorHAnsi"/>
          <w:b/>
          <w:color w:val="000000" w:themeColor="text1"/>
          <w:sz w:val="22"/>
          <w:szCs w:val="22"/>
          <w:lang w:eastAsia="en-GB"/>
        </w:rPr>
      </w:pPr>
      <w:r w:rsidRPr="004C0DF2">
        <w:rPr>
          <w:rFonts w:asciiTheme="minorHAnsi" w:eastAsia="Times New Roman" w:hAnsiTheme="minorHAnsi" w:cstheme="minorHAnsi"/>
          <w:b/>
          <w:color w:val="000000" w:themeColor="text1"/>
          <w:sz w:val="22"/>
          <w:szCs w:val="22"/>
          <w:lang w:eastAsia="en-GB"/>
        </w:rPr>
        <w:lastRenderedPageBreak/>
        <w:t>Child Sexual Exploitation &amp; Child Criminal Exploitation</w:t>
      </w:r>
    </w:p>
    <w:p w14:paraId="5BCD07C1" w14:textId="77777777" w:rsidR="00D53537" w:rsidRPr="004C0DF2" w:rsidRDefault="00D53537" w:rsidP="006F6BF5">
      <w:pPr>
        <w:pStyle w:val="ListParagraph"/>
        <w:autoSpaceDE w:val="0"/>
        <w:autoSpaceDN w:val="0"/>
        <w:adjustRightInd w:val="0"/>
        <w:ind w:left="0"/>
        <w:jc w:val="both"/>
        <w:rPr>
          <w:rFonts w:asciiTheme="minorHAnsi" w:hAnsiTheme="minorHAnsi" w:cstheme="minorHAnsi"/>
          <w:color w:val="000000" w:themeColor="text1"/>
          <w:sz w:val="22"/>
          <w:szCs w:val="22"/>
          <w:lang w:eastAsia="en-GB"/>
        </w:rPr>
      </w:pPr>
      <w:r w:rsidRPr="004C0DF2">
        <w:rPr>
          <w:rFonts w:asciiTheme="minorHAnsi" w:hAnsiTheme="minorHAnsi" w:cstheme="minorHAnsi"/>
          <w:color w:val="000000" w:themeColor="text1"/>
          <w:sz w:val="22"/>
          <w:szCs w:val="22"/>
          <w:lang w:eastAsia="en-GB"/>
        </w:rP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w:t>
      </w:r>
    </w:p>
    <w:p w14:paraId="63AF560C" w14:textId="77777777" w:rsidR="00D53537" w:rsidRPr="004C0DF2" w:rsidRDefault="00D53537" w:rsidP="006F6BF5">
      <w:pPr>
        <w:autoSpaceDE w:val="0"/>
        <w:autoSpaceDN w:val="0"/>
        <w:adjustRightInd w:val="0"/>
        <w:jc w:val="both"/>
        <w:rPr>
          <w:rFonts w:asciiTheme="minorHAnsi" w:eastAsia="Times New Roman" w:hAnsiTheme="minorHAnsi" w:cstheme="minorHAnsi"/>
          <w:color w:val="000000" w:themeColor="text1"/>
          <w:sz w:val="22"/>
          <w:szCs w:val="22"/>
          <w:lang w:eastAsia="en-GB"/>
        </w:rPr>
      </w:pPr>
    </w:p>
    <w:p w14:paraId="5884E984" w14:textId="77777777" w:rsidR="00D53537" w:rsidRPr="004C0DF2" w:rsidRDefault="00D53537" w:rsidP="006F6BF5">
      <w:pPr>
        <w:autoSpaceDE w:val="0"/>
        <w:autoSpaceDN w:val="0"/>
        <w:adjustRightInd w:val="0"/>
        <w:jc w:val="both"/>
        <w:rPr>
          <w:rFonts w:asciiTheme="minorHAnsi" w:hAnsiTheme="minorHAnsi" w:cstheme="minorHAnsi"/>
          <w:color w:val="000000" w:themeColor="text1"/>
          <w:sz w:val="22"/>
          <w:szCs w:val="22"/>
          <w:lang w:eastAsia="en-GB"/>
        </w:rPr>
      </w:pPr>
      <w:r w:rsidRPr="004C0DF2">
        <w:rPr>
          <w:rFonts w:asciiTheme="minorHAnsi" w:hAnsiTheme="minorHAnsi" w:cstheme="minorHAnsi"/>
          <w:color w:val="000000" w:themeColor="text1"/>
          <w:sz w:val="22"/>
          <w:szCs w:val="22"/>
          <w:lang w:eastAsia="en-GB"/>
        </w:rPr>
        <w:t xml:space="preserve">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 </w:t>
      </w:r>
    </w:p>
    <w:p w14:paraId="05F06D6B" w14:textId="77777777" w:rsidR="00D53537" w:rsidRPr="004C0DF2" w:rsidRDefault="00D53537" w:rsidP="006F6BF5">
      <w:pPr>
        <w:autoSpaceDE w:val="0"/>
        <w:autoSpaceDN w:val="0"/>
        <w:adjustRightInd w:val="0"/>
        <w:jc w:val="both"/>
        <w:rPr>
          <w:rFonts w:asciiTheme="minorHAnsi" w:hAnsiTheme="minorHAnsi" w:cstheme="minorHAnsi"/>
          <w:color w:val="000000" w:themeColor="text1"/>
          <w:sz w:val="22"/>
          <w:szCs w:val="22"/>
          <w:lang w:eastAsia="en-GB"/>
        </w:rPr>
      </w:pPr>
    </w:p>
    <w:p w14:paraId="2A4CF29E" w14:textId="77777777" w:rsidR="00D53537" w:rsidRPr="004C0DF2" w:rsidRDefault="00756BA7" w:rsidP="006F6BF5">
      <w:pPr>
        <w:autoSpaceDE w:val="0"/>
        <w:autoSpaceDN w:val="0"/>
        <w:adjustRightInd w:val="0"/>
        <w:jc w:val="both"/>
        <w:rPr>
          <w:rFonts w:asciiTheme="minorHAnsi" w:hAnsiTheme="minorHAnsi" w:cstheme="minorHAnsi"/>
          <w:color w:val="000000" w:themeColor="text1"/>
          <w:sz w:val="22"/>
          <w:szCs w:val="22"/>
          <w:lang w:eastAsia="en-GB"/>
        </w:rPr>
      </w:pPr>
      <w:r w:rsidRPr="004C0DF2">
        <w:rPr>
          <w:rFonts w:asciiTheme="minorHAnsi" w:hAnsiTheme="minorHAnsi" w:cstheme="minorHAnsi"/>
          <w:b/>
          <w:bCs/>
          <w:color w:val="000000" w:themeColor="text1"/>
          <w:sz w:val="22"/>
          <w:szCs w:val="22"/>
          <w:lang w:eastAsia="en-GB"/>
        </w:rPr>
        <w:t>Child Sexual Exploitation (CSE)</w:t>
      </w:r>
      <w:r w:rsidRPr="004C0DF2">
        <w:rPr>
          <w:rFonts w:asciiTheme="minorHAnsi" w:hAnsiTheme="minorHAnsi" w:cstheme="minorHAnsi"/>
          <w:color w:val="000000" w:themeColor="text1"/>
          <w:sz w:val="22"/>
          <w:szCs w:val="22"/>
          <w:lang w:eastAsia="en-GB"/>
        </w:rPr>
        <w:t xml:space="preserve"> </w:t>
      </w:r>
    </w:p>
    <w:p w14:paraId="7ABC5901" w14:textId="46905656" w:rsidR="00756BA7" w:rsidRPr="004C0DF2" w:rsidRDefault="00756BA7" w:rsidP="006F6BF5">
      <w:pPr>
        <w:autoSpaceDE w:val="0"/>
        <w:autoSpaceDN w:val="0"/>
        <w:adjustRightInd w:val="0"/>
        <w:jc w:val="both"/>
        <w:rPr>
          <w:rFonts w:asciiTheme="minorHAnsi" w:hAnsiTheme="minorHAnsi" w:cstheme="minorHAnsi"/>
          <w:color w:val="000000" w:themeColor="text1"/>
          <w:sz w:val="22"/>
          <w:szCs w:val="22"/>
          <w:lang w:eastAsia="en-GB"/>
        </w:rPr>
      </w:pPr>
      <w:r w:rsidRPr="004C0DF2">
        <w:rPr>
          <w:rFonts w:asciiTheme="minorHAnsi" w:hAnsiTheme="minorHAnsi" w:cstheme="minorHAnsi"/>
          <w:color w:val="000000" w:themeColor="text1"/>
          <w:sz w:val="22"/>
          <w:szCs w:val="22"/>
          <w:lang w:eastAsia="en-GB"/>
        </w:rPr>
        <w:t xml:space="preserve">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w:t>
      </w:r>
      <w:r w:rsidR="00995F7C" w:rsidRPr="004C0DF2">
        <w:rPr>
          <w:rFonts w:asciiTheme="minorHAnsi" w:hAnsiTheme="minorHAnsi" w:cstheme="minorHAnsi"/>
          <w:color w:val="000000" w:themeColor="text1"/>
          <w:sz w:val="22"/>
          <w:szCs w:val="22"/>
          <w:lang w:eastAsia="en-GB"/>
        </w:rPr>
        <w:t>16- and 17-year-olds</w:t>
      </w:r>
      <w:r w:rsidRPr="004C0DF2">
        <w:rPr>
          <w:rFonts w:asciiTheme="minorHAnsi" w:hAnsiTheme="minorHAnsi" w:cstheme="minorHAnsi"/>
          <w:color w:val="000000" w:themeColor="text1"/>
          <w:sz w:val="22"/>
          <w:szCs w:val="22"/>
          <w:lang w:eastAsia="en-GB"/>
        </w:rPr>
        <w:t xml:space="preserve"> who can legally consent to have sex. It can include both contact (penetrative and non-penetrative acts) and non-contact sexual activity and may occur without the child or young person’s immediate knowledge (</w:t>
      </w:r>
      <w:r w:rsidR="001B5DA5" w:rsidRPr="004C0DF2">
        <w:rPr>
          <w:rFonts w:asciiTheme="minorHAnsi" w:hAnsiTheme="minorHAnsi" w:cstheme="minorHAnsi"/>
          <w:color w:val="000000" w:themeColor="text1"/>
          <w:sz w:val="22"/>
          <w:szCs w:val="22"/>
          <w:lang w:eastAsia="en-GB"/>
        </w:rPr>
        <w:t>e.g.,</w:t>
      </w:r>
      <w:r w:rsidRPr="004C0DF2">
        <w:rPr>
          <w:rFonts w:asciiTheme="minorHAnsi" w:hAnsiTheme="minorHAnsi" w:cstheme="minorHAnsi"/>
          <w:color w:val="000000" w:themeColor="text1"/>
          <w:sz w:val="22"/>
          <w:szCs w:val="22"/>
          <w:lang w:eastAsia="en-GB"/>
        </w:rPr>
        <w:t xml:space="preserve"> through others copying videos or images they have created and posted on social media).  CCE indicators can also be indicators of CSE, as can: • children who have older boyfriends or girlfriends; and • children who suffer from sexually transmitted infections or become pregnant.</w:t>
      </w:r>
    </w:p>
    <w:p w14:paraId="26AF68FC" w14:textId="77777777" w:rsidR="00756BA7" w:rsidRPr="004C0DF2" w:rsidRDefault="00756BA7" w:rsidP="006F6BF5">
      <w:pPr>
        <w:autoSpaceDE w:val="0"/>
        <w:autoSpaceDN w:val="0"/>
        <w:adjustRightInd w:val="0"/>
        <w:jc w:val="both"/>
        <w:rPr>
          <w:rFonts w:asciiTheme="minorHAnsi" w:eastAsia="Times New Roman" w:hAnsiTheme="minorHAnsi" w:cstheme="minorHAnsi"/>
          <w:color w:val="262626" w:themeColor="text1" w:themeTint="D9"/>
          <w:sz w:val="22"/>
          <w:szCs w:val="22"/>
          <w:lang w:eastAsia="en-GB"/>
        </w:rPr>
      </w:pPr>
    </w:p>
    <w:p w14:paraId="325B5B7F" w14:textId="77777777" w:rsidR="00756BA7" w:rsidRPr="004C0DF2" w:rsidRDefault="00756BA7" w:rsidP="006F6BF5">
      <w:pPr>
        <w:autoSpaceDE w:val="0"/>
        <w:autoSpaceDN w:val="0"/>
        <w:adjustRightInd w:val="0"/>
        <w:jc w:val="both"/>
        <w:rPr>
          <w:rFonts w:asciiTheme="minorHAnsi" w:eastAsia="Times New Roman" w:hAnsiTheme="minorHAnsi" w:cstheme="minorHAnsi"/>
          <w:color w:val="0000FF" w:themeColor="hyperlink"/>
          <w:sz w:val="22"/>
          <w:szCs w:val="22"/>
          <w:u w:val="single"/>
          <w:lang w:eastAsia="en-GB"/>
        </w:rPr>
      </w:pPr>
      <w:r w:rsidRPr="004C0DF2">
        <w:rPr>
          <w:rFonts w:asciiTheme="minorHAnsi" w:eastAsia="Times New Roman" w:hAnsiTheme="minorHAnsi" w:cstheme="minorHAnsi"/>
          <w:color w:val="000000" w:themeColor="text1"/>
          <w:sz w:val="22"/>
          <w:szCs w:val="22"/>
          <w:lang w:eastAsia="en-GB"/>
        </w:rPr>
        <w:t xml:space="preserve">The department provide: </w:t>
      </w:r>
      <w:hyperlink r:id="rId48" w:history="1">
        <w:r w:rsidRPr="004C0DF2">
          <w:rPr>
            <w:rFonts w:asciiTheme="minorHAnsi" w:eastAsia="Times New Roman" w:hAnsiTheme="minorHAnsi" w:cstheme="minorHAnsi"/>
            <w:color w:val="0000FF" w:themeColor="hyperlink"/>
            <w:sz w:val="22"/>
            <w:szCs w:val="22"/>
            <w:u w:val="single"/>
            <w:lang w:eastAsia="en-GB"/>
          </w:rPr>
          <w:t>Child sexual exploitation: guide for practitioners</w:t>
        </w:r>
      </w:hyperlink>
    </w:p>
    <w:p w14:paraId="5128E879" w14:textId="296B3869" w:rsidR="001001CE" w:rsidRPr="004C0DF2" w:rsidRDefault="00756BA7" w:rsidP="006F6BF5">
      <w:pPr>
        <w:autoSpaceDE w:val="0"/>
        <w:autoSpaceDN w:val="0"/>
        <w:adjustRightInd w:val="0"/>
        <w:jc w:val="both"/>
        <w:rPr>
          <w:rFonts w:asciiTheme="minorHAnsi" w:hAnsiTheme="minorHAnsi" w:cstheme="minorHAnsi"/>
          <w:sz w:val="22"/>
          <w:szCs w:val="22"/>
        </w:rPr>
      </w:pPr>
      <w:r w:rsidRPr="004C0DF2">
        <w:rPr>
          <w:rFonts w:asciiTheme="minorHAnsi" w:hAnsiTheme="minorHAnsi" w:cstheme="minorHAnsi"/>
          <w:color w:val="000000" w:themeColor="text1"/>
          <w:sz w:val="22"/>
          <w:szCs w:val="22"/>
        </w:rPr>
        <w:t xml:space="preserve">A full list of indicators can be found here: </w:t>
      </w:r>
      <w:hyperlink r:id="rId49" w:history="1">
        <w:r w:rsidR="001001CE" w:rsidRPr="004C0DF2">
          <w:rPr>
            <w:rStyle w:val="Hyperlink"/>
            <w:rFonts w:asciiTheme="minorHAnsi" w:hAnsiTheme="minorHAnsi" w:cstheme="minorHAnsi"/>
            <w:sz w:val="22"/>
            <w:szCs w:val="22"/>
          </w:rPr>
          <w:t>Child Sexual Exploitation - Oxfordshire Safeguarding Children Board (oscb.org.uk)</w:t>
        </w:r>
      </w:hyperlink>
      <w:r w:rsidR="001001CE" w:rsidRPr="004C0DF2">
        <w:rPr>
          <w:rFonts w:asciiTheme="minorHAnsi" w:hAnsiTheme="minorHAnsi" w:cstheme="minorHAnsi"/>
          <w:sz w:val="22"/>
          <w:szCs w:val="22"/>
        </w:rPr>
        <w:t xml:space="preserve"> </w:t>
      </w:r>
    </w:p>
    <w:p w14:paraId="10FFA50A" w14:textId="77777777" w:rsidR="00756BA7" w:rsidRPr="004C0DF2" w:rsidRDefault="00756BA7" w:rsidP="006F6BF5">
      <w:pPr>
        <w:autoSpaceDE w:val="0"/>
        <w:autoSpaceDN w:val="0"/>
        <w:adjustRightInd w:val="0"/>
        <w:jc w:val="both"/>
        <w:rPr>
          <w:rFonts w:asciiTheme="minorHAnsi" w:eastAsia="Times New Roman" w:hAnsiTheme="minorHAnsi" w:cstheme="minorHAnsi"/>
          <w:color w:val="262626" w:themeColor="text1" w:themeTint="D9"/>
          <w:sz w:val="22"/>
          <w:szCs w:val="22"/>
          <w:lang w:eastAsia="en-GB"/>
        </w:rPr>
      </w:pPr>
    </w:p>
    <w:p w14:paraId="5E4A197F" w14:textId="173ACCD9" w:rsidR="00DA2656" w:rsidRPr="005F7AB6" w:rsidRDefault="00756BA7" w:rsidP="006F6BF5">
      <w:pPr>
        <w:autoSpaceDE w:val="0"/>
        <w:autoSpaceDN w:val="0"/>
        <w:adjustRightInd w:val="0"/>
        <w:jc w:val="both"/>
        <w:rPr>
          <w:rFonts w:asciiTheme="minorHAnsi" w:eastAsia="Times New Roman" w:hAnsiTheme="minorHAnsi" w:cstheme="minorHAnsi"/>
          <w:b/>
          <w:sz w:val="22"/>
          <w:szCs w:val="22"/>
          <w:lang w:eastAsia="en-GB"/>
        </w:rPr>
      </w:pPr>
      <w:r w:rsidRPr="004C0DF2">
        <w:rPr>
          <w:rFonts w:asciiTheme="minorHAnsi" w:eastAsia="Times New Roman" w:hAnsiTheme="minorHAnsi" w:cstheme="minorHAnsi"/>
          <w:b/>
          <w:color w:val="000000" w:themeColor="text1"/>
          <w:sz w:val="22"/>
          <w:szCs w:val="22"/>
          <w:lang w:eastAsia="en-GB"/>
        </w:rPr>
        <w:t xml:space="preserve">Child </w:t>
      </w:r>
      <w:r w:rsidRPr="005F7AB6">
        <w:rPr>
          <w:rFonts w:asciiTheme="minorHAnsi" w:eastAsia="Times New Roman" w:hAnsiTheme="minorHAnsi" w:cstheme="minorHAnsi"/>
          <w:b/>
          <w:sz w:val="22"/>
          <w:szCs w:val="22"/>
          <w:lang w:eastAsia="en-GB"/>
        </w:rPr>
        <w:t>Criminal Exploitatio</w:t>
      </w:r>
      <w:r w:rsidR="00B4661E" w:rsidRPr="005F7AB6">
        <w:rPr>
          <w:rFonts w:asciiTheme="minorHAnsi" w:eastAsia="Times New Roman" w:hAnsiTheme="minorHAnsi" w:cstheme="minorHAnsi"/>
          <w:b/>
          <w:sz w:val="22"/>
          <w:szCs w:val="22"/>
          <w:lang w:eastAsia="en-GB"/>
        </w:rPr>
        <w:t>n</w:t>
      </w:r>
      <w:r w:rsidR="00D53537" w:rsidRPr="005F7AB6">
        <w:rPr>
          <w:rFonts w:asciiTheme="minorHAnsi" w:eastAsia="Times New Roman" w:hAnsiTheme="minorHAnsi" w:cstheme="minorHAnsi"/>
          <w:b/>
          <w:sz w:val="22"/>
          <w:szCs w:val="22"/>
          <w:lang w:eastAsia="en-GB"/>
        </w:rPr>
        <w:t xml:space="preserve"> (CCE)</w:t>
      </w:r>
    </w:p>
    <w:p w14:paraId="3A6B33D8" w14:textId="61492CFC" w:rsidR="00756BA7" w:rsidRPr="004C0DF2" w:rsidRDefault="00756BA7" w:rsidP="006F6BF5">
      <w:pPr>
        <w:autoSpaceDE w:val="0"/>
        <w:autoSpaceDN w:val="0"/>
        <w:adjustRightInd w:val="0"/>
        <w:jc w:val="both"/>
        <w:rPr>
          <w:rFonts w:asciiTheme="minorHAnsi" w:hAnsiTheme="minorHAnsi" w:cstheme="minorHAnsi"/>
          <w:color w:val="000000" w:themeColor="text1"/>
          <w:sz w:val="22"/>
          <w:szCs w:val="22"/>
          <w:lang w:eastAsia="en-GB"/>
        </w:rPr>
      </w:pPr>
      <w:bookmarkStart w:id="47" w:name="_Hlk139375632"/>
      <w:r w:rsidRPr="005F7AB6">
        <w:rPr>
          <w:rFonts w:asciiTheme="minorHAnsi" w:hAnsiTheme="minorHAnsi" w:cstheme="minorHAnsi"/>
          <w:sz w:val="22"/>
          <w:szCs w:val="22"/>
          <w:lang w:eastAsia="en-GB"/>
        </w:rPr>
        <w:t xml:space="preserve">While there is still no legal definition of ‘Child Criminal Exploitation’ or CCE, it is increasingly being recognised as a major factor behind crime in </w:t>
      </w:r>
      <w:r w:rsidR="00B519FA" w:rsidRPr="005F7AB6">
        <w:rPr>
          <w:rFonts w:asciiTheme="minorHAnsi" w:hAnsiTheme="minorHAnsi" w:cstheme="minorHAnsi"/>
          <w:sz w:val="22"/>
          <w:szCs w:val="22"/>
          <w:lang w:eastAsia="en-GB"/>
        </w:rPr>
        <w:t>communities</w:t>
      </w:r>
      <w:r w:rsidRPr="005F7AB6">
        <w:rPr>
          <w:rFonts w:asciiTheme="minorHAnsi" w:hAnsiTheme="minorHAnsi" w:cstheme="minorHAnsi"/>
          <w:sz w:val="22"/>
          <w:szCs w:val="22"/>
          <w:lang w:eastAsia="en-GB"/>
        </w:rPr>
        <w:t xml:space="preserve">, while also simultaneously victimising vulnerable young people and leaving them at risk of harm. A simple definition of CCE is:  CCE often occurs without the victim being aware that they are being exploited and </w:t>
      </w:r>
      <w:r w:rsidRPr="004C0DF2">
        <w:rPr>
          <w:rFonts w:asciiTheme="minorHAnsi" w:hAnsiTheme="minorHAnsi" w:cstheme="minorHAnsi"/>
          <w:color w:val="000000" w:themeColor="text1"/>
          <w:sz w:val="22"/>
          <w:szCs w:val="22"/>
          <w:lang w:eastAsia="en-GB"/>
        </w:rPr>
        <w:t xml:space="preserve">involves young people being encouraged, </w:t>
      </w:r>
      <w:r w:rsidR="001B5DA5" w:rsidRPr="004C0DF2">
        <w:rPr>
          <w:rFonts w:asciiTheme="minorHAnsi" w:hAnsiTheme="minorHAnsi" w:cstheme="minorHAnsi"/>
          <w:color w:val="000000" w:themeColor="text1"/>
          <w:sz w:val="22"/>
          <w:szCs w:val="22"/>
          <w:lang w:eastAsia="en-GB"/>
        </w:rPr>
        <w:t>cajoled,</w:t>
      </w:r>
      <w:r w:rsidRPr="004C0DF2">
        <w:rPr>
          <w:rFonts w:asciiTheme="minorHAnsi" w:hAnsiTheme="minorHAnsi" w:cstheme="minorHAnsi"/>
          <w:color w:val="000000" w:themeColor="text1"/>
          <w:sz w:val="22"/>
          <w:szCs w:val="22"/>
          <w:lang w:eastAsia="en-GB"/>
        </w:rPr>
        <w:t xml:space="preserve"> or threatened to carry out crime for the benefit of others. In return they are offered friendship or peer acceptance, but also cigarettes, drugs (especially cannabis), alcohol or even food and accommodation.</w:t>
      </w:r>
    </w:p>
    <w:bookmarkEnd w:id="47"/>
    <w:p w14:paraId="3DB0BCB0" w14:textId="77777777" w:rsidR="00756BA7" w:rsidRPr="004C0DF2" w:rsidRDefault="00756BA7" w:rsidP="006F6BF5">
      <w:pPr>
        <w:autoSpaceDE w:val="0"/>
        <w:autoSpaceDN w:val="0"/>
        <w:adjustRightInd w:val="0"/>
        <w:jc w:val="both"/>
        <w:rPr>
          <w:rFonts w:asciiTheme="minorHAnsi" w:eastAsia="Times New Roman" w:hAnsiTheme="minorHAnsi" w:cstheme="minorHAnsi"/>
          <w:color w:val="000000" w:themeColor="text1"/>
          <w:sz w:val="22"/>
          <w:szCs w:val="22"/>
          <w:lang w:eastAsia="en-GB"/>
        </w:rPr>
      </w:pPr>
    </w:p>
    <w:p w14:paraId="6E114FC3" w14:textId="3B7C19DA" w:rsidR="001001CE" w:rsidRPr="004C0DF2" w:rsidRDefault="00756BA7" w:rsidP="006F6BF5">
      <w:pPr>
        <w:autoSpaceDE w:val="0"/>
        <w:autoSpaceDN w:val="0"/>
        <w:adjustRightInd w:val="0"/>
        <w:jc w:val="both"/>
        <w:rPr>
          <w:rFonts w:asciiTheme="minorHAnsi" w:hAnsiTheme="minorHAnsi" w:cstheme="minorHAnsi"/>
          <w:color w:val="000000" w:themeColor="text1"/>
          <w:sz w:val="22"/>
          <w:szCs w:val="22"/>
        </w:rPr>
      </w:pPr>
      <w:r w:rsidRPr="004C0DF2">
        <w:rPr>
          <w:rFonts w:asciiTheme="minorHAnsi" w:hAnsiTheme="minorHAnsi" w:cstheme="minorHAnsi"/>
          <w:b/>
          <w:bCs/>
          <w:color w:val="000000" w:themeColor="text1"/>
          <w:sz w:val="22"/>
          <w:szCs w:val="22"/>
          <w:lang w:eastAsia="en-GB"/>
        </w:rPr>
        <w:t xml:space="preserve">County </w:t>
      </w:r>
      <w:r w:rsidR="00D53537" w:rsidRPr="004C0DF2">
        <w:rPr>
          <w:rFonts w:asciiTheme="minorHAnsi" w:hAnsiTheme="minorHAnsi" w:cstheme="minorHAnsi"/>
          <w:b/>
          <w:bCs/>
          <w:color w:val="000000" w:themeColor="text1"/>
          <w:sz w:val="22"/>
          <w:szCs w:val="22"/>
          <w:lang w:eastAsia="en-GB"/>
        </w:rPr>
        <w:t>L</w:t>
      </w:r>
      <w:r w:rsidRPr="004C0DF2">
        <w:rPr>
          <w:rFonts w:asciiTheme="minorHAnsi" w:hAnsiTheme="minorHAnsi" w:cstheme="minorHAnsi"/>
          <w:b/>
          <w:bCs/>
          <w:color w:val="000000" w:themeColor="text1"/>
          <w:sz w:val="22"/>
          <w:szCs w:val="22"/>
          <w:lang w:eastAsia="en-GB"/>
        </w:rPr>
        <w:t>ines</w:t>
      </w:r>
      <w:r w:rsidRPr="004C0DF2">
        <w:rPr>
          <w:rFonts w:asciiTheme="minorHAnsi" w:hAnsiTheme="minorHAnsi" w:cstheme="minorHAnsi"/>
          <w:color w:val="000000" w:themeColor="text1"/>
          <w:sz w:val="22"/>
          <w:szCs w:val="22"/>
          <w:lang w:eastAsia="en-GB"/>
        </w:rPr>
        <w:t xml:space="preserve"> is a term used to describe gangs, groups or drug networks that supply drugs from urban to suburban areas across the country, including market and coastal towns, using dedicated mobile phone lines or ‘deal </w:t>
      </w:r>
      <w:r w:rsidR="001B5DA5" w:rsidRPr="004C0DF2">
        <w:rPr>
          <w:rFonts w:asciiTheme="minorHAnsi" w:hAnsiTheme="minorHAnsi" w:cstheme="minorHAnsi"/>
          <w:color w:val="000000" w:themeColor="text1"/>
          <w:sz w:val="22"/>
          <w:szCs w:val="22"/>
          <w:lang w:eastAsia="en-GB"/>
        </w:rPr>
        <w:t>lines</w:t>
      </w:r>
      <w:r w:rsidRPr="004C0DF2">
        <w:rPr>
          <w:rFonts w:asciiTheme="minorHAnsi" w:hAnsiTheme="minorHAnsi" w:cstheme="minorHAnsi"/>
          <w:color w:val="000000" w:themeColor="text1"/>
          <w:sz w:val="22"/>
          <w:szCs w:val="22"/>
          <w:lang w:eastAsia="en-GB"/>
        </w:rPr>
        <w:t xml:space="preserve">. They exploit children and vulnerable adults to move the drugs and money to and from the urban area, and to store the drugs in local markets. They will often use intimidation, </w:t>
      </w:r>
      <w:r w:rsidR="001B5DA5" w:rsidRPr="004C0DF2">
        <w:rPr>
          <w:rFonts w:asciiTheme="minorHAnsi" w:hAnsiTheme="minorHAnsi" w:cstheme="minorHAnsi"/>
          <w:color w:val="000000" w:themeColor="text1"/>
          <w:sz w:val="22"/>
          <w:szCs w:val="22"/>
          <w:lang w:eastAsia="en-GB"/>
        </w:rPr>
        <w:t>violence,</w:t>
      </w:r>
      <w:r w:rsidRPr="004C0DF2">
        <w:rPr>
          <w:rFonts w:asciiTheme="minorHAnsi" w:hAnsiTheme="minorHAnsi" w:cstheme="minorHAnsi"/>
          <w:color w:val="000000" w:themeColor="text1"/>
          <w:sz w:val="22"/>
          <w:szCs w:val="22"/>
          <w:lang w:eastAsia="en-GB"/>
        </w:rPr>
        <w:t xml:space="preserve"> and weapons, including knives, </w:t>
      </w:r>
      <w:r w:rsidR="001B5DA5" w:rsidRPr="004C0DF2">
        <w:rPr>
          <w:rFonts w:asciiTheme="minorHAnsi" w:hAnsiTheme="minorHAnsi" w:cstheme="minorHAnsi"/>
          <w:color w:val="000000" w:themeColor="text1"/>
          <w:sz w:val="22"/>
          <w:szCs w:val="22"/>
          <w:lang w:eastAsia="en-GB"/>
        </w:rPr>
        <w:t>corrosives,</w:t>
      </w:r>
      <w:r w:rsidRPr="004C0DF2">
        <w:rPr>
          <w:rFonts w:asciiTheme="minorHAnsi" w:hAnsiTheme="minorHAnsi" w:cstheme="minorHAnsi"/>
          <w:color w:val="000000" w:themeColor="text1"/>
          <w:sz w:val="22"/>
          <w:szCs w:val="22"/>
          <w:lang w:eastAsia="en-GB"/>
        </w:rPr>
        <w:t xml:space="preserve"> and firearms.  County lines is a major, cross-cutting issue involving drugs, violence, gangs, safeguarding, criminal and sexual exploitation, modern slavery, and missing persons; and the response to tackle it involves the police, the National Crime Agency, a wide range of Government departments, local government agencies and voluntary and community sector organisations. County lines activity and the associated violence, drug </w:t>
      </w:r>
      <w:r w:rsidR="001B5DA5" w:rsidRPr="004C0DF2">
        <w:rPr>
          <w:rFonts w:asciiTheme="minorHAnsi" w:hAnsiTheme="minorHAnsi" w:cstheme="minorHAnsi"/>
          <w:color w:val="000000" w:themeColor="text1"/>
          <w:sz w:val="22"/>
          <w:szCs w:val="22"/>
          <w:lang w:eastAsia="en-GB"/>
        </w:rPr>
        <w:t>dealing,</w:t>
      </w:r>
      <w:r w:rsidRPr="004C0DF2">
        <w:rPr>
          <w:rFonts w:asciiTheme="minorHAnsi" w:hAnsiTheme="minorHAnsi" w:cstheme="minorHAnsi"/>
          <w:color w:val="000000" w:themeColor="text1"/>
          <w:sz w:val="22"/>
          <w:szCs w:val="22"/>
          <w:lang w:eastAsia="en-GB"/>
        </w:rPr>
        <w:t xml:space="preserve"> and exploitation has a devastating impact on young people, vulnerable </w:t>
      </w:r>
      <w:r w:rsidR="001B5DA5" w:rsidRPr="004C0DF2">
        <w:rPr>
          <w:rFonts w:asciiTheme="minorHAnsi" w:hAnsiTheme="minorHAnsi" w:cstheme="minorHAnsi"/>
          <w:color w:val="000000" w:themeColor="text1"/>
          <w:sz w:val="22"/>
          <w:szCs w:val="22"/>
          <w:lang w:eastAsia="en-GB"/>
        </w:rPr>
        <w:t>adults,</w:t>
      </w:r>
      <w:r w:rsidRPr="004C0DF2">
        <w:rPr>
          <w:rFonts w:asciiTheme="minorHAnsi" w:hAnsiTheme="minorHAnsi" w:cstheme="minorHAnsi"/>
          <w:color w:val="000000" w:themeColor="text1"/>
          <w:sz w:val="22"/>
          <w:szCs w:val="22"/>
          <w:lang w:eastAsia="en-GB"/>
        </w:rPr>
        <w:t xml:space="preserve"> and local communities.  Further information can be found here: </w:t>
      </w:r>
      <w:r w:rsidR="00B4661E" w:rsidRPr="004C0DF2">
        <w:rPr>
          <w:rFonts w:asciiTheme="minorHAnsi" w:hAnsiTheme="minorHAnsi" w:cstheme="minorHAnsi"/>
          <w:color w:val="000000" w:themeColor="text1"/>
          <w:sz w:val="22"/>
          <w:szCs w:val="22"/>
        </w:rPr>
        <w:t xml:space="preserve"> </w:t>
      </w:r>
      <w:hyperlink r:id="rId50" w:history="1">
        <w:r w:rsidR="001001CE" w:rsidRPr="004C0DF2">
          <w:rPr>
            <w:rStyle w:val="Hyperlink"/>
            <w:rFonts w:asciiTheme="minorHAnsi" w:hAnsiTheme="minorHAnsi" w:cstheme="minorHAnsi"/>
            <w:sz w:val="22"/>
            <w:szCs w:val="22"/>
            <w:lang w:eastAsia="en-GB"/>
          </w:rPr>
          <w:t>Child Criminal Exploitation - Oxfordshire Safeguarding Children Board (oscb.org.uk)</w:t>
        </w:r>
      </w:hyperlink>
    </w:p>
    <w:p w14:paraId="76289ABA" w14:textId="77777777" w:rsidR="00756BA7" w:rsidRPr="004C0DF2" w:rsidRDefault="00756BA7" w:rsidP="006F6BF5">
      <w:pPr>
        <w:autoSpaceDE w:val="0"/>
        <w:autoSpaceDN w:val="0"/>
        <w:adjustRightInd w:val="0"/>
        <w:jc w:val="both"/>
        <w:rPr>
          <w:rFonts w:asciiTheme="minorHAnsi" w:eastAsia="Times New Roman" w:hAnsiTheme="minorHAnsi" w:cstheme="minorHAnsi"/>
          <w:color w:val="000000"/>
          <w:sz w:val="22"/>
          <w:szCs w:val="22"/>
          <w:lang w:eastAsia="en-GB"/>
        </w:rPr>
      </w:pPr>
    </w:p>
    <w:p w14:paraId="6B7A8345" w14:textId="77777777" w:rsidR="00F20E0C" w:rsidRDefault="00F20E0C">
      <w:pPr>
        <w:rPr>
          <w:rFonts w:asciiTheme="minorHAnsi" w:eastAsia="Times New Roman" w:hAnsiTheme="minorHAnsi" w:cstheme="minorHAnsi"/>
          <w:b/>
          <w:color w:val="000000" w:themeColor="text1"/>
          <w:sz w:val="22"/>
          <w:szCs w:val="22"/>
          <w:lang w:eastAsia="en-GB"/>
        </w:rPr>
      </w:pPr>
      <w:r>
        <w:rPr>
          <w:rFonts w:asciiTheme="minorHAnsi" w:eastAsia="Times New Roman" w:hAnsiTheme="minorHAnsi" w:cstheme="minorHAnsi"/>
          <w:b/>
          <w:color w:val="000000" w:themeColor="text1"/>
          <w:sz w:val="22"/>
          <w:szCs w:val="22"/>
          <w:lang w:eastAsia="en-GB"/>
        </w:rPr>
        <w:br w:type="page"/>
      </w:r>
    </w:p>
    <w:p w14:paraId="59475E69" w14:textId="1E66DEB5" w:rsidR="00756BA7" w:rsidRPr="004C0DF2" w:rsidRDefault="00756BA7" w:rsidP="006F6BF5">
      <w:pPr>
        <w:autoSpaceDE w:val="0"/>
        <w:autoSpaceDN w:val="0"/>
        <w:adjustRightInd w:val="0"/>
        <w:jc w:val="both"/>
        <w:rPr>
          <w:rFonts w:asciiTheme="minorHAnsi" w:eastAsia="Times New Roman" w:hAnsiTheme="minorHAnsi" w:cstheme="minorHAnsi"/>
          <w:b/>
          <w:sz w:val="22"/>
          <w:szCs w:val="22"/>
          <w:lang w:eastAsia="en-GB"/>
        </w:rPr>
      </w:pPr>
      <w:r w:rsidRPr="004C0DF2">
        <w:rPr>
          <w:rFonts w:asciiTheme="minorHAnsi" w:eastAsia="Times New Roman" w:hAnsiTheme="minorHAnsi" w:cstheme="minorHAnsi"/>
          <w:b/>
          <w:color w:val="000000" w:themeColor="text1"/>
          <w:sz w:val="22"/>
          <w:szCs w:val="22"/>
          <w:lang w:eastAsia="en-GB"/>
        </w:rPr>
        <w:lastRenderedPageBreak/>
        <w:t>Sexual harassment, violence, harmful sexual behaviours (inc. child on child abuse and ‘upskirting’)</w:t>
      </w:r>
    </w:p>
    <w:p w14:paraId="1E0A8541" w14:textId="12079CE9" w:rsidR="00756BA7" w:rsidRPr="004C0DF2" w:rsidRDefault="00DA2656" w:rsidP="006F6BF5">
      <w:pPr>
        <w:pStyle w:val="ListParagraph"/>
        <w:autoSpaceDE w:val="0"/>
        <w:autoSpaceDN w:val="0"/>
        <w:adjustRightInd w:val="0"/>
        <w:ind w:left="0"/>
        <w:jc w:val="both"/>
        <w:rPr>
          <w:rFonts w:asciiTheme="minorHAnsi" w:eastAsia="Calibri" w:hAnsiTheme="minorHAnsi" w:cstheme="minorHAnsi"/>
          <w:color w:val="000000" w:themeColor="text1"/>
          <w:sz w:val="22"/>
          <w:szCs w:val="22"/>
          <w:highlight w:val="green"/>
        </w:rPr>
      </w:pPr>
      <w:r w:rsidRPr="004C0DF2">
        <w:rPr>
          <w:rFonts w:asciiTheme="minorHAnsi" w:eastAsia="Calibri" w:hAnsiTheme="minorHAnsi" w:cstheme="minorHAnsi"/>
          <w:color w:val="000000" w:themeColor="text1"/>
          <w:sz w:val="22"/>
          <w:szCs w:val="22"/>
        </w:rPr>
        <w:t>S</w:t>
      </w:r>
      <w:r w:rsidR="00756BA7" w:rsidRPr="004C0DF2">
        <w:rPr>
          <w:rFonts w:asciiTheme="minorHAnsi" w:eastAsia="Calibri" w:hAnsiTheme="minorHAnsi" w:cstheme="minorHAnsi"/>
          <w:color w:val="000000" w:themeColor="text1"/>
          <w:sz w:val="22"/>
          <w:szCs w:val="22"/>
        </w:rPr>
        <w:t>exual violence and sexual harassment can occur between two children of any age and sex. It can also occur through a group of children sexually assaulting or sexually harassing a single child or group of children. Sexual violence refers to sexual offences under the Sexual Offences Act 2003, including rape, assault by penetration and sexual assault.</w:t>
      </w:r>
      <w:r w:rsidR="00756BA7" w:rsidRPr="004C0DF2">
        <w:rPr>
          <w:rFonts w:asciiTheme="minorHAnsi" w:eastAsia="Calibri" w:hAnsiTheme="minorHAnsi" w:cstheme="minorHAnsi"/>
          <w:color w:val="000000" w:themeColor="text1"/>
          <w:sz w:val="22"/>
          <w:szCs w:val="22"/>
          <w:highlight w:val="green"/>
        </w:rPr>
        <w:t xml:space="preserve"> </w:t>
      </w:r>
    </w:p>
    <w:p w14:paraId="14A6E29C" w14:textId="77777777" w:rsidR="00756BA7" w:rsidRPr="004C0DF2" w:rsidRDefault="00756BA7" w:rsidP="006F6BF5">
      <w:pPr>
        <w:autoSpaceDE w:val="0"/>
        <w:autoSpaceDN w:val="0"/>
        <w:adjustRightInd w:val="0"/>
        <w:jc w:val="both"/>
        <w:rPr>
          <w:rFonts w:asciiTheme="minorHAnsi" w:eastAsia="Calibri" w:hAnsiTheme="minorHAnsi" w:cstheme="minorHAnsi"/>
          <w:color w:val="000000" w:themeColor="text1"/>
          <w:sz w:val="22"/>
          <w:szCs w:val="22"/>
          <w:highlight w:val="green"/>
        </w:rPr>
      </w:pPr>
    </w:p>
    <w:p w14:paraId="615045E6" w14:textId="3F3C5835" w:rsidR="00756BA7" w:rsidRPr="004C0DF2" w:rsidRDefault="00756BA7" w:rsidP="006F6BF5">
      <w:pPr>
        <w:autoSpaceDE w:val="0"/>
        <w:autoSpaceDN w:val="0"/>
        <w:adjustRightInd w:val="0"/>
        <w:jc w:val="both"/>
        <w:rPr>
          <w:rFonts w:asciiTheme="minorHAnsi" w:eastAsia="Calibri" w:hAnsiTheme="minorHAnsi" w:cstheme="minorHAnsi"/>
          <w:color w:val="000000" w:themeColor="text1"/>
          <w:sz w:val="22"/>
          <w:szCs w:val="22"/>
        </w:rPr>
      </w:pPr>
      <w:r w:rsidRPr="004C0DF2">
        <w:rPr>
          <w:rFonts w:asciiTheme="minorHAnsi" w:eastAsia="Calibri" w:hAnsiTheme="minorHAnsi" w:cstheme="minorHAnsi"/>
          <w:color w:val="000000" w:themeColor="text1"/>
          <w:sz w:val="22"/>
          <w:szCs w:val="22"/>
        </w:rPr>
        <w:t>It is important that schools are aware of sexual violence and the fact children can, and sometimes do, abuse their peers in this way. When referring to sexual harassment we mean ‘unwanted conduct of a sexual nature’ that can occur online and offline and both inside and outside of schoo</w:t>
      </w:r>
      <w:r w:rsidR="00207099" w:rsidRPr="004C0DF2">
        <w:rPr>
          <w:rFonts w:asciiTheme="minorHAnsi" w:eastAsia="Calibri" w:hAnsiTheme="minorHAnsi" w:cstheme="minorHAnsi"/>
          <w:color w:val="000000" w:themeColor="text1"/>
          <w:sz w:val="22"/>
          <w:szCs w:val="22"/>
        </w:rPr>
        <w:t>l</w:t>
      </w:r>
      <w:r w:rsidRPr="004C0DF2">
        <w:rPr>
          <w:rFonts w:asciiTheme="minorHAnsi" w:eastAsia="Calibri" w:hAnsiTheme="minorHAnsi" w:cstheme="minorHAnsi"/>
          <w:color w:val="000000" w:themeColor="text1"/>
          <w:sz w:val="22"/>
          <w:szCs w:val="22"/>
        </w:rPr>
        <w:t xml:space="preserve">. When we reference sexual harassment, we do so in the context of child on child, </w:t>
      </w:r>
      <w:r w:rsidR="001001CE" w:rsidRPr="004C0DF2">
        <w:rPr>
          <w:rFonts w:asciiTheme="minorHAnsi" w:eastAsia="Calibri" w:hAnsiTheme="minorHAnsi" w:cstheme="minorHAnsi"/>
          <w:color w:val="000000" w:themeColor="text1"/>
          <w:sz w:val="22"/>
          <w:szCs w:val="22"/>
        </w:rPr>
        <w:t>sexual harassment</w:t>
      </w:r>
      <w:r w:rsidRPr="004C0DF2">
        <w:rPr>
          <w:rFonts w:asciiTheme="minorHAnsi" w:eastAsia="Calibri" w:hAnsiTheme="minorHAnsi" w:cstheme="minorHAnsi"/>
          <w:color w:val="000000" w:themeColor="text1"/>
          <w:sz w:val="22"/>
          <w:szCs w:val="22"/>
        </w:rPr>
        <w:t xml:space="preserve">. Sexual harassment is likely to: violate a child’s dignity, and/or make them feel intimidated, </w:t>
      </w:r>
      <w:r w:rsidR="001B5DA5" w:rsidRPr="004C0DF2">
        <w:rPr>
          <w:rFonts w:asciiTheme="minorHAnsi" w:eastAsia="Calibri" w:hAnsiTheme="minorHAnsi" w:cstheme="minorHAnsi"/>
          <w:color w:val="000000" w:themeColor="text1"/>
          <w:sz w:val="22"/>
          <w:szCs w:val="22"/>
        </w:rPr>
        <w:t>degraded,</w:t>
      </w:r>
      <w:r w:rsidRPr="004C0DF2">
        <w:rPr>
          <w:rFonts w:asciiTheme="minorHAnsi" w:eastAsia="Calibri" w:hAnsiTheme="minorHAnsi" w:cstheme="minorHAnsi"/>
          <w:color w:val="000000" w:themeColor="text1"/>
          <w:sz w:val="22"/>
          <w:szCs w:val="22"/>
        </w:rPr>
        <w:t xml:space="preserve"> or humiliated and/or create a hostile, offensive or sexualised environment. </w:t>
      </w:r>
    </w:p>
    <w:p w14:paraId="5F96707B" w14:textId="77777777" w:rsidR="00756BA7" w:rsidRPr="005F7AB6" w:rsidRDefault="00756BA7" w:rsidP="006F6BF5">
      <w:pPr>
        <w:autoSpaceDE w:val="0"/>
        <w:autoSpaceDN w:val="0"/>
        <w:adjustRightInd w:val="0"/>
        <w:jc w:val="both"/>
        <w:rPr>
          <w:rFonts w:asciiTheme="minorHAnsi" w:eastAsia="Calibri" w:hAnsiTheme="minorHAnsi" w:cstheme="minorHAnsi"/>
          <w:sz w:val="22"/>
          <w:szCs w:val="22"/>
        </w:rPr>
      </w:pPr>
    </w:p>
    <w:p w14:paraId="7245F5B1" w14:textId="0FA04C44" w:rsidR="00756BA7" w:rsidRPr="005F7AB6" w:rsidRDefault="00756BA7" w:rsidP="006F6BF5">
      <w:pPr>
        <w:autoSpaceDE w:val="0"/>
        <w:autoSpaceDN w:val="0"/>
        <w:adjustRightInd w:val="0"/>
        <w:jc w:val="both"/>
        <w:rPr>
          <w:rFonts w:asciiTheme="minorHAnsi" w:eastAsia="Calibri" w:hAnsiTheme="minorHAnsi" w:cstheme="minorHAnsi"/>
          <w:sz w:val="22"/>
          <w:szCs w:val="22"/>
        </w:rPr>
      </w:pPr>
      <w:r w:rsidRPr="005F7AB6">
        <w:rPr>
          <w:rFonts w:asciiTheme="minorHAnsi" w:eastAsia="Calibri" w:hAnsiTheme="minorHAnsi" w:cstheme="minorHAnsi"/>
          <w:sz w:val="22"/>
          <w:szCs w:val="22"/>
        </w:rPr>
        <w:t xml:space="preserve">Staff must challenge any form of derogatory and sexualised language or behaviour. </w:t>
      </w:r>
      <w:r w:rsidR="00B4661E" w:rsidRPr="005F7AB6">
        <w:rPr>
          <w:rFonts w:asciiTheme="minorHAnsi" w:eastAsia="Calibri" w:hAnsiTheme="minorHAnsi" w:cstheme="minorHAnsi"/>
          <w:sz w:val="22"/>
          <w:szCs w:val="22"/>
        </w:rPr>
        <w:t xml:space="preserve"> </w:t>
      </w:r>
      <w:r w:rsidRPr="005F7AB6">
        <w:rPr>
          <w:rFonts w:asciiTheme="minorHAnsi" w:eastAsia="Calibri" w:hAnsiTheme="minorHAnsi" w:cstheme="minorHAnsi"/>
          <w:sz w:val="22"/>
          <w:szCs w:val="22"/>
        </w:rPr>
        <w:t xml:space="preserve">Staff should be vigilant to sexualised/aggressive touching/grabbing.  DfE guidance situates sexual violence, sexual </w:t>
      </w:r>
      <w:r w:rsidR="001B5DA5" w:rsidRPr="005F7AB6">
        <w:rPr>
          <w:rFonts w:asciiTheme="minorHAnsi" w:eastAsia="Calibri" w:hAnsiTheme="minorHAnsi" w:cstheme="minorHAnsi"/>
          <w:sz w:val="22"/>
          <w:szCs w:val="22"/>
        </w:rPr>
        <w:t>harassment,</w:t>
      </w:r>
      <w:r w:rsidRPr="005F7AB6">
        <w:rPr>
          <w:rFonts w:asciiTheme="minorHAnsi" w:eastAsia="Calibri" w:hAnsiTheme="minorHAnsi" w:cstheme="minorHAnsi"/>
          <w:sz w:val="22"/>
          <w:szCs w:val="22"/>
        </w:rPr>
        <w:t xml:space="preserve"> and harmful sexual behaviour in the context of developing a whole-school safeguarding culture, where sexual misconduct is seen as unacceptable, and not 'banter' or an inevitable part of growing up. </w:t>
      </w:r>
      <w:bookmarkStart w:id="48" w:name="_Hlk139378649"/>
      <w:r w:rsidR="00B4661E" w:rsidRPr="005F7AB6">
        <w:rPr>
          <w:rFonts w:asciiTheme="minorHAnsi" w:eastAsia="Calibri" w:hAnsiTheme="minorHAnsi" w:cstheme="minorHAnsi"/>
          <w:sz w:val="22"/>
          <w:szCs w:val="22"/>
        </w:rPr>
        <w:t xml:space="preserve"> </w:t>
      </w:r>
      <w:bookmarkStart w:id="49" w:name="_Hlk139375647"/>
      <w:r w:rsidRPr="005F7AB6">
        <w:rPr>
          <w:rFonts w:asciiTheme="minorHAnsi" w:eastAsia="Calibri" w:hAnsiTheme="minorHAnsi" w:cstheme="minorHAnsi"/>
          <w:sz w:val="22"/>
          <w:szCs w:val="22"/>
        </w:rPr>
        <w:t xml:space="preserve">Advice about tackling and reporting sexual harassment in schools and colleges is </w:t>
      </w:r>
      <w:r w:rsidR="00C81851" w:rsidRPr="005F7AB6">
        <w:rPr>
          <w:rFonts w:asciiTheme="minorHAnsi" w:eastAsia="Calibri" w:hAnsiTheme="minorHAnsi" w:cstheme="minorHAnsi"/>
          <w:sz w:val="22"/>
          <w:szCs w:val="22"/>
        </w:rPr>
        <w:t>available in the DFE guidance Keeping Children Safe in Education 202</w:t>
      </w:r>
      <w:r w:rsidR="002633CE" w:rsidRPr="005F7AB6">
        <w:rPr>
          <w:rFonts w:asciiTheme="minorHAnsi" w:eastAsia="Calibri" w:hAnsiTheme="minorHAnsi" w:cstheme="minorHAnsi"/>
          <w:sz w:val="22"/>
          <w:szCs w:val="22"/>
        </w:rPr>
        <w:t>3</w:t>
      </w:r>
      <w:bookmarkEnd w:id="48"/>
      <w:bookmarkEnd w:id="49"/>
    </w:p>
    <w:p w14:paraId="52DCAC5B" w14:textId="77777777" w:rsidR="00DA2656" w:rsidRPr="005F7AB6" w:rsidRDefault="00DA2656" w:rsidP="006F6BF5">
      <w:pPr>
        <w:autoSpaceDE w:val="0"/>
        <w:autoSpaceDN w:val="0"/>
        <w:adjustRightInd w:val="0"/>
        <w:jc w:val="both"/>
        <w:rPr>
          <w:rFonts w:asciiTheme="minorHAnsi" w:eastAsia="Calibri" w:hAnsiTheme="minorHAnsi" w:cstheme="minorHAnsi"/>
          <w:sz w:val="22"/>
          <w:szCs w:val="22"/>
        </w:rPr>
      </w:pPr>
    </w:p>
    <w:p w14:paraId="7C965AFE" w14:textId="39DE55CE" w:rsidR="00756BA7" w:rsidRPr="004C0DF2" w:rsidRDefault="00756BA7" w:rsidP="006F6BF5">
      <w:pPr>
        <w:autoSpaceDE w:val="0"/>
        <w:autoSpaceDN w:val="0"/>
        <w:adjustRightInd w:val="0"/>
        <w:jc w:val="both"/>
        <w:rPr>
          <w:rFonts w:asciiTheme="minorHAnsi" w:eastAsia="Calibri" w:hAnsiTheme="minorHAnsi" w:cstheme="minorHAnsi"/>
          <w:sz w:val="22"/>
          <w:szCs w:val="22"/>
        </w:rPr>
      </w:pPr>
      <w:r w:rsidRPr="005F7AB6">
        <w:rPr>
          <w:rFonts w:asciiTheme="minorHAnsi" w:eastAsia="Calibri" w:hAnsiTheme="minorHAnsi" w:cstheme="minorHAnsi"/>
          <w:sz w:val="22"/>
          <w:szCs w:val="22"/>
        </w:rPr>
        <w:t xml:space="preserve">It should be recognised that these issues are likely to occur, and so schools should have procedures in place to deal with them. </w:t>
      </w:r>
      <w:r w:rsidR="00B4661E" w:rsidRPr="005F7AB6">
        <w:rPr>
          <w:rFonts w:asciiTheme="minorHAnsi" w:eastAsia="Calibri" w:hAnsiTheme="minorHAnsi" w:cstheme="minorHAnsi"/>
          <w:sz w:val="22"/>
          <w:szCs w:val="22"/>
        </w:rPr>
        <w:t xml:space="preserve"> </w:t>
      </w:r>
      <w:r w:rsidRPr="005F7AB6">
        <w:rPr>
          <w:rFonts w:asciiTheme="minorHAnsi" w:eastAsia="Calibri" w:hAnsiTheme="minorHAnsi" w:cstheme="minorHAnsi"/>
          <w:sz w:val="22"/>
          <w:szCs w:val="22"/>
        </w:rPr>
        <w:t xml:space="preserve">Groups at particular risk include girls, students who identify as Lesbian, Gay, Bisexual, Transgender+ (LGBT+), or are perceived by peers </w:t>
      </w:r>
      <w:r w:rsidRPr="004C0DF2">
        <w:rPr>
          <w:rFonts w:asciiTheme="minorHAnsi" w:eastAsia="Calibri" w:hAnsiTheme="minorHAnsi" w:cstheme="minorHAnsi"/>
          <w:color w:val="000000" w:themeColor="text1"/>
          <w:sz w:val="22"/>
          <w:szCs w:val="22"/>
        </w:rPr>
        <w:t xml:space="preserve">to be LGBT+, and pupils with SEND.  </w:t>
      </w:r>
      <w:r w:rsidR="003B1247" w:rsidRPr="004C0DF2">
        <w:rPr>
          <w:rFonts w:asciiTheme="minorHAnsi" w:eastAsia="Calibri" w:hAnsiTheme="minorHAnsi" w:cstheme="minorHAnsi"/>
          <w:color w:val="000000" w:themeColor="text1"/>
          <w:sz w:val="22"/>
          <w:szCs w:val="22"/>
        </w:rPr>
        <w:t>The school</w:t>
      </w:r>
      <w:r w:rsidRPr="004C0DF2">
        <w:rPr>
          <w:rFonts w:asciiTheme="minorHAnsi" w:eastAsia="Calibri" w:hAnsiTheme="minorHAnsi" w:cstheme="minorHAnsi"/>
          <w:color w:val="000000" w:themeColor="text1"/>
          <w:sz w:val="22"/>
          <w:szCs w:val="22"/>
        </w:rPr>
        <w:t xml:space="preserve"> recognise that these children can be targeted by other children, so it is vital </w:t>
      </w:r>
      <w:r w:rsidR="000A45F5" w:rsidRPr="004C0DF2">
        <w:rPr>
          <w:rFonts w:asciiTheme="minorHAnsi" w:eastAsia="Calibri" w:hAnsiTheme="minorHAnsi" w:cstheme="minorHAnsi"/>
          <w:color w:val="000000" w:themeColor="text1"/>
          <w:sz w:val="22"/>
          <w:szCs w:val="22"/>
        </w:rPr>
        <w:t>the</w:t>
      </w:r>
      <w:r w:rsidRPr="004C0DF2">
        <w:rPr>
          <w:rFonts w:asciiTheme="minorHAnsi" w:eastAsia="Calibri" w:hAnsiTheme="minorHAnsi" w:cstheme="minorHAnsi"/>
          <w:color w:val="000000" w:themeColor="text1"/>
          <w:sz w:val="22"/>
          <w:szCs w:val="22"/>
        </w:rPr>
        <w:t xml:space="preserve"> school provide a safe space for these children to speak out and share their concerns with members of staff. Pupils are protected from ‘</w:t>
      </w:r>
      <w:proofErr w:type="spellStart"/>
      <w:r w:rsidRPr="004C0DF2">
        <w:rPr>
          <w:rFonts w:asciiTheme="minorHAnsi" w:eastAsia="Calibri" w:hAnsiTheme="minorHAnsi" w:cstheme="minorHAnsi"/>
          <w:color w:val="000000" w:themeColor="text1"/>
          <w:sz w:val="22"/>
          <w:szCs w:val="22"/>
        </w:rPr>
        <w:t>upskirting</w:t>
      </w:r>
      <w:proofErr w:type="spellEnd"/>
      <w:r w:rsidRPr="004C0DF2">
        <w:rPr>
          <w:rFonts w:asciiTheme="minorHAnsi" w:eastAsia="Calibri" w:hAnsiTheme="minorHAnsi" w:cstheme="minorHAnsi"/>
          <w:color w:val="000000" w:themeColor="text1"/>
          <w:sz w:val="22"/>
          <w:szCs w:val="22"/>
        </w:rPr>
        <w:t xml:space="preserve">’, bullying, homophobic, </w:t>
      </w:r>
      <w:proofErr w:type="spellStart"/>
      <w:r w:rsidRPr="004C0DF2">
        <w:rPr>
          <w:rFonts w:asciiTheme="minorHAnsi" w:eastAsia="Calibri" w:hAnsiTheme="minorHAnsi" w:cstheme="minorHAnsi"/>
          <w:color w:val="000000" w:themeColor="text1"/>
          <w:sz w:val="22"/>
          <w:szCs w:val="22"/>
        </w:rPr>
        <w:t>biphobic</w:t>
      </w:r>
      <w:proofErr w:type="spellEnd"/>
      <w:r w:rsidRPr="004C0DF2">
        <w:rPr>
          <w:rFonts w:asciiTheme="minorHAnsi" w:eastAsia="Calibri" w:hAnsiTheme="minorHAnsi" w:cstheme="minorHAnsi"/>
          <w:color w:val="000000" w:themeColor="text1"/>
          <w:sz w:val="22"/>
          <w:szCs w:val="22"/>
        </w:rPr>
        <w:t xml:space="preserve"> and transphobic behaviour, racism, sexism, and other forms of discrimination  Staff have familiarity with the </w:t>
      </w:r>
      <w:hyperlink r:id="rId51" w:anchor="public-sector-equality-duty/" w:history="1">
        <w:r w:rsidRPr="004C0DF2">
          <w:rPr>
            <w:rFonts w:asciiTheme="minorHAnsi" w:eastAsia="Calibri" w:hAnsiTheme="minorHAnsi" w:cstheme="minorHAnsi"/>
            <w:color w:val="0000FF" w:themeColor="hyperlink"/>
            <w:sz w:val="22"/>
            <w:szCs w:val="22"/>
            <w:u w:val="single"/>
          </w:rPr>
          <w:t>Equality Act 2010 and the Public Sector Equality Duty</w:t>
        </w:r>
      </w:hyperlink>
      <w:r w:rsidRPr="004C0DF2">
        <w:rPr>
          <w:rFonts w:asciiTheme="minorHAnsi" w:eastAsia="Calibri" w:hAnsiTheme="minorHAnsi" w:cstheme="minorHAnsi"/>
          <w:sz w:val="22"/>
          <w:szCs w:val="22"/>
        </w:rPr>
        <w:t xml:space="preserve"> </w:t>
      </w:r>
      <w:r w:rsidRPr="004C0DF2">
        <w:rPr>
          <w:rFonts w:asciiTheme="minorHAnsi" w:eastAsia="Calibri" w:hAnsiTheme="minorHAnsi" w:cstheme="minorHAnsi"/>
          <w:color w:val="000000" w:themeColor="text1"/>
          <w:sz w:val="22"/>
          <w:szCs w:val="22"/>
        </w:rPr>
        <w:t>(PSED), the Human Rights Act 1998 and recent reforms to the Act and how they apply to safeguarding</w:t>
      </w:r>
    </w:p>
    <w:p w14:paraId="2F2DB105" w14:textId="77777777" w:rsidR="00756BA7" w:rsidRPr="004C0DF2" w:rsidRDefault="00756BA7" w:rsidP="006F6BF5">
      <w:pPr>
        <w:autoSpaceDE w:val="0"/>
        <w:autoSpaceDN w:val="0"/>
        <w:adjustRightInd w:val="0"/>
        <w:jc w:val="both"/>
        <w:rPr>
          <w:rFonts w:asciiTheme="minorHAnsi" w:eastAsia="Calibri" w:hAnsiTheme="minorHAnsi" w:cstheme="minorHAnsi"/>
          <w:sz w:val="22"/>
          <w:szCs w:val="22"/>
        </w:rPr>
      </w:pPr>
    </w:p>
    <w:p w14:paraId="06ECDDAB" w14:textId="77777777" w:rsidR="00756BA7" w:rsidRPr="004C0DF2" w:rsidRDefault="00000000" w:rsidP="006F6BF5">
      <w:pPr>
        <w:autoSpaceDE w:val="0"/>
        <w:autoSpaceDN w:val="0"/>
        <w:adjustRightInd w:val="0"/>
        <w:jc w:val="both"/>
        <w:rPr>
          <w:rFonts w:asciiTheme="minorHAnsi" w:eastAsia="Calibri" w:hAnsiTheme="minorHAnsi" w:cstheme="minorHAnsi"/>
          <w:sz w:val="22"/>
          <w:szCs w:val="22"/>
        </w:rPr>
      </w:pPr>
      <w:hyperlink r:id="rId52" w:history="1">
        <w:r w:rsidR="00756BA7" w:rsidRPr="004C0DF2">
          <w:rPr>
            <w:rFonts w:asciiTheme="minorHAnsi" w:eastAsia="Calibri" w:hAnsiTheme="minorHAnsi" w:cstheme="minorHAnsi"/>
            <w:color w:val="0000FF" w:themeColor="hyperlink"/>
            <w:sz w:val="22"/>
            <w:szCs w:val="22"/>
            <w:u w:val="single"/>
          </w:rPr>
          <w:t>https://www.gov.uk/government/consultations/human-rights-act-reform-a-modern-bill-of-rights/outcome/human-rights-act-reform-a-modern-bill-of-rights-consultation-response</w:t>
        </w:r>
      </w:hyperlink>
      <w:r w:rsidR="00756BA7" w:rsidRPr="004C0DF2">
        <w:rPr>
          <w:rFonts w:asciiTheme="minorHAnsi" w:eastAsia="Calibri" w:hAnsiTheme="minorHAnsi" w:cstheme="minorHAnsi"/>
          <w:sz w:val="22"/>
          <w:szCs w:val="22"/>
        </w:rPr>
        <w:t xml:space="preserve">  ,</w:t>
      </w:r>
    </w:p>
    <w:p w14:paraId="48009C39" w14:textId="77777777" w:rsidR="00756BA7" w:rsidRPr="004C0DF2" w:rsidRDefault="00756BA7" w:rsidP="006F6BF5">
      <w:pPr>
        <w:autoSpaceDE w:val="0"/>
        <w:autoSpaceDN w:val="0"/>
        <w:adjustRightInd w:val="0"/>
        <w:jc w:val="both"/>
        <w:rPr>
          <w:rFonts w:asciiTheme="minorHAnsi" w:eastAsia="Calibri" w:hAnsiTheme="minorHAnsi" w:cstheme="minorHAnsi"/>
          <w:sz w:val="22"/>
          <w:szCs w:val="22"/>
        </w:rPr>
      </w:pPr>
    </w:p>
    <w:p w14:paraId="5A760BE6" w14:textId="38C2E015" w:rsidR="00756BA7" w:rsidRPr="004C0DF2" w:rsidRDefault="000A45F5" w:rsidP="006F6BF5">
      <w:pPr>
        <w:autoSpaceDE w:val="0"/>
        <w:autoSpaceDN w:val="0"/>
        <w:adjustRightInd w:val="0"/>
        <w:jc w:val="both"/>
        <w:rPr>
          <w:rFonts w:asciiTheme="minorHAnsi" w:eastAsia="Calibri" w:hAnsiTheme="minorHAnsi" w:cstheme="minorHAnsi"/>
          <w:color w:val="000000" w:themeColor="text1"/>
          <w:sz w:val="22"/>
          <w:szCs w:val="22"/>
        </w:rPr>
      </w:pPr>
      <w:r w:rsidRPr="004C0DF2">
        <w:rPr>
          <w:rFonts w:asciiTheme="minorHAnsi" w:eastAsia="Calibri" w:hAnsiTheme="minorHAnsi" w:cstheme="minorHAnsi"/>
          <w:color w:val="000000" w:themeColor="text1"/>
          <w:sz w:val="22"/>
          <w:szCs w:val="22"/>
        </w:rPr>
        <w:t>The</w:t>
      </w:r>
      <w:r w:rsidR="00756BA7" w:rsidRPr="004C0DF2">
        <w:rPr>
          <w:rFonts w:asciiTheme="minorHAnsi" w:eastAsia="Calibri" w:hAnsiTheme="minorHAnsi" w:cstheme="minorHAnsi"/>
          <w:color w:val="000000" w:themeColor="text1"/>
          <w:sz w:val="22"/>
          <w:szCs w:val="22"/>
        </w:rPr>
        <w:t xml:space="preserve"> school acknowledges the need to treat everyone equally, with fairness, </w:t>
      </w:r>
      <w:r w:rsidR="001B5DA5" w:rsidRPr="004C0DF2">
        <w:rPr>
          <w:rFonts w:asciiTheme="minorHAnsi" w:eastAsia="Calibri" w:hAnsiTheme="minorHAnsi" w:cstheme="minorHAnsi"/>
          <w:color w:val="000000" w:themeColor="text1"/>
          <w:sz w:val="22"/>
          <w:szCs w:val="22"/>
        </w:rPr>
        <w:t>dignity,</w:t>
      </w:r>
      <w:r w:rsidR="00756BA7" w:rsidRPr="004C0DF2">
        <w:rPr>
          <w:rFonts w:asciiTheme="minorHAnsi" w:eastAsia="Calibri" w:hAnsiTheme="minorHAnsi" w:cstheme="minorHAnsi"/>
          <w:color w:val="000000" w:themeColor="text1"/>
          <w:sz w:val="22"/>
          <w:szCs w:val="22"/>
        </w:rPr>
        <w:t xml:space="preserve"> and respect.  Any discriminatory behaviours are challenged, and children are supported to </w:t>
      </w:r>
      <w:r w:rsidR="00A0102D" w:rsidRPr="004C0DF2">
        <w:rPr>
          <w:rFonts w:asciiTheme="minorHAnsi" w:eastAsia="Calibri" w:hAnsiTheme="minorHAnsi" w:cstheme="minorHAnsi"/>
          <w:color w:val="000000" w:themeColor="text1"/>
          <w:sz w:val="22"/>
          <w:szCs w:val="22"/>
        </w:rPr>
        <w:t>understand how</w:t>
      </w:r>
      <w:r w:rsidR="00756BA7" w:rsidRPr="004C0DF2">
        <w:rPr>
          <w:rFonts w:asciiTheme="minorHAnsi" w:eastAsia="Calibri" w:hAnsiTheme="minorHAnsi" w:cstheme="minorHAnsi"/>
          <w:color w:val="000000" w:themeColor="text1"/>
          <w:sz w:val="22"/>
          <w:szCs w:val="22"/>
        </w:rPr>
        <w:t xml:space="preserve"> to treat others with respect. </w:t>
      </w:r>
      <w:r w:rsidR="003B1247" w:rsidRPr="004C0DF2">
        <w:rPr>
          <w:rFonts w:asciiTheme="minorHAnsi" w:eastAsia="Calibri" w:hAnsiTheme="minorHAnsi" w:cstheme="minorHAnsi"/>
          <w:color w:val="000000" w:themeColor="text1"/>
          <w:sz w:val="22"/>
          <w:szCs w:val="22"/>
        </w:rPr>
        <w:t>The school</w:t>
      </w:r>
      <w:r w:rsidR="00756BA7" w:rsidRPr="004C0DF2">
        <w:rPr>
          <w:rFonts w:asciiTheme="minorHAnsi" w:eastAsia="Calibri" w:hAnsiTheme="minorHAnsi" w:cstheme="minorHAnsi"/>
          <w:color w:val="000000" w:themeColor="text1"/>
          <w:sz w:val="22"/>
          <w:szCs w:val="22"/>
        </w:rPr>
        <w:t xml:space="preserve"> also have a statutory duty to report and record any of the above incidents.   Schools must record incidents across the whole spectrum of sexual violence, sexual harassment, and harmful sexualised behaviours so that they can understand the scale of the problem in their own schools and make appropriate plans to reduce it.  </w:t>
      </w:r>
    </w:p>
    <w:p w14:paraId="7DB3648C" w14:textId="77777777" w:rsidR="00756BA7" w:rsidRPr="004C0DF2" w:rsidRDefault="00756BA7" w:rsidP="006F6BF5">
      <w:pPr>
        <w:autoSpaceDE w:val="0"/>
        <w:autoSpaceDN w:val="0"/>
        <w:adjustRightInd w:val="0"/>
        <w:jc w:val="both"/>
        <w:rPr>
          <w:rFonts w:asciiTheme="minorHAnsi" w:eastAsia="Calibri" w:hAnsiTheme="minorHAnsi" w:cstheme="minorHAnsi"/>
          <w:color w:val="000000" w:themeColor="text1"/>
          <w:sz w:val="22"/>
          <w:szCs w:val="22"/>
        </w:rPr>
      </w:pPr>
    </w:p>
    <w:p w14:paraId="66254193" w14:textId="77777777" w:rsidR="00756BA7" w:rsidRPr="004C0DF2" w:rsidRDefault="00756BA7" w:rsidP="006F6BF5">
      <w:pPr>
        <w:autoSpaceDE w:val="0"/>
        <w:autoSpaceDN w:val="0"/>
        <w:adjustRightInd w:val="0"/>
        <w:jc w:val="both"/>
        <w:rPr>
          <w:rFonts w:asciiTheme="minorHAnsi" w:eastAsia="Calibri" w:hAnsiTheme="minorHAnsi" w:cstheme="minorHAnsi"/>
          <w:color w:val="000000" w:themeColor="text1"/>
          <w:sz w:val="22"/>
          <w:szCs w:val="22"/>
        </w:rPr>
      </w:pPr>
      <w:r w:rsidRPr="004C0DF2">
        <w:rPr>
          <w:rFonts w:asciiTheme="minorHAnsi" w:eastAsia="Calibri" w:hAnsiTheme="minorHAnsi" w:cstheme="minorHAnsi"/>
          <w:color w:val="000000" w:themeColor="text1"/>
          <w:sz w:val="22"/>
          <w:szCs w:val="22"/>
        </w:rPr>
        <w:t xml:space="preserve">All such incidents should be immediately reported to the Designated Safeguarding Lead (DSL) or equivalent and managed in line with your setting’s child protection policies. Victims of harm should be supported by the school’s pastoral system and, and their wishes and feelings considered and that the law on child-on-child abuse is there to protect them, not criminalise them. </w:t>
      </w:r>
    </w:p>
    <w:p w14:paraId="3E5181D7" w14:textId="77777777" w:rsidR="00756BA7" w:rsidRPr="004C0DF2" w:rsidRDefault="00756BA7" w:rsidP="006F6BF5">
      <w:pPr>
        <w:autoSpaceDE w:val="0"/>
        <w:autoSpaceDN w:val="0"/>
        <w:adjustRightInd w:val="0"/>
        <w:jc w:val="both"/>
        <w:rPr>
          <w:rFonts w:asciiTheme="minorHAnsi" w:eastAsia="Calibri" w:hAnsiTheme="minorHAnsi" w:cstheme="minorHAnsi"/>
          <w:color w:val="000000" w:themeColor="text1"/>
          <w:sz w:val="22"/>
          <w:szCs w:val="22"/>
          <w:highlight w:val="green"/>
        </w:rPr>
      </w:pPr>
    </w:p>
    <w:p w14:paraId="53A927EC" w14:textId="7B95F6A9" w:rsidR="00261D77" w:rsidRDefault="00756BA7" w:rsidP="006F6BF5">
      <w:pPr>
        <w:autoSpaceDE w:val="0"/>
        <w:autoSpaceDN w:val="0"/>
        <w:adjustRightInd w:val="0"/>
        <w:jc w:val="both"/>
        <w:rPr>
          <w:rFonts w:asciiTheme="minorHAnsi" w:eastAsia="Calibri" w:hAnsiTheme="minorHAnsi" w:cstheme="minorHAnsi"/>
          <w:color w:val="000000" w:themeColor="text1"/>
          <w:sz w:val="22"/>
          <w:szCs w:val="22"/>
          <w:u w:val="single"/>
        </w:rPr>
      </w:pPr>
      <w:r w:rsidRPr="004C0DF2">
        <w:rPr>
          <w:rFonts w:asciiTheme="minorHAnsi" w:eastAsia="Calibri" w:hAnsiTheme="minorHAnsi" w:cstheme="minorHAnsi"/>
          <w:color w:val="000000" w:themeColor="text1"/>
          <w:sz w:val="22"/>
          <w:szCs w:val="22"/>
        </w:rPr>
        <w:t xml:space="preserve">The appropriate safeguarding lead person should be familiar with the full guidance from the UK Council for Internet Safety (UKCIS), Sharing nudes and semi-nudes: advice for education settings working with children and young people </w:t>
      </w:r>
      <w:hyperlink r:id="rId53" w:history="1">
        <w:r w:rsidR="002B269C" w:rsidRPr="00D16D12">
          <w:rPr>
            <w:rStyle w:val="Hyperlink"/>
            <w:rFonts w:asciiTheme="minorHAnsi" w:eastAsia="Calibri" w:hAnsiTheme="minorHAnsi" w:cstheme="minorHAnsi"/>
            <w:sz w:val="22"/>
            <w:szCs w:val="22"/>
          </w:rPr>
          <w:t>https://www.gov.uk/government/publications/sharing-nudes-and-semi-nudes-advice-for-education-settings-working-with-children-and-young-people</w:t>
        </w:r>
      </w:hyperlink>
    </w:p>
    <w:p w14:paraId="7A7CA06F" w14:textId="77777777" w:rsidR="00261D77" w:rsidRPr="004C0DF2" w:rsidRDefault="00261D77" w:rsidP="006F6BF5">
      <w:pPr>
        <w:autoSpaceDE w:val="0"/>
        <w:autoSpaceDN w:val="0"/>
        <w:adjustRightInd w:val="0"/>
        <w:jc w:val="both"/>
        <w:rPr>
          <w:rFonts w:asciiTheme="minorHAnsi" w:eastAsia="Calibri" w:hAnsiTheme="minorHAnsi" w:cstheme="minorHAnsi"/>
          <w:b/>
          <w:bCs/>
          <w:color w:val="000000" w:themeColor="text1"/>
          <w:sz w:val="22"/>
          <w:szCs w:val="22"/>
        </w:rPr>
      </w:pPr>
    </w:p>
    <w:p w14:paraId="2D17811F" w14:textId="3F6AAD06" w:rsidR="00DA2656" w:rsidRPr="004C0DF2" w:rsidRDefault="00756BA7" w:rsidP="006F6BF5">
      <w:pPr>
        <w:autoSpaceDE w:val="0"/>
        <w:autoSpaceDN w:val="0"/>
        <w:adjustRightInd w:val="0"/>
        <w:jc w:val="both"/>
        <w:rPr>
          <w:rFonts w:asciiTheme="minorHAnsi" w:eastAsia="Calibri" w:hAnsiTheme="minorHAnsi" w:cstheme="minorHAnsi"/>
          <w:color w:val="000000" w:themeColor="text1"/>
          <w:sz w:val="22"/>
          <w:szCs w:val="22"/>
        </w:rPr>
      </w:pPr>
      <w:r w:rsidRPr="004C0DF2">
        <w:rPr>
          <w:rFonts w:asciiTheme="minorHAnsi" w:eastAsia="Calibri" w:hAnsiTheme="minorHAnsi" w:cstheme="minorHAnsi"/>
          <w:b/>
          <w:bCs/>
          <w:color w:val="000000" w:themeColor="text1"/>
          <w:sz w:val="22"/>
          <w:szCs w:val="22"/>
        </w:rPr>
        <w:t>Upskirting</w:t>
      </w:r>
      <w:r w:rsidRPr="004C0DF2">
        <w:rPr>
          <w:rFonts w:asciiTheme="minorHAnsi" w:eastAsia="Calibri" w:hAnsiTheme="minorHAnsi" w:cstheme="minorHAnsi"/>
          <w:color w:val="000000" w:themeColor="text1"/>
          <w:sz w:val="22"/>
          <w:szCs w:val="22"/>
        </w:rPr>
        <w:t xml:space="preserve"> </w:t>
      </w:r>
    </w:p>
    <w:p w14:paraId="4BCE2C8B" w14:textId="2C5C17DD" w:rsidR="00756BA7" w:rsidRPr="004C0DF2" w:rsidRDefault="00756BA7" w:rsidP="006F6BF5">
      <w:pPr>
        <w:pStyle w:val="ListParagraph"/>
        <w:autoSpaceDE w:val="0"/>
        <w:autoSpaceDN w:val="0"/>
        <w:adjustRightInd w:val="0"/>
        <w:ind w:left="0"/>
        <w:jc w:val="both"/>
        <w:rPr>
          <w:rFonts w:asciiTheme="minorHAnsi" w:eastAsia="Calibri" w:hAnsiTheme="minorHAnsi" w:cstheme="minorHAnsi"/>
          <w:color w:val="000000" w:themeColor="text1"/>
          <w:sz w:val="22"/>
          <w:szCs w:val="22"/>
        </w:rPr>
      </w:pPr>
      <w:r w:rsidRPr="004C0DF2">
        <w:rPr>
          <w:rFonts w:asciiTheme="minorHAnsi" w:eastAsia="Calibri" w:hAnsiTheme="minorHAnsi" w:cstheme="minorHAnsi"/>
          <w:color w:val="000000" w:themeColor="text1"/>
          <w:sz w:val="22"/>
          <w:szCs w:val="22"/>
        </w:rPr>
        <w:t xml:space="preserve">‘Upskirting’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w:t>
      </w:r>
      <w:r w:rsidR="001B5DA5" w:rsidRPr="004C0DF2">
        <w:rPr>
          <w:rFonts w:asciiTheme="minorHAnsi" w:eastAsia="Calibri" w:hAnsiTheme="minorHAnsi" w:cstheme="minorHAnsi"/>
          <w:color w:val="000000" w:themeColor="text1"/>
          <w:sz w:val="22"/>
          <w:szCs w:val="22"/>
        </w:rPr>
        <w:t>distress,</w:t>
      </w:r>
      <w:r w:rsidRPr="004C0DF2">
        <w:rPr>
          <w:rFonts w:asciiTheme="minorHAnsi" w:eastAsia="Calibri" w:hAnsiTheme="minorHAnsi" w:cstheme="minorHAnsi"/>
          <w:color w:val="000000" w:themeColor="text1"/>
          <w:sz w:val="22"/>
          <w:szCs w:val="22"/>
        </w:rPr>
        <w:t xml:space="preserve"> or alarm. It is a criminal offence. Anyone of any gender, can be a victim.  The Voyeurism (Offences) Act, which is commonly known as the Upskirting Act, came into force on 12 April 2019.</w:t>
      </w:r>
    </w:p>
    <w:p w14:paraId="3F8FB307" w14:textId="77777777" w:rsidR="00756BA7" w:rsidRPr="004C0DF2" w:rsidRDefault="00756BA7" w:rsidP="006F6BF5">
      <w:pPr>
        <w:autoSpaceDE w:val="0"/>
        <w:autoSpaceDN w:val="0"/>
        <w:adjustRightInd w:val="0"/>
        <w:jc w:val="both"/>
        <w:rPr>
          <w:rFonts w:asciiTheme="minorHAnsi" w:eastAsia="Calibri" w:hAnsiTheme="minorHAnsi" w:cstheme="minorHAnsi"/>
          <w:color w:val="000000" w:themeColor="text1"/>
          <w:sz w:val="22"/>
          <w:szCs w:val="22"/>
        </w:rPr>
      </w:pPr>
    </w:p>
    <w:p w14:paraId="765937A2" w14:textId="77777777" w:rsidR="00F20E0C" w:rsidRDefault="00F20E0C">
      <w:pPr>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br w:type="page"/>
      </w:r>
    </w:p>
    <w:p w14:paraId="06D3F361" w14:textId="09C9F76E" w:rsidR="00756BA7" w:rsidRPr="002B269C" w:rsidRDefault="00B4661E" w:rsidP="006F6BF5">
      <w:pPr>
        <w:autoSpaceDE w:val="0"/>
        <w:autoSpaceDN w:val="0"/>
        <w:adjustRightInd w:val="0"/>
        <w:jc w:val="both"/>
        <w:rPr>
          <w:rFonts w:asciiTheme="minorHAnsi" w:eastAsia="Calibri" w:hAnsiTheme="minorHAnsi" w:cstheme="minorHAnsi"/>
          <w:color w:val="000000" w:themeColor="text1"/>
          <w:sz w:val="22"/>
          <w:szCs w:val="22"/>
          <w:u w:val="single"/>
        </w:rPr>
      </w:pPr>
      <w:r w:rsidRPr="004C0DF2">
        <w:rPr>
          <w:rFonts w:asciiTheme="minorHAnsi" w:eastAsia="Calibri" w:hAnsiTheme="minorHAnsi" w:cstheme="minorHAnsi"/>
          <w:b/>
          <w:bCs/>
          <w:color w:val="000000" w:themeColor="text1"/>
          <w:sz w:val="22"/>
          <w:szCs w:val="22"/>
        </w:rPr>
        <w:lastRenderedPageBreak/>
        <w:t>Consent</w:t>
      </w:r>
      <w:r w:rsidRPr="004C0DF2">
        <w:rPr>
          <w:rFonts w:asciiTheme="minorHAnsi" w:eastAsia="Calibri" w:hAnsiTheme="minorHAnsi" w:cstheme="minorHAnsi"/>
          <w:b/>
          <w:bCs/>
          <w:color w:val="000000" w:themeColor="text1"/>
          <w:sz w:val="22"/>
          <w:szCs w:val="22"/>
        </w:rPr>
        <w:br/>
      </w:r>
      <w:proofErr w:type="spellStart"/>
      <w:r w:rsidR="00756BA7" w:rsidRPr="004C0DF2">
        <w:rPr>
          <w:rFonts w:asciiTheme="minorHAnsi" w:eastAsia="Calibri" w:hAnsiTheme="minorHAnsi" w:cstheme="minorHAnsi"/>
          <w:color w:val="000000" w:themeColor="text1"/>
          <w:sz w:val="22"/>
          <w:szCs w:val="22"/>
        </w:rPr>
        <w:t>Consent</w:t>
      </w:r>
      <w:proofErr w:type="spellEnd"/>
      <w:r w:rsidR="00756BA7" w:rsidRPr="004C0DF2">
        <w:rPr>
          <w:rFonts w:asciiTheme="minorHAnsi" w:eastAsia="Calibri" w:hAnsiTheme="minorHAnsi" w:cstheme="minorHAnsi"/>
          <w:color w:val="000000" w:themeColor="text1"/>
          <w:sz w:val="22"/>
          <w:szCs w:val="22"/>
        </w:rPr>
        <w:t xml:space="preserve"> is about having the freedom and capacity to choose.  Consent to sexual activity may be given to one sort of sexual activity but not </w:t>
      </w:r>
      <w:r w:rsidR="001B5DA5" w:rsidRPr="004C0DF2">
        <w:rPr>
          <w:rFonts w:asciiTheme="minorHAnsi" w:eastAsia="Calibri" w:hAnsiTheme="minorHAnsi" w:cstheme="minorHAnsi"/>
          <w:color w:val="000000" w:themeColor="text1"/>
          <w:sz w:val="22"/>
          <w:szCs w:val="22"/>
        </w:rPr>
        <w:t>another, e</w:t>
      </w:r>
      <w:r w:rsidR="00756BA7" w:rsidRPr="004C0DF2">
        <w:rPr>
          <w:rFonts w:asciiTheme="minorHAnsi" w:eastAsia="Calibri" w:hAnsiTheme="minorHAnsi" w:cstheme="minorHAnsi"/>
          <w:color w:val="000000" w:themeColor="text1"/>
          <w:sz w:val="22"/>
          <w:szCs w:val="22"/>
        </w:rPr>
        <w:t xml:space="preserve">.g.to vaginal but not anal sex or penetration with conditions, such as wearing a condom.  Consent can be withdrawn at any time during sexual activity and each time </w:t>
      </w:r>
      <w:r w:rsidR="001B5DA5" w:rsidRPr="004C0DF2">
        <w:rPr>
          <w:rFonts w:asciiTheme="minorHAnsi" w:eastAsia="Calibri" w:hAnsiTheme="minorHAnsi" w:cstheme="minorHAnsi"/>
          <w:color w:val="000000" w:themeColor="text1"/>
          <w:sz w:val="22"/>
          <w:szCs w:val="22"/>
        </w:rPr>
        <w:t>activity occurs</w:t>
      </w:r>
      <w:r w:rsidR="00756BA7" w:rsidRPr="004C0DF2">
        <w:rPr>
          <w:rFonts w:asciiTheme="minorHAnsi" w:eastAsia="Calibri" w:hAnsiTheme="minorHAnsi" w:cstheme="minorHAnsi"/>
          <w:color w:val="000000" w:themeColor="text1"/>
          <w:sz w:val="22"/>
          <w:szCs w:val="22"/>
        </w:rPr>
        <w:t xml:space="preserve">. Someone consents to vaginal, </w:t>
      </w:r>
      <w:r w:rsidR="001B5DA5" w:rsidRPr="004C0DF2">
        <w:rPr>
          <w:rFonts w:asciiTheme="minorHAnsi" w:eastAsia="Calibri" w:hAnsiTheme="minorHAnsi" w:cstheme="minorHAnsi"/>
          <w:color w:val="000000" w:themeColor="text1"/>
          <w:sz w:val="22"/>
          <w:szCs w:val="22"/>
        </w:rPr>
        <w:t>anal,</w:t>
      </w:r>
      <w:r w:rsidR="00756BA7" w:rsidRPr="004C0DF2">
        <w:rPr>
          <w:rFonts w:asciiTheme="minorHAnsi" w:eastAsia="Calibri" w:hAnsiTheme="minorHAnsi" w:cstheme="minorHAnsi"/>
          <w:color w:val="000000" w:themeColor="text1"/>
          <w:sz w:val="22"/>
          <w:szCs w:val="22"/>
        </w:rPr>
        <w:t xml:space="preserve"> or oral penetration only if s/he agrees </w:t>
      </w:r>
      <w:r w:rsidR="001B5DA5" w:rsidRPr="004C0DF2">
        <w:rPr>
          <w:rFonts w:asciiTheme="minorHAnsi" w:eastAsia="Calibri" w:hAnsiTheme="minorHAnsi" w:cstheme="minorHAnsi"/>
          <w:color w:val="000000" w:themeColor="text1"/>
          <w:sz w:val="22"/>
          <w:szCs w:val="22"/>
        </w:rPr>
        <w:t>by choice</w:t>
      </w:r>
      <w:r w:rsidR="00756BA7" w:rsidRPr="004C0DF2">
        <w:rPr>
          <w:rFonts w:asciiTheme="minorHAnsi" w:eastAsia="Calibri" w:hAnsiTheme="minorHAnsi" w:cstheme="minorHAnsi"/>
          <w:color w:val="000000" w:themeColor="text1"/>
          <w:sz w:val="22"/>
          <w:szCs w:val="22"/>
        </w:rPr>
        <w:t xml:space="preserve"> to that penetration and has the freedom and capacity to make that choice. Further information about consent can be found </w:t>
      </w:r>
      <w:r w:rsidR="00756BA7" w:rsidRPr="002B269C">
        <w:rPr>
          <w:rFonts w:asciiTheme="minorHAnsi" w:eastAsia="Calibri" w:hAnsiTheme="minorHAnsi" w:cstheme="minorHAnsi"/>
          <w:color w:val="000000" w:themeColor="text1"/>
          <w:sz w:val="22"/>
          <w:szCs w:val="22"/>
        </w:rPr>
        <w:t xml:space="preserve">here: </w:t>
      </w:r>
      <w:hyperlink r:id="rId54" w:history="1">
        <w:r w:rsidR="002B269C" w:rsidRPr="002B269C">
          <w:rPr>
            <w:rStyle w:val="Hyperlink"/>
            <w:rFonts w:asciiTheme="minorHAnsi" w:hAnsiTheme="minorHAnsi" w:cstheme="minorHAnsi"/>
            <w:sz w:val="22"/>
            <w:szCs w:val="22"/>
          </w:rPr>
          <w:t>Rape Crisis England &amp; Wales</w:t>
        </w:r>
      </w:hyperlink>
    </w:p>
    <w:p w14:paraId="0C2C8FEE" w14:textId="77777777" w:rsidR="00756BA7" w:rsidRPr="004C0DF2" w:rsidRDefault="00756BA7" w:rsidP="006F6BF5">
      <w:pPr>
        <w:autoSpaceDE w:val="0"/>
        <w:autoSpaceDN w:val="0"/>
        <w:adjustRightInd w:val="0"/>
        <w:jc w:val="both"/>
        <w:rPr>
          <w:rFonts w:asciiTheme="minorHAnsi" w:eastAsia="Calibri" w:hAnsiTheme="minorHAnsi" w:cstheme="minorHAnsi"/>
          <w:color w:val="000000" w:themeColor="text1"/>
          <w:sz w:val="22"/>
          <w:szCs w:val="22"/>
        </w:rPr>
      </w:pPr>
    </w:p>
    <w:p w14:paraId="249A6013" w14:textId="77777777" w:rsidR="00756BA7" w:rsidRPr="004C0DF2" w:rsidRDefault="00756BA7" w:rsidP="006F6BF5">
      <w:pPr>
        <w:autoSpaceDE w:val="0"/>
        <w:autoSpaceDN w:val="0"/>
        <w:adjustRightInd w:val="0"/>
        <w:jc w:val="both"/>
        <w:rPr>
          <w:rFonts w:asciiTheme="minorHAnsi" w:eastAsia="Calibri" w:hAnsiTheme="minorHAnsi" w:cstheme="minorHAnsi"/>
          <w:color w:val="000000" w:themeColor="text1"/>
          <w:sz w:val="22"/>
          <w:szCs w:val="22"/>
        </w:rPr>
      </w:pPr>
      <w:r w:rsidRPr="004C0DF2">
        <w:rPr>
          <w:rFonts w:asciiTheme="minorHAnsi" w:eastAsia="Calibri" w:hAnsiTheme="minorHAnsi" w:cstheme="minorHAnsi"/>
          <w:color w:val="000000" w:themeColor="text1"/>
          <w:sz w:val="22"/>
          <w:szCs w:val="22"/>
        </w:rPr>
        <w:t>Sexual consent</w:t>
      </w:r>
    </w:p>
    <w:p w14:paraId="51647EBC" w14:textId="1A48AF24" w:rsidR="00756BA7" w:rsidRPr="002B269C" w:rsidRDefault="00756BA7" w:rsidP="002B269C">
      <w:pPr>
        <w:pStyle w:val="ListParagraph"/>
        <w:numPr>
          <w:ilvl w:val="0"/>
          <w:numId w:val="44"/>
        </w:numPr>
        <w:autoSpaceDE w:val="0"/>
        <w:autoSpaceDN w:val="0"/>
        <w:adjustRightInd w:val="0"/>
        <w:jc w:val="both"/>
        <w:rPr>
          <w:rFonts w:asciiTheme="minorHAnsi" w:eastAsia="Calibri" w:hAnsiTheme="minorHAnsi" w:cstheme="minorHAnsi"/>
          <w:color w:val="000000" w:themeColor="text1"/>
          <w:sz w:val="22"/>
          <w:szCs w:val="22"/>
        </w:rPr>
      </w:pPr>
      <w:r w:rsidRPr="002B269C">
        <w:rPr>
          <w:rFonts w:asciiTheme="minorHAnsi" w:eastAsia="Calibri" w:hAnsiTheme="minorHAnsi" w:cstheme="minorHAnsi"/>
          <w:color w:val="000000" w:themeColor="text1"/>
          <w:sz w:val="22"/>
          <w:szCs w:val="22"/>
        </w:rPr>
        <w:t xml:space="preserve">a child under the age of 13 can never consent to any sexual </w:t>
      </w:r>
      <w:r w:rsidR="001B5DA5" w:rsidRPr="002B269C">
        <w:rPr>
          <w:rFonts w:asciiTheme="minorHAnsi" w:eastAsia="Calibri" w:hAnsiTheme="minorHAnsi" w:cstheme="minorHAnsi"/>
          <w:color w:val="000000" w:themeColor="text1"/>
          <w:sz w:val="22"/>
          <w:szCs w:val="22"/>
        </w:rPr>
        <w:t>activity.</w:t>
      </w:r>
    </w:p>
    <w:p w14:paraId="175ED73A" w14:textId="7947FCE8" w:rsidR="00756BA7" w:rsidRPr="002B269C" w:rsidRDefault="00756BA7" w:rsidP="002B269C">
      <w:pPr>
        <w:pStyle w:val="ListParagraph"/>
        <w:numPr>
          <w:ilvl w:val="0"/>
          <w:numId w:val="44"/>
        </w:numPr>
        <w:autoSpaceDE w:val="0"/>
        <w:autoSpaceDN w:val="0"/>
        <w:adjustRightInd w:val="0"/>
        <w:jc w:val="both"/>
        <w:rPr>
          <w:rFonts w:asciiTheme="minorHAnsi" w:eastAsia="Calibri" w:hAnsiTheme="minorHAnsi" w:cstheme="minorHAnsi"/>
          <w:color w:val="000000" w:themeColor="text1"/>
          <w:sz w:val="22"/>
          <w:szCs w:val="22"/>
        </w:rPr>
      </w:pPr>
      <w:r w:rsidRPr="002B269C">
        <w:rPr>
          <w:rFonts w:asciiTheme="minorHAnsi" w:eastAsia="Calibri" w:hAnsiTheme="minorHAnsi" w:cstheme="minorHAnsi"/>
          <w:color w:val="000000" w:themeColor="text1"/>
          <w:sz w:val="22"/>
          <w:szCs w:val="22"/>
        </w:rPr>
        <w:t xml:space="preserve">the age of consent is </w:t>
      </w:r>
      <w:r w:rsidR="001B5DA5" w:rsidRPr="002B269C">
        <w:rPr>
          <w:rFonts w:asciiTheme="minorHAnsi" w:eastAsia="Calibri" w:hAnsiTheme="minorHAnsi" w:cstheme="minorHAnsi"/>
          <w:color w:val="000000" w:themeColor="text1"/>
          <w:sz w:val="22"/>
          <w:szCs w:val="22"/>
        </w:rPr>
        <w:t>16.</w:t>
      </w:r>
    </w:p>
    <w:p w14:paraId="2C73993F" w14:textId="77777777" w:rsidR="00756BA7" w:rsidRPr="004C0DF2" w:rsidRDefault="00756BA7" w:rsidP="006F6BF5">
      <w:pPr>
        <w:autoSpaceDE w:val="0"/>
        <w:autoSpaceDN w:val="0"/>
        <w:adjustRightInd w:val="0"/>
        <w:jc w:val="both"/>
        <w:rPr>
          <w:rFonts w:asciiTheme="minorHAnsi" w:eastAsia="Calibri" w:hAnsiTheme="minorHAnsi" w:cstheme="minorHAnsi"/>
          <w:color w:val="000000" w:themeColor="text1"/>
          <w:sz w:val="22"/>
          <w:szCs w:val="22"/>
        </w:rPr>
      </w:pPr>
    </w:p>
    <w:p w14:paraId="2779EE4C" w14:textId="5A03A24A" w:rsidR="00756BA7" w:rsidRPr="004C0DF2" w:rsidRDefault="00756BA7" w:rsidP="006F6BF5">
      <w:pPr>
        <w:autoSpaceDE w:val="0"/>
        <w:autoSpaceDN w:val="0"/>
        <w:adjustRightInd w:val="0"/>
        <w:jc w:val="both"/>
        <w:rPr>
          <w:rFonts w:asciiTheme="minorHAnsi" w:eastAsia="Times New Roman" w:hAnsiTheme="minorHAnsi" w:cstheme="minorHAnsi"/>
          <w:b/>
          <w:color w:val="000000" w:themeColor="text1"/>
          <w:sz w:val="22"/>
          <w:szCs w:val="22"/>
          <w:lang w:eastAsia="en-GB"/>
        </w:rPr>
      </w:pPr>
      <w:r w:rsidRPr="004C0DF2">
        <w:rPr>
          <w:rFonts w:asciiTheme="minorHAnsi" w:eastAsia="Times New Roman" w:hAnsiTheme="minorHAnsi" w:cstheme="minorHAnsi"/>
          <w:b/>
          <w:color w:val="000000" w:themeColor="text1"/>
          <w:sz w:val="22"/>
          <w:szCs w:val="22"/>
          <w:lang w:eastAsia="en-GB"/>
        </w:rPr>
        <w:t>Digital Safety &amp; Remote Learning</w:t>
      </w:r>
    </w:p>
    <w:p w14:paraId="1BF15390" w14:textId="39BC41DA" w:rsidR="00756BA7" w:rsidRDefault="00756BA7" w:rsidP="0038648B">
      <w:pPr>
        <w:tabs>
          <w:tab w:val="left" w:pos="1103"/>
        </w:tabs>
        <w:jc w:val="both"/>
        <w:rPr>
          <w:rFonts w:asciiTheme="minorHAnsi" w:eastAsia="Calibri" w:hAnsiTheme="minorHAnsi" w:cstheme="minorHAnsi"/>
          <w:color w:val="000000" w:themeColor="text1"/>
          <w:sz w:val="22"/>
          <w:szCs w:val="22"/>
        </w:rPr>
      </w:pPr>
      <w:r w:rsidRPr="004C0DF2">
        <w:rPr>
          <w:rFonts w:asciiTheme="minorHAnsi" w:eastAsia="Calibri" w:hAnsiTheme="minorHAnsi" w:cstheme="minorHAnsi"/>
          <w:color w:val="000000" w:themeColor="text1"/>
          <w:sz w:val="22"/>
          <w:szCs w:val="22"/>
        </w:rPr>
        <w:t>The use of technology has become a significant component of many safeguarding issues. Child sexual exploitation; radicalisation; sexual predation- technology often provides the platform that facilitates harm. An effective approach to online safety empowers a school to protect and educate the whole school community in their use of technology and establishes mechanisms to identify, intervene and escalate any incident where appropriate.</w:t>
      </w:r>
    </w:p>
    <w:p w14:paraId="21233241" w14:textId="77777777" w:rsidR="0038648B" w:rsidRPr="004C0DF2" w:rsidRDefault="0038648B" w:rsidP="0038648B">
      <w:pPr>
        <w:tabs>
          <w:tab w:val="left" w:pos="1103"/>
        </w:tabs>
        <w:jc w:val="both"/>
        <w:rPr>
          <w:rFonts w:asciiTheme="minorHAnsi" w:eastAsia="Calibri" w:hAnsiTheme="minorHAnsi" w:cstheme="minorHAnsi"/>
          <w:color w:val="000000" w:themeColor="text1"/>
          <w:sz w:val="22"/>
          <w:szCs w:val="22"/>
        </w:rPr>
      </w:pPr>
    </w:p>
    <w:p w14:paraId="141F7E87" w14:textId="48907267" w:rsidR="00756BA7" w:rsidRPr="00FF345A" w:rsidRDefault="00756BA7" w:rsidP="0038648B">
      <w:pPr>
        <w:tabs>
          <w:tab w:val="left" w:pos="1103"/>
        </w:tabs>
        <w:jc w:val="both"/>
        <w:rPr>
          <w:rFonts w:asciiTheme="minorHAnsi" w:eastAsia="Calibri" w:hAnsiTheme="minorHAnsi" w:cstheme="minorHAnsi"/>
          <w:color w:val="00B050"/>
          <w:sz w:val="22"/>
          <w:szCs w:val="22"/>
        </w:rPr>
      </w:pPr>
      <w:bookmarkStart w:id="50" w:name="_Hlk156810341"/>
      <w:r w:rsidRPr="00FF345A">
        <w:rPr>
          <w:rFonts w:asciiTheme="minorHAnsi" w:eastAsia="Calibri" w:hAnsiTheme="minorHAnsi" w:cstheme="minorHAnsi"/>
          <w:color w:val="00B050"/>
          <w:sz w:val="22"/>
          <w:szCs w:val="22"/>
        </w:rPr>
        <w:t xml:space="preserve">The breadth of issues classified within online safety is considerable, but can be categorised into </w:t>
      </w:r>
      <w:r w:rsidR="00FF345A" w:rsidRPr="00FF345A">
        <w:rPr>
          <w:rFonts w:asciiTheme="minorHAnsi" w:eastAsia="Calibri" w:hAnsiTheme="minorHAnsi" w:cstheme="minorHAnsi"/>
          <w:color w:val="00B050"/>
          <w:sz w:val="22"/>
          <w:szCs w:val="22"/>
        </w:rPr>
        <w:t>four</w:t>
      </w:r>
      <w:r w:rsidRPr="00FF345A">
        <w:rPr>
          <w:rFonts w:asciiTheme="minorHAnsi" w:eastAsia="Calibri" w:hAnsiTheme="minorHAnsi" w:cstheme="minorHAnsi"/>
          <w:color w:val="00B050"/>
          <w:sz w:val="22"/>
          <w:szCs w:val="22"/>
        </w:rPr>
        <w:t xml:space="preserve"> areas of risk:</w:t>
      </w:r>
    </w:p>
    <w:p w14:paraId="13845CB2" w14:textId="77777777" w:rsidR="00FF345A" w:rsidRPr="00FF345A" w:rsidRDefault="00FF345A" w:rsidP="0038648B">
      <w:pPr>
        <w:pStyle w:val="ListParagraph"/>
        <w:numPr>
          <w:ilvl w:val="0"/>
          <w:numId w:val="48"/>
        </w:numPr>
        <w:tabs>
          <w:tab w:val="left" w:pos="1103"/>
        </w:tabs>
        <w:rPr>
          <w:rFonts w:asciiTheme="minorHAnsi" w:eastAsia="Calibri" w:hAnsiTheme="minorHAnsi" w:cstheme="minorHAnsi"/>
          <w:color w:val="00B050"/>
          <w:sz w:val="22"/>
          <w:szCs w:val="22"/>
        </w:rPr>
      </w:pPr>
      <w:r w:rsidRPr="00FF345A">
        <w:rPr>
          <w:rFonts w:asciiTheme="minorHAnsi" w:eastAsia="Calibri" w:hAnsiTheme="minorHAnsi" w:cstheme="minorHAnsi"/>
          <w:b/>
          <w:bCs/>
          <w:color w:val="00B050"/>
          <w:sz w:val="22"/>
          <w:szCs w:val="22"/>
        </w:rPr>
        <w:t>content:</w:t>
      </w:r>
      <w:r w:rsidRPr="00FF345A">
        <w:rPr>
          <w:rFonts w:asciiTheme="minorHAnsi" w:eastAsia="Calibri" w:hAnsiTheme="minorHAnsi" w:cstheme="minorHAnsi"/>
          <w:color w:val="00B050"/>
          <w:sz w:val="22"/>
          <w:szCs w:val="22"/>
        </w:rPr>
        <w:t xml:space="preserve"> being exposed to illegal, inappropriate or harmful content, for example: pornography, fake news, racism, misogyny, self-harm, suicide, anti-Semitism, radicalisation and extremism.</w:t>
      </w:r>
    </w:p>
    <w:p w14:paraId="57E4DF05" w14:textId="77777777" w:rsidR="00FF345A" w:rsidRPr="00FF345A" w:rsidRDefault="00FF345A" w:rsidP="0038648B">
      <w:pPr>
        <w:pStyle w:val="ListParagraph"/>
        <w:numPr>
          <w:ilvl w:val="0"/>
          <w:numId w:val="48"/>
        </w:numPr>
        <w:tabs>
          <w:tab w:val="left" w:pos="1103"/>
        </w:tabs>
        <w:rPr>
          <w:rFonts w:asciiTheme="minorHAnsi" w:eastAsia="Calibri" w:hAnsiTheme="minorHAnsi" w:cstheme="minorHAnsi"/>
          <w:color w:val="00B050"/>
          <w:sz w:val="22"/>
          <w:szCs w:val="22"/>
        </w:rPr>
      </w:pPr>
      <w:r w:rsidRPr="00FF345A">
        <w:rPr>
          <w:rFonts w:asciiTheme="minorHAnsi" w:eastAsia="Calibri" w:hAnsiTheme="minorHAnsi" w:cstheme="minorHAnsi"/>
          <w:b/>
          <w:bCs/>
          <w:color w:val="00B050"/>
          <w:sz w:val="22"/>
          <w:szCs w:val="22"/>
        </w:rPr>
        <w:t>contact:</w:t>
      </w:r>
      <w:r w:rsidRPr="00FF345A">
        <w:rPr>
          <w:rFonts w:asciiTheme="minorHAnsi" w:eastAsia="Calibri" w:hAnsiTheme="minorHAnsi" w:cstheme="minorHAnsi"/>
          <w:color w:val="00B050"/>
          <w:sz w:val="22"/>
          <w:szCs w:val="22"/>
        </w:rPr>
        <w:t xml:space="preserve"> being subjected to harmful online interaction with other users, for example: peer to peer pressure, commercial advertising and adults posing as children or young adults with the intention to groom or exploit them for sexual, criminal, financial or other</w:t>
      </w:r>
    </w:p>
    <w:p w14:paraId="32E4944A" w14:textId="77777777" w:rsidR="00FF345A" w:rsidRPr="00FF345A" w:rsidRDefault="00FF345A" w:rsidP="0038648B">
      <w:pPr>
        <w:pStyle w:val="ListParagraph"/>
        <w:numPr>
          <w:ilvl w:val="0"/>
          <w:numId w:val="48"/>
        </w:numPr>
        <w:tabs>
          <w:tab w:val="left" w:pos="1103"/>
        </w:tabs>
        <w:rPr>
          <w:rFonts w:asciiTheme="minorHAnsi" w:eastAsia="Calibri" w:hAnsiTheme="minorHAnsi" w:cstheme="minorHAnsi"/>
          <w:color w:val="00B050"/>
          <w:sz w:val="22"/>
          <w:szCs w:val="22"/>
        </w:rPr>
      </w:pPr>
      <w:r w:rsidRPr="00FF345A">
        <w:rPr>
          <w:rFonts w:asciiTheme="minorHAnsi" w:eastAsia="Calibri" w:hAnsiTheme="minorHAnsi" w:cstheme="minorHAnsi"/>
          <w:b/>
          <w:bCs/>
          <w:color w:val="00B050"/>
          <w:sz w:val="22"/>
          <w:szCs w:val="22"/>
        </w:rPr>
        <w:t>conduct:</w:t>
      </w:r>
      <w:r w:rsidRPr="00FF345A">
        <w:rPr>
          <w:rFonts w:asciiTheme="minorHAnsi" w:eastAsia="Calibri" w:hAnsiTheme="minorHAnsi" w:cstheme="minorHAnsi"/>
          <w:color w:val="00B050"/>
          <w:sz w:val="22"/>
          <w:szCs w:val="22"/>
        </w:rPr>
        <w:t xml:space="preserve"> online behaviour that increases the likelihood of, or causes, harm, for example, making, sending and receiving explicit images (e.g. consensual and non-consensual sharing of nudes and semi-nudes and/or pornography, sharing other explicit images and online bullying</w:t>
      </w:r>
    </w:p>
    <w:p w14:paraId="03E1A4D4" w14:textId="5E13A66D" w:rsidR="00AA6579" w:rsidRPr="00FF345A" w:rsidRDefault="00FF345A" w:rsidP="0038648B">
      <w:pPr>
        <w:pStyle w:val="ListParagraph"/>
        <w:numPr>
          <w:ilvl w:val="0"/>
          <w:numId w:val="48"/>
        </w:numPr>
        <w:tabs>
          <w:tab w:val="left" w:pos="1103"/>
        </w:tabs>
        <w:rPr>
          <w:rFonts w:asciiTheme="minorHAnsi" w:eastAsia="Calibri" w:hAnsiTheme="minorHAnsi" w:cstheme="minorHAnsi"/>
          <w:color w:val="00B050"/>
          <w:sz w:val="22"/>
          <w:szCs w:val="22"/>
        </w:rPr>
      </w:pPr>
      <w:r w:rsidRPr="00FF345A">
        <w:rPr>
          <w:rFonts w:asciiTheme="minorHAnsi" w:eastAsia="Calibri" w:hAnsiTheme="minorHAnsi" w:cstheme="minorHAnsi"/>
          <w:b/>
          <w:bCs/>
          <w:color w:val="00B050"/>
          <w:sz w:val="22"/>
          <w:szCs w:val="22"/>
        </w:rPr>
        <w:t>commerce:</w:t>
      </w:r>
      <w:r w:rsidRPr="00FF345A">
        <w:rPr>
          <w:rFonts w:asciiTheme="minorHAnsi" w:eastAsia="Calibri" w:hAnsiTheme="minorHAnsi" w:cstheme="minorHAnsi"/>
          <w:color w:val="00B050"/>
          <w:sz w:val="22"/>
          <w:szCs w:val="22"/>
        </w:rPr>
        <w:t xml:space="preserve"> risks such as online gambling, inappropriate advertising, phishing and/or financial scams. If you feel your pupils, students or staff are </w:t>
      </w:r>
      <w:r w:rsidRPr="00FF345A">
        <w:rPr>
          <w:rFonts w:asciiTheme="minorHAnsi" w:hAnsiTheme="minorHAnsi" w:cstheme="minorHAnsi"/>
          <w:color w:val="00B050"/>
          <w:sz w:val="22"/>
          <w:szCs w:val="22"/>
        </w:rPr>
        <w:t>at risk, please report it to the Anti-Phishing Working Group (</w:t>
      </w:r>
      <w:hyperlink r:id="rId55" w:history="1">
        <w:r w:rsidRPr="00FF345A">
          <w:rPr>
            <w:rStyle w:val="Hyperlink"/>
            <w:rFonts w:asciiTheme="minorHAnsi" w:hAnsiTheme="minorHAnsi" w:cstheme="minorHAnsi"/>
            <w:color w:val="00B050"/>
            <w:sz w:val="22"/>
            <w:szCs w:val="22"/>
          </w:rPr>
          <w:t>https://apwg.org/</w:t>
        </w:r>
      </w:hyperlink>
      <w:r w:rsidRPr="00FF345A">
        <w:rPr>
          <w:rFonts w:asciiTheme="minorHAnsi" w:hAnsiTheme="minorHAnsi" w:cstheme="minorHAnsi"/>
          <w:color w:val="00B050"/>
          <w:sz w:val="22"/>
          <w:szCs w:val="22"/>
        </w:rPr>
        <w:t>)</w:t>
      </w:r>
    </w:p>
    <w:p w14:paraId="244AE277" w14:textId="77777777" w:rsidR="00FF345A" w:rsidRDefault="00FF345A" w:rsidP="0038648B">
      <w:pPr>
        <w:tabs>
          <w:tab w:val="left" w:pos="1103"/>
        </w:tabs>
        <w:contextualSpacing/>
        <w:jc w:val="both"/>
        <w:rPr>
          <w:rFonts w:asciiTheme="minorHAnsi" w:eastAsia="Calibri" w:hAnsiTheme="minorHAnsi" w:cstheme="minorHAnsi"/>
          <w:sz w:val="22"/>
          <w:szCs w:val="22"/>
        </w:rPr>
      </w:pPr>
      <w:bookmarkStart w:id="51" w:name="_Hlk139375687"/>
      <w:bookmarkEnd w:id="50"/>
    </w:p>
    <w:p w14:paraId="51C1B31A" w14:textId="0619BBEB" w:rsidR="00756BA7" w:rsidRPr="005F7AB6" w:rsidRDefault="00965E6A" w:rsidP="0038648B">
      <w:pPr>
        <w:tabs>
          <w:tab w:val="left" w:pos="1103"/>
        </w:tabs>
        <w:contextualSpacing/>
        <w:jc w:val="both"/>
        <w:rPr>
          <w:rFonts w:asciiTheme="minorHAnsi" w:eastAsia="Calibri" w:hAnsiTheme="minorHAnsi" w:cstheme="minorHAnsi"/>
          <w:sz w:val="22"/>
          <w:szCs w:val="22"/>
        </w:rPr>
      </w:pPr>
      <w:r w:rsidRPr="005F7AB6">
        <w:rPr>
          <w:rFonts w:asciiTheme="minorHAnsi" w:eastAsia="Calibri" w:hAnsiTheme="minorHAnsi" w:cstheme="minorHAnsi"/>
          <w:sz w:val="22"/>
          <w:szCs w:val="22"/>
        </w:rPr>
        <w:t>The school has</w:t>
      </w:r>
      <w:r w:rsidR="00756BA7" w:rsidRPr="005F7AB6">
        <w:rPr>
          <w:rFonts w:asciiTheme="minorHAnsi" w:eastAsia="Calibri" w:hAnsiTheme="minorHAnsi" w:cstheme="minorHAnsi"/>
          <w:sz w:val="22"/>
          <w:szCs w:val="22"/>
        </w:rPr>
        <w:t xml:space="preserve"> a Digital Safety policy, which covers the use of mobile phones, </w:t>
      </w:r>
      <w:r w:rsidR="001B5DA5" w:rsidRPr="005F7AB6">
        <w:rPr>
          <w:rFonts w:asciiTheme="minorHAnsi" w:eastAsia="Calibri" w:hAnsiTheme="minorHAnsi" w:cstheme="minorHAnsi"/>
          <w:sz w:val="22"/>
          <w:szCs w:val="22"/>
        </w:rPr>
        <w:t>cameras,</w:t>
      </w:r>
      <w:r w:rsidR="00756BA7" w:rsidRPr="005F7AB6">
        <w:rPr>
          <w:rFonts w:asciiTheme="minorHAnsi" w:eastAsia="Calibri" w:hAnsiTheme="minorHAnsi" w:cstheme="minorHAnsi"/>
          <w:sz w:val="22"/>
          <w:szCs w:val="22"/>
        </w:rPr>
        <w:t xml:space="preserve"> and other digital recording devices e.g., </w:t>
      </w:r>
      <w:proofErr w:type="spellStart"/>
      <w:r w:rsidR="00756BA7" w:rsidRPr="005F7AB6">
        <w:rPr>
          <w:rFonts w:asciiTheme="minorHAnsi" w:eastAsia="Calibri" w:hAnsiTheme="minorHAnsi" w:cstheme="minorHAnsi"/>
          <w:sz w:val="22"/>
          <w:szCs w:val="22"/>
        </w:rPr>
        <w:t>i</w:t>
      </w:r>
      <w:proofErr w:type="spellEnd"/>
      <w:r w:rsidR="00756BA7" w:rsidRPr="005F7AB6">
        <w:rPr>
          <w:rFonts w:asciiTheme="minorHAnsi" w:eastAsia="Calibri" w:hAnsiTheme="minorHAnsi" w:cstheme="minorHAnsi"/>
          <w:sz w:val="22"/>
          <w:szCs w:val="22"/>
        </w:rPr>
        <w:t xml:space="preserve">-Pads. For online safety, within the policy </w:t>
      </w:r>
      <w:r w:rsidRPr="005F7AB6">
        <w:rPr>
          <w:rFonts w:asciiTheme="minorHAnsi" w:eastAsia="Calibri" w:hAnsiTheme="minorHAnsi" w:cstheme="minorHAnsi"/>
          <w:sz w:val="22"/>
          <w:szCs w:val="22"/>
        </w:rPr>
        <w:t xml:space="preserve">there is </w:t>
      </w:r>
      <w:r w:rsidR="00756BA7" w:rsidRPr="005F7AB6">
        <w:rPr>
          <w:rFonts w:asciiTheme="minorHAnsi" w:eastAsia="Calibri" w:hAnsiTheme="minorHAnsi" w:cstheme="minorHAnsi"/>
          <w:sz w:val="22"/>
          <w:szCs w:val="22"/>
        </w:rPr>
        <w:t>support about children accessing the internet whilst they’re at school using data on their phones</w:t>
      </w:r>
      <w:r w:rsidR="00CB753B" w:rsidRPr="005F7AB6">
        <w:rPr>
          <w:rFonts w:asciiTheme="minorHAnsi" w:eastAsia="Calibri" w:hAnsiTheme="minorHAnsi" w:cstheme="minorHAnsi"/>
          <w:sz w:val="22"/>
          <w:szCs w:val="22"/>
        </w:rPr>
        <w:t>. This considers that many children have unlimited and unrestricted access to the internet via 3G, 4G and 5G networks</w:t>
      </w:r>
      <w:r w:rsidR="00756BA7" w:rsidRPr="005F7AB6">
        <w:rPr>
          <w:rFonts w:asciiTheme="minorHAnsi" w:eastAsia="Calibri" w:hAnsiTheme="minorHAnsi" w:cstheme="minorHAnsi"/>
          <w:sz w:val="22"/>
          <w:szCs w:val="22"/>
        </w:rPr>
        <w:t>.</w:t>
      </w:r>
      <w:r w:rsidR="00CB753B" w:rsidRPr="005F7AB6">
        <w:rPr>
          <w:rFonts w:asciiTheme="minorHAnsi" w:eastAsia="Calibri" w:hAnsiTheme="minorHAnsi" w:cstheme="minorHAnsi"/>
          <w:sz w:val="22"/>
          <w:szCs w:val="22"/>
        </w:rPr>
        <w:t xml:space="preserve"> </w:t>
      </w:r>
      <w:r w:rsidR="00CB753B" w:rsidRPr="005F7AB6">
        <w:rPr>
          <w:rFonts w:asciiTheme="minorHAnsi" w:hAnsiTheme="minorHAnsi" w:cstheme="minorHAnsi"/>
          <w:sz w:val="22"/>
          <w:szCs w:val="22"/>
        </w:rPr>
        <w:t>This access means some children, whilst at school, sexually harass, bully, and control others via their mobile and smart technology, share indecent images consensually and non-consensually and view and share pornography and other harmful content. This has been carefully considered within schools ICT Policy, including the management of devices</w:t>
      </w:r>
      <w:r w:rsidR="00AA6579" w:rsidRPr="005F7AB6">
        <w:rPr>
          <w:rFonts w:asciiTheme="minorHAnsi" w:hAnsiTheme="minorHAnsi" w:cstheme="minorHAnsi"/>
          <w:sz w:val="22"/>
          <w:szCs w:val="22"/>
        </w:rPr>
        <w:t>, filtering and monitoring and access to smart technology.</w:t>
      </w:r>
      <w:r w:rsidR="00CB753B" w:rsidRPr="005F7AB6">
        <w:rPr>
          <w:rFonts w:asciiTheme="minorHAnsi" w:hAnsiTheme="minorHAnsi" w:cstheme="minorHAnsi"/>
          <w:sz w:val="22"/>
          <w:szCs w:val="22"/>
        </w:rPr>
        <w:t xml:space="preserve"> </w:t>
      </w:r>
      <w:r w:rsidR="00756BA7" w:rsidRPr="005F7AB6">
        <w:rPr>
          <w:rFonts w:asciiTheme="minorHAnsi" w:eastAsia="Calibri" w:hAnsiTheme="minorHAnsi" w:cstheme="minorHAnsi"/>
          <w:sz w:val="22"/>
          <w:szCs w:val="22"/>
        </w:rPr>
        <w:t xml:space="preserve">The policy </w:t>
      </w:r>
      <w:r w:rsidR="00AA6579" w:rsidRPr="005F7AB6">
        <w:rPr>
          <w:rFonts w:asciiTheme="minorHAnsi" w:eastAsia="Calibri" w:hAnsiTheme="minorHAnsi" w:cstheme="minorHAnsi"/>
          <w:sz w:val="22"/>
          <w:szCs w:val="22"/>
        </w:rPr>
        <w:t xml:space="preserve">also </w:t>
      </w:r>
      <w:r w:rsidR="00756BA7" w:rsidRPr="005F7AB6">
        <w:rPr>
          <w:rFonts w:asciiTheme="minorHAnsi" w:eastAsia="Calibri" w:hAnsiTheme="minorHAnsi" w:cstheme="minorHAnsi"/>
          <w:sz w:val="22"/>
          <w:szCs w:val="22"/>
        </w:rPr>
        <w:t xml:space="preserve">reinforces the importance of online safety, including making parents aware of what </w:t>
      </w:r>
      <w:r w:rsidR="000A45F5" w:rsidRPr="005F7AB6">
        <w:rPr>
          <w:rFonts w:asciiTheme="minorHAnsi" w:eastAsia="Calibri" w:hAnsiTheme="minorHAnsi" w:cstheme="minorHAnsi"/>
          <w:sz w:val="22"/>
          <w:szCs w:val="22"/>
        </w:rPr>
        <w:t>the</w:t>
      </w:r>
      <w:r w:rsidR="00756BA7" w:rsidRPr="005F7AB6">
        <w:rPr>
          <w:rFonts w:asciiTheme="minorHAnsi" w:eastAsia="Calibri" w:hAnsiTheme="minorHAnsi" w:cstheme="minorHAnsi"/>
          <w:sz w:val="22"/>
          <w:szCs w:val="22"/>
        </w:rPr>
        <w:t xml:space="preserve"> school ask</w:t>
      </w:r>
      <w:r w:rsidR="00B8384F" w:rsidRPr="005F7AB6">
        <w:rPr>
          <w:rFonts w:asciiTheme="minorHAnsi" w:eastAsia="Calibri" w:hAnsiTheme="minorHAnsi" w:cstheme="minorHAnsi"/>
          <w:sz w:val="22"/>
          <w:szCs w:val="22"/>
        </w:rPr>
        <w:t>s</w:t>
      </w:r>
      <w:r w:rsidR="00756BA7" w:rsidRPr="005F7AB6">
        <w:rPr>
          <w:rFonts w:asciiTheme="minorHAnsi" w:eastAsia="Calibri" w:hAnsiTheme="minorHAnsi" w:cstheme="minorHAnsi"/>
          <w:sz w:val="22"/>
          <w:szCs w:val="22"/>
        </w:rPr>
        <w:t xml:space="preserve"> children to do online (</w:t>
      </w:r>
      <w:r w:rsidR="001B5DA5" w:rsidRPr="005F7AB6">
        <w:rPr>
          <w:rFonts w:asciiTheme="minorHAnsi" w:eastAsia="Calibri" w:hAnsiTheme="minorHAnsi" w:cstheme="minorHAnsi"/>
          <w:sz w:val="22"/>
          <w:szCs w:val="22"/>
        </w:rPr>
        <w:t>e.g.,</w:t>
      </w:r>
      <w:r w:rsidR="00756BA7" w:rsidRPr="005F7AB6">
        <w:rPr>
          <w:rFonts w:asciiTheme="minorHAnsi" w:eastAsia="Calibri" w:hAnsiTheme="minorHAnsi" w:cstheme="minorHAnsi"/>
          <w:sz w:val="22"/>
          <w:szCs w:val="22"/>
        </w:rPr>
        <w:t xml:space="preserve"> sites they need to visit or who they'll be interacting with online)</w:t>
      </w:r>
    </w:p>
    <w:bookmarkEnd w:id="51"/>
    <w:p w14:paraId="071067D7" w14:textId="77777777" w:rsidR="002633CE" w:rsidRPr="005F7AB6" w:rsidRDefault="002633CE" w:rsidP="006F6BF5">
      <w:pPr>
        <w:tabs>
          <w:tab w:val="left" w:pos="1103"/>
        </w:tabs>
        <w:spacing w:after="200"/>
        <w:jc w:val="both"/>
        <w:rPr>
          <w:rFonts w:asciiTheme="minorHAnsi" w:eastAsia="Calibri" w:hAnsiTheme="minorHAnsi" w:cstheme="minorHAnsi"/>
          <w:b/>
          <w:bCs/>
          <w:sz w:val="22"/>
          <w:szCs w:val="22"/>
        </w:rPr>
      </w:pPr>
    </w:p>
    <w:p w14:paraId="67D32519" w14:textId="77777777" w:rsidR="00D327D2" w:rsidRPr="005F7AB6" w:rsidRDefault="00756BA7" w:rsidP="006F6BF5">
      <w:pPr>
        <w:tabs>
          <w:tab w:val="left" w:pos="1103"/>
        </w:tabs>
        <w:spacing w:after="200"/>
        <w:jc w:val="both"/>
        <w:rPr>
          <w:rFonts w:asciiTheme="minorHAnsi" w:eastAsia="Calibri" w:hAnsiTheme="minorHAnsi" w:cstheme="minorHAnsi"/>
          <w:b/>
          <w:bCs/>
          <w:sz w:val="22"/>
          <w:szCs w:val="22"/>
        </w:rPr>
      </w:pPr>
      <w:bookmarkStart w:id="52" w:name="_Hlk139375755"/>
      <w:r w:rsidRPr="005F7AB6">
        <w:rPr>
          <w:rFonts w:asciiTheme="minorHAnsi" w:eastAsia="Calibri" w:hAnsiTheme="minorHAnsi" w:cstheme="minorHAnsi"/>
          <w:b/>
          <w:bCs/>
          <w:sz w:val="22"/>
          <w:szCs w:val="22"/>
        </w:rPr>
        <w:t>Filters and monitoring</w:t>
      </w:r>
    </w:p>
    <w:p w14:paraId="11B86303" w14:textId="0E979245" w:rsidR="00756BA7" w:rsidRPr="005F7AB6" w:rsidRDefault="00B8384F" w:rsidP="006F6BF5">
      <w:pPr>
        <w:tabs>
          <w:tab w:val="left" w:pos="1103"/>
        </w:tabs>
        <w:spacing w:after="200"/>
        <w:jc w:val="both"/>
        <w:rPr>
          <w:rFonts w:asciiTheme="minorHAnsi" w:eastAsia="Calibri" w:hAnsiTheme="minorHAnsi" w:cstheme="minorHAnsi"/>
          <w:sz w:val="22"/>
          <w:szCs w:val="22"/>
        </w:rPr>
      </w:pPr>
      <w:r w:rsidRPr="005F7AB6">
        <w:rPr>
          <w:rFonts w:asciiTheme="minorHAnsi" w:eastAsia="Calibri" w:hAnsiTheme="minorHAnsi" w:cstheme="minorHAnsi"/>
          <w:sz w:val="22"/>
          <w:szCs w:val="22"/>
        </w:rPr>
        <w:t xml:space="preserve">Local </w:t>
      </w:r>
      <w:r w:rsidR="00756BA7" w:rsidRPr="005F7AB6">
        <w:rPr>
          <w:rFonts w:asciiTheme="minorHAnsi" w:eastAsia="Calibri" w:hAnsiTheme="minorHAnsi" w:cstheme="minorHAnsi"/>
          <w:sz w:val="22"/>
          <w:szCs w:val="22"/>
        </w:rPr>
        <w:t xml:space="preserve">Governing </w:t>
      </w:r>
      <w:r w:rsidRPr="005F7AB6">
        <w:rPr>
          <w:rFonts w:asciiTheme="minorHAnsi" w:eastAsia="Calibri" w:hAnsiTheme="minorHAnsi" w:cstheme="minorHAnsi"/>
          <w:sz w:val="22"/>
          <w:szCs w:val="22"/>
        </w:rPr>
        <w:t>B</w:t>
      </w:r>
      <w:r w:rsidR="00756BA7" w:rsidRPr="005F7AB6">
        <w:rPr>
          <w:rFonts w:asciiTheme="minorHAnsi" w:eastAsia="Calibri" w:hAnsiTheme="minorHAnsi" w:cstheme="minorHAnsi"/>
          <w:sz w:val="22"/>
          <w:szCs w:val="22"/>
        </w:rPr>
        <w:t xml:space="preserve">odies and proprietors </w:t>
      </w:r>
      <w:r w:rsidR="006B667B" w:rsidRPr="005F7AB6">
        <w:rPr>
          <w:rFonts w:asciiTheme="minorHAnsi" w:eastAsia="Calibri" w:hAnsiTheme="minorHAnsi" w:cstheme="minorHAnsi"/>
          <w:sz w:val="22"/>
          <w:szCs w:val="22"/>
        </w:rPr>
        <w:t>are</w:t>
      </w:r>
      <w:r w:rsidR="00756BA7" w:rsidRPr="005F7AB6">
        <w:rPr>
          <w:rFonts w:asciiTheme="minorHAnsi" w:eastAsia="Calibri" w:hAnsiTheme="minorHAnsi" w:cstheme="minorHAnsi"/>
          <w:sz w:val="22"/>
          <w:szCs w:val="22"/>
        </w:rPr>
        <w:t xml:space="preserve"> doing all that they reasonably can to limit children’s exposure to the above risks from the school’s IT system. As part of this process, </w:t>
      </w:r>
      <w:r w:rsidRPr="005F7AB6">
        <w:rPr>
          <w:rFonts w:asciiTheme="minorHAnsi" w:eastAsia="Calibri" w:hAnsiTheme="minorHAnsi" w:cstheme="minorHAnsi"/>
          <w:sz w:val="22"/>
          <w:szCs w:val="22"/>
        </w:rPr>
        <w:t xml:space="preserve">local </w:t>
      </w:r>
      <w:r w:rsidR="00756BA7" w:rsidRPr="005F7AB6">
        <w:rPr>
          <w:rFonts w:asciiTheme="minorHAnsi" w:eastAsia="Calibri" w:hAnsiTheme="minorHAnsi" w:cstheme="minorHAnsi"/>
          <w:sz w:val="22"/>
          <w:szCs w:val="22"/>
        </w:rPr>
        <w:t>governing bodies and proprietors ensure their school has appropriate filters and monitoring systems in place</w:t>
      </w:r>
      <w:r w:rsidR="006B667B" w:rsidRPr="005F7AB6">
        <w:rPr>
          <w:rFonts w:asciiTheme="minorHAnsi" w:eastAsia="Calibri" w:hAnsiTheme="minorHAnsi" w:cstheme="minorHAnsi"/>
          <w:sz w:val="22"/>
          <w:szCs w:val="22"/>
        </w:rPr>
        <w:t xml:space="preserve"> and that there is regularly review of their effectiveness. </w:t>
      </w:r>
    </w:p>
    <w:p w14:paraId="69BB1925" w14:textId="5146770B" w:rsidR="00756BA7" w:rsidRPr="005F7AB6" w:rsidRDefault="00756BA7" w:rsidP="006F6BF5">
      <w:pPr>
        <w:pStyle w:val="Default"/>
        <w:jc w:val="both"/>
        <w:rPr>
          <w:rFonts w:asciiTheme="minorHAnsi" w:hAnsiTheme="minorHAnsi" w:cstheme="minorHAnsi"/>
          <w:color w:val="auto"/>
          <w:sz w:val="23"/>
          <w:szCs w:val="23"/>
        </w:rPr>
      </w:pPr>
      <w:r w:rsidRPr="005F7AB6">
        <w:rPr>
          <w:rFonts w:asciiTheme="minorHAnsi" w:eastAsia="Calibri" w:hAnsiTheme="minorHAnsi" w:cstheme="minorHAnsi"/>
          <w:color w:val="auto"/>
          <w:sz w:val="22"/>
          <w:szCs w:val="22"/>
        </w:rPr>
        <w:t xml:space="preserve">Whilst considering their responsibility to safeguard and promote the welfare of </w:t>
      </w:r>
      <w:r w:rsidR="001001CE" w:rsidRPr="005F7AB6">
        <w:rPr>
          <w:rFonts w:asciiTheme="minorHAnsi" w:eastAsia="Calibri" w:hAnsiTheme="minorHAnsi" w:cstheme="minorHAnsi"/>
          <w:color w:val="auto"/>
          <w:sz w:val="22"/>
          <w:szCs w:val="22"/>
        </w:rPr>
        <w:t>children and</w:t>
      </w:r>
      <w:r w:rsidRPr="005F7AB6">
        <w:rPr>
          <w:rFonts w:asciiTheme="minorHAnsi" w:eastAsia="Calibri" w:hAnsiTheme="minorHAnsi" w:cstheme="minorHAnsi"/>
          <w:color w:val="auto"/>
          <w:sz w:val="22"/>
          <w:szCs w:val="22"/>
        </w:rPr>
        <w:t xml:space="preserve"> provide them with a safe environment in which to learn, </w:t>
      </w:r>
      <w:r w:rsidR="00B8384F" w:rsidRPr="005F7AB6">
        <w:rPr>
          <w:rFonts w:asciiTheme="minorHAnsi" w:eastAsia="Calibri" w:hAnsiTheme="minorHAnsi" w:cstheme="minorHAnsi"/>
          <w:color w:val="auto"/>
          <w:sz w:val="22"/>
          <w:szCs w:val="22"/>
        </w:rPr>
        <w:t xml:space="preserve">local </w:t>
      </w:r>
      <w:r w:rsidRPr="005F7AB6">
        <w:rPr>
          <w:rFonts w:asciiTheme="minorHAnsi" w:eastAsia="Calibri" w:hAnsiTheme="minorHAnsi" w:cstheme="minorHAnsi"/>
          <w:color w:val="auto"/>
          <w:sz w:val="22"/>
          <w:szCs w:val="22"/>
        </w:rPr>
        <w:t xml:space="preserve">governing bodies and proprietors </w:t>
      </w:r>
      <w:r w:rsidR="006B667B" w:rsidRPr="005F7AB6">
        <w:rPr>
          <w:rFonts w:asciiTheme="minorHAnsi" w:eastAsia="Calibri" w:hAnsiTheme="minorHAnsi" w:cstheme="minorHAnsi"/>
          <w:color w:val="auto"/>
          <w:sz w:val="22"/>
          <w:szCs w:val="22"/>
        </w:rPr>
        <w:t>also</w:t>
      </w:r>
      <w:r w:rsidRPr="005F7AB6">
        <w:rPr>
          <w:rFonts w:asciiTheme="minorHAnsi" w:eastAsia="Calibri" w:hAnsiTheme="minorHAnsi" w:cstheme="minorHAnsi"/>
          <w:color w:val="auto"/>
          <w:sz w:val="22"/>
          <w:szCs w:val="22"/>
        </w:rPr>
        <w:t xml:space="preserve"> consider the age range of their pupils,</w:t>
      </w:r>
      <w:r w:rsidR="00490364" w:rsidRPr="005F7AB6">
        <w:rPr>
          <w:rFonts w:asciiTheme="minorHAnsi" w:hAnsiTheme="minorHAnsi" w:cstheme="minorHAnsi"/>
          <w:color w:val="auto"/>
          <w:sz w:val="22"/>
          <w:szCs w:val="22"/>
        </w:rPr>
        <w:t xml:space="preserve"> those who are potentially at greater risk of harm and how often they access the IT system along with the proportionality of costs versus safeguarding risks</w:t>
      </w:r>
      <w:r w:rsidR="00CB753B" w:rsidRPr="005F7AB6">
        <w:rPr>
          <w:rFonts w:asciiTheme="minorHAnsi" w:hAnsiTheme="minorHAnsi" w:cstheme="minorHAnsi"/>
          <w:color w:val="auto"/>
          <w:sz w:val="22"/>
          <w:szCs w:val="22"/>
        </w:rPr>
        <w:t>.</w:t>
      </w:r>
    </w:p>
    <w:p w14:paraId="0D60C866" w14:textId="77777777" w:rsidR="00490364" w:rsidRPr="005F7AB6" w:rsidRDefault="00490364" w:rsidP="006F6BF5">
      <w:pPr>
        <w:pStyle w:val="Default"/>
        <w:jc w:val="both"/>
        <w:rPr>
          <w:rFonts w:asciiTheme="minorHAnsi" w:hAnsiTheme="minorHAnsi" w:cstheme="minorHAnsi"/>
          <w:color w:val="auto"/>
        </w:rPr>
      </w:pPr>
    </w:p>
    <w:p w14:paraId="3BCFD7E0" w14:textId="70BED799" w:rsidR="00490364" w:rsidRPr="005F7AB6" w:rsidRDefault="00756BA7" w:rsidP="006F6BF5">
      <w:pPr>
        <w:tabs>
          <w:tab w:val="left" w:pos="1103"/>
        </w:tabs>
        <w:spacing w:after="200"/>
        <w:jc w:val="both"/>
        <w:rPr>
          <w:rFonts w:asciiTheme="minorHAnsi" w:hAnsiTheme="minorHAnsi" w:cstheme="minorHAnsi"/>
          <w:sz w:val="22"/>
          <w:szCs w:val="22"/>
        </w:rPr>
      </w:pPr>
      <w:r w:rsidRPr="005F7AB6">
        <w:rPr>
          <w:rFonts w:asciiTheme="minorHAnsi" w:eastAsia="Calibri" w:hAnsiTheme="minorHAnsi" w:cstheme="minorHAnsi"/>
          <w:sz w:val="22"/>
          <w:szCs w:val="22"/>
        </w:rPr>
        <w:t xml:space="preserve">The appropriateness of any filters and monitoring systems are a matter for individual schools and will be informed in part, by the risk assessment required by the Prevent Duty. </w:t>
      </w:r>
    </w:p>
    <w:p w14:paraId="4968B6E2" w14:textId="57E8CEDD" w:rsidR="00490364" w:rsidRPr="005F7AB6" w:rsidRDefault="00490364" w:rsidP="006F6BF5">
      <w:pPr>
        <w:jc w:val="both"/>
        <w:rPr>
          <w:rFonts w:asciiTheme="minorHAnsi" w:hAnsiTheme="minorHAnsi" w:cstheme="minorHAnsi"/>
          <w:sz w:val="22"/>
          <w:szCs w:val="22"/>
        </w:rPr>
      </w:pPr>
      <w:r w:rsidRPr="005F7AB6">
        <w:rPr>
          <w:rFonts w:asciiTheme="minorHAnsi" w:hAnsiTheme="minorHAnsi" w:cstheme="minorHAnsi"/>
          <w:sz w:val="22"/>
          <w:szCs w:val="22"/>
        </w:rPr>
        <w:lastRenderedPageBreak/>
        <w:t xml:space="preserve">To support schools and colleges to meet this duty, the Department for Education has published filtering and monitoring standards </w:t>
      </w:r>
      <w:r w:rsidR="00CB753B" w:rsidRPr="005F7AB6">
        <w:rPr>
          <w:rFonts w:asciiTheme="minorHAnsi" w:hAnsiTheme="minorHAnsi" w:cstheme="minorHAnsi"/>
          <w:sz w:val="22"/>
          <w:szCs w:val="22"/>
        </w:rPr>
        <w:t xml:space="preserve">(see below link) </w:t>
      </w:r>
      <w:r w:rsidRPr="005F7AB6">
        <w:rPr>
          <w:rFonts w:asciiTheme="minorHAnsi" w:hAnsiTheme="minorHAnsi" w:cstheme="minorHAnsi"/>
          <w:sz w:val="22"/>
          <w:szCs w:val="22"/>
        </w:rPr>
        <w:t xml:space="preserve">which set out that schools and colleges should: </w:t>
      </w:r>
    </w:p>
    <w:p w14:paraId="1E1ABCAE" w14:textId="77777777" w:rsidR="006B667B" w:rsidRPr="005F7AB6" w:rsidRDefault="006B667B" w:rsidP="006F6BF5">
      <w:pPr>
        <w:jc w:val="both"/>
        <w:rPr>
          <w:rFonts w:asciiTheme="minorHAnsi" w:hAnsiTheme="minorHAnsi" w:cstheme="minorHAnsi"/>
          <w:sz w:val="22"/>
          <w:szCs w:val="22"/>
        </w:rPr>
      </w:pPr>
    </w:p>
    <w:p w14:paraId="513CE287" w14:textId="44063C13" w:rsidR="00490364" w:rsidRPr="00FF345A" w:rsidRDefault="00490364" w:rsidP="00FF345A">
      <w:pPr>
        <w:pStyle w:val="ListParagraph"/>
        <w:numPr>
          <w:ilvl w:val="0"/>
          <w:numId w:val="46"/>
        </w:numPr>
        <w:jc w:val="both"/>
        <w:rPr>
          <w:rFonts w:asciiTheme="minorHAnsi" w:hAnsiTheme="minorHAnsi" w:cstheme="minorHAnsi"/>
          <w:sz w:val="22"/>
          <w:szCs w:val="22"/>
        </w:rPr>
      </w:pPr>
      <w:r w:rsidRPr="00FF345A">
        <w:rPr>
          <w:rFonts w:asciiTheme="minorHAnsi" w:hAnsiTheme="minorHAnsi" w:cstheme="minorHAnsi"/>
          <w:sz w:val="22"/>
          <w:szCs w:val="22"/>
        </w:rPr>
        <w:t xml:space="preserve">identify and assign roles and responsibilities to manage filtering and monitoring systems. </w:t>
      </w:r>
    </w:p>
    <w:p w14:paraId="27CB3A7F" w14:textId="3D7D5BCC" w:rsidR="00490364" w:rsidRPr="00FF345A" w:rsidRDefault="00490364" w:rsidP="00FF345A">
      <w:pPr>
        <w:pStyle w:val="ListParagraph"/>
        <w:numPr>
          <w:ilvl w:val="0"/>
          <w:numId w:val="46"/>
        </w:numPr>
        <w:jc w:val="both"/>
        <w:rPr>
          <w:rFonts w:asciiTheme="minorHAnsi" w:hAnsiTheme="minorHAnsi" w:cstheme="minorHAnsi"/>
          <w:sz w:val="22"/>
          <w:szCs w:val="22"/>
        </w:rPr>
      </w:pPr>
      <w:r w:rsidRPr="00FF345A">
        <w:rPr>
          <w:rFonts w:asciiTheme="minorHAnsi" w:hAnsiTheme="minorHAnsi" w:cstheme="minorHAnsi"/>
          <w:sz w:val="22"/>
          <w:szCs w:val="22"/>
        </w:rPr>
        <w:t xml:space="preserve">review filtering and monitoring provision at least annually. </w:t>
      </w:r>
    </w:p>
    <w:p w14:paraId="3A8FF1BB" w14:textId="2A259BD3" w:rsidR="00490364" w:rsidRPr="00FF345A" w:rsidRDefault="00490364" w:rsidP="00FF345A">
      <w:pPr>
        <w:pStyle w:val="ListParagraph"/>
        <w:numPr>
          <w:ilvl w:val="0"/>
          <w:numId w:val="46"/>
        </w:numPr>
        <w:jc w:val="both"/>
        <w:rPr>
          <w:rFonts w:asciiTheme="minorHAnsi" w:hAnsiTheme="minorHAnsi" w:cstheme="minorHAnsi"/>
          <w:sz w:val="22"/>
          <w:szCs w:val="22"/>
        </w:rPr>
      </w:pPr>
      <w:r w:rsidRPr="00FF345A">
        <w:rPr>
          <w:rFonts w:asciiTheme="minorHAnsi" w:hAnsiTheme="minorHAnsi" w:cstheme="minorHAnsi"/>
          <w:sz w:val="22"/>
          <w:szCs w:val="22"/>
        </w:rPr>
        <w:t xml:space="preserve">block harmful and inappropriate content without unreasonably impacting teaching and learning. </w:t>
      </w:r>
    </w:p>
    <w:p w14:paraId="798B3636" w14:textId="77777777" w:rsidR="006B667B" w:rsidRPr="00FF345A" w:rsidRDefault="00490364" w:rsidP="00FF345A">
      <w:pPr>
        <w:pStyle w:val="ListParagraph"/>
        <w:numPr>
          <w:ilvl w:val="0"/>
          <w:numId w:val="46"/>
        </w:numPr>
        <w:jc w:val="both"/>
        <w:rPr>
          <w:rFonts w:asciiTheme="minorHAnsi" w:hAnsiTheme="minorHAnsi" w:cstheme="minorHAnsi"/>
          <w:sz w:val="22"/>
          <w:szCs w:val="22"/>
        </w:rPr>
      </w:pPr>
      <w:r w:rsidRPr="00FF345A">
        <w:rPr>
          <w:rFonts w:asciiTheme="minorHAnsi" w:hAnsiTheme="minorHAnsi" w:cstheme="minorHAnsi"/>
          <w:sz w:val="22"/>
          <w:szCs w:val="22"/>
        </w:rPr>
        <w:t>have effective monitoring strategies in place that meet their safeguarding needs</w:t>
      </w:r>
    </w:p>
    <w:p w14:paraId="7FFC69A7" w14:textId="77777777" w:rsidR="006B667B" w:rsidRPr="005F7AB6" w:rsidRDefault="006B667B" w:rsidP="006F6BF5">
      <w:pPr>
        <w:jc w:val="both"/>
        <w:rPr>
          <w:rFonts w:asciiTheme="minorHAnsi" w:hAnsiTheme="minorHAnsi" w:cstheme="minorHAnsi"/>
          <w:sz w:val="22"/>
          <w:szCs w:val="22"/>
        </w:rPr>
      </w:pPr>
    </w:p>
    <w:p w14:paraId="5341F4E5" w14:textId="389A4917" w:rsidR="006A1C67" w:rsidRPr="005F7AB6" w:rsidRDefault="00B8384F" w:rsidP="006F6BF5">
      <w:pPr>
        <w:pStyle w:val="Default"/>
        <w:jc w:val="both"/>
        <w:rPr>
          <w:rFonts w:asciiTheme="minorHAnsi" w:hAnsiTheme="minorHAnsi" w:cstheme="minorHAnsi"/>
          <w:color w:val="auto"/>
        </w:rPr>
      </w:pPr>
      <w:r w:rsidRPr="005F7AB6">
        <w:rPr>
          <w:rFonts w:asciiTheme="minorHAnsi" w:hAnsiTheme="minorHAnsi" w:cstheme="minorHAnsi"/>
          <w:color w:val="auto"/>
          <w:sz w:val="22"/>
          <w:szCs w:val="22"/>
        </w:rPr>
        <w:t xml:space="preserve">Local </w:t>
      </w:r>
      <w:r w:rsidR="00490364" w:rsidRPr="005F7AB6">
        <w:rPr>
          <w:rFonts w:asciiTheme="minorHAnsi" w:hAnsiTheme="minorHAnsi" w:cstheme="minorHAnsi"/>
          <w:color w:val="auto"/>
          <w:sz w:val="22"/>
          <w:szCs w:val="22"/>
        </w:rPr>
        <w:t xml:space="preserve">Governing bodies and proprietors </w:t>
      </w:r>
      <w:r w:rsidR="00D826E1" w:rsidRPr="005F7AB6">
        <w:rPr>
          <w:rFonts w:asciiTheme="minorHAnsi" w:hAnsiTheme="minorHAnsi" w:cstheme="minorHAnsi"/>
          <w:color w:val="auto"/>
          <w:sz w:val="22"/>
          <w:szCs w:val="22"/>
        </w:rPr>
        <w:t xml:space="preserve">understand their responsibilities for </w:t>
      </w:r>
      <w:r w:rsidR="006A1C67" w:rsidRPr="005F7AB6">
        <w:rPr>
          <w:rFonts w:asciiTheme="minorHAnsi" w:hAnsiTheme="minorHAnsi" w:cstheme="minorHAnsi"/>
          <w:color w:val="auto"/>
          <w:sz w:val="22"/>
          <w:szCs w:val="22"/>
        </w:rPr>
        <w:t xml:space="preserve">periodically </w:t>
      </w:r>
      <w:r w:rsidR="00490364" w:rsidRPr="005F7AB6">
        <w:rPr>
          <w:rFonts w:asciiTheme="minorHAnsi" w:hAnsiTheme="minorHAnsi" w:cstheme="minorHAnsi"/>
          <w:color w:val="auto"/>
          <w:sz w:val="22"/>
          <w:szCs w:val="22"/>
        </w:rPr>
        <w:t>review</w:t>
      </w:r>
      <w:r w:rsidR="00D826E1" w:rsidRPr="005F7AB6">
        <w:rPr>
          <w:rFonts w:asciiTheme="minorHAnsi" w:hAnsiTheme="minorHAnsi" w:cstheme="minorHAnsi"/>
          <w:color w:val="auto"/>
          <w:sz w:val="22"/>
          <w:szCs w:val="22"/>
        </w:rPr>
        <w:t>ing</w:t>
      </w:r>
      <w:r w:rsidR="006A1C67" w:rsidRPr="005F7AB6">
        <w:rPr>
          <w:rFonts w:asciiTheme="minorHAnsi" w:hAnsiTheme="minorHAnsi" w:cstheme="minorHAnsi"/>
          <w:color w:val="auto"/>
          <w:sz w:val="22"/>
          <w:szCs w:val="22"/>
        </w:rPr>
        <w:t xml:space="preserve"> the effectiveness of these procedures and</w:t>
      </w:r>
      <w:r w:rsidR="00490364" w:rsidRPr="005F7AB6">
        <w:rPr>
          <w:rFonts w:asciiTheme="minorHAnsi" w:hAnsiTheme="minorHAnsi" w:cstheme="minorHAnsi"/>
          <w:color w:val="auto"/>
          <w:sz w:val="22"/>
          <w:szCs w:val="22"/>
        </w:rPr>
        <w:t xml:space="preserve"> the standards</w:t>
      </w:r>
      <w:r w:rsidR="006A1C67" w:rsidRPr="005F7AB6">
        <w:rPr>
          <w:rFonts w:asciiTheme="minorHAnsi" w:hAnsiTheme="minorHAnsi" w:cstheme="minorHAnsi"/>
          <w:color w:val="auto"/>
          <w:sz w:val="22"/>
          <w:szCs w:val="22"/>
        </w:rPr>
        <w:t>,</w:t>
      </w:r>
      <w:r w:rsidR="00490364" w:rsidRPr="005F7AB6">
        <w:rPr>
          <w:rFonts w:asciiTheme="minorHAnsi" w:hAnsiTheme="minorHAnsi" w:cstheme="minorHAnsi"/>
          <w:color w:val="auto"/>
          <w:sz w:val="22"/>
          <w:szCs w:val="22"/>
        </w:rPr>
        <w:t xml:space="preserve"> and </w:t>
      </w:r>
      <w:r w:rsidR="006A1C67" w:rsidRPr="005F7AB6">
        <w:rPr>
          <w:rFonts w:asciiTheme="minorHAnsi" w:hAnsiTheme="minorHAnsi" w:cstheme="minorHAnsi"/>
          <w:color w:val="auto"/>
          <w:sz w:val="22"/>
          <w:szCs w:val="22"/>
        </w:rPr>
        <w:t xml:space="preserve">will </w:t>
      </w:r>
      <w:r w:rsidR="00490364" w:rsidRPr="005F7AB6">
        <w:rPr>
          <w:rFonts w:asciiTheme="minorHAnsi" w:hAnsiTheme="minorHAnsi" w:cstheme="minorHAnsi"/>
          <w:color w:val="auto"/>
          <w:sz w:val="22"/>
          <w:szCs w:val="22"/>
        </w:rPr>
        <w:t xml:space="preserve">discuss </w:t>
      </w:r>
      <w:r w:rsidR="00D826E1" w:rsidRPr="005F7AB6">
        <w:rPr>
          <w:rFonts w:asciiTheme="minorHAnsi" w:hAnsiTheme="minorHAnsi" w:cstheme="minorHAnsi"/>
          <w:color w:val="auto"/>
          <w:sz w:val="22"/>
          <w:szCs w:val="22"/>
        </w:rPr>
        <w:t xml:space="preserve">this </w:t>
      </w:r>
      <w:r w:rsidR="00490364" w:rsidRPr="005F7AB6">
        <w:rPr>
          <w:rFonts w:asciiTheme="minorHAnsi" w:hAnsiTheme="minorHAnsi" w:cstheme="minorHAnsi"/>
          <w:color w:val="auto"/>
          <w:sz w:val="22"/>
          <w:szCs w:val="22"/>
        </w:rPr>
        <w:t>with IT staff and service providers</w:t>
      </w:r>
      <w:r w:rsidR="00CB753B" w:rsidRPr="005F7AB6">
        <w:rPr>
          <w:rFonts w:asciiTheme="minorHAnsi" w:hAnsiTheme="minorHAnsi" w:cstheme="minorHAnsi"/>
          <w:color w:val="auto"/>
          <w:sz w:val="22"/>
          <w:szCs w:val="22"/>
        </w:rPr>
        <w:t>, discussing</w:t>
      </w:r>
      <w:r w:rsidR="00490364" w:rsidRPr="005F7AB6">
        <w:rPr>
          <w:rFonts w:asciiTheme="minorHAnsi" w:hAnsiTheme="minorHAnsi" w:cstheme="minorHAnsi"/>
          <w:color w:val="auto"/>
          <w:sz w:val="22"/>
          <w:szCs w:val="22"/>
        </w:rPr>
        <w:t xml:space="preserve"> what more needs to be done to support schools and colleges in meeting this standard.</w:t>
      </w:r>
      <w:r w:rsidR="006A1C67" w:rsidRPr="005F7AB6">
        <w:rPr>
          <w:rFonts w:asciiTheme="minorHAnsi" w:hAnsiTheme="minorHAnsi" w:cstheme="minorHAnsi"/>
          <w:color w:val="auto"/>
          <w:sz w:val="22"/>
          <w:szCs w:val="22"/>
        </w:rPr>
        <w:t xml:space="preserve"> This includes an understanding of responsibilities to have an appropriate level of security protection, and an understanding of evolving cyber-crime technologies and e-security.</w:t>
      </w:r>
      <w:r w:rsidR="006A1C67" w:rsidRPr="005F7AB6">
        <w:rPr>
          <w:rFonts w:asciiTheme="minorHAnsi" w:hAnsiTheme="minorHAnsi" w:cstheme="minorHAnsi"/>
          <w:color w:val="auto"/>
          <w:sz w:val="23"/>
          <w:szCs w:val="23"/>
        </w:rPr>
        <w:t xml:space="preserve"> </w:t>
      </w:r>
    </w:p>
    <w:p w14:paraId="6020DFC8" w14:textId="77777777" w:rsidR="006B667B" w:rsidRPr="005F7AB6" w:rsidRDefault="006B667B" w:rsidP="006F6BF5">
      <w:pPr>
        <w:jc w:val="both"/>
        <w:rPr>
          <w:rFonts w:asciiTheme="minorHAnsi" w:hAnsiTheme="minorHAnsi" w:cstheme="minorHAnsi"/>
          <w:sz w:val="22"/>
          <w:szCs w:val="22"/>
          <w:highlight w:val="yellow"/>
        </w:rPr>
      </w:pPr>
    </w:p>
    <w:p w14:paraId="2FD3A683" w14:textId="6E66F867" w:rsidR="00D826E1" w:rsidRPr="005F7AB6" w:rsidRDefault="00D826E1" w:rsidP="006F6BF5">
      <w:pPr>
        <w:jc w:val="both"/>
        <w:rPr>
          <w:rFonts w:asciiTheme="minorHAnsi" w:hAnsiTheme="minorHAnsi" w:cstheme="minorHAnsi"/>
          <w:sz w:val="22"/>
          <w:szCs w:val="22"/>
        </w:rPr>
      </w:pPr>
      <w:r w:rsidRPr="005F7AB6">
        <w:rPr>
          <w:rFonts w:asciiTheme="minorHAnsi" w:hAnsiTheme="minorHAnsi" w:cstheme="minorHAnsi"/>
          <w:sz w:val="22"/>
          <w:szCs w:val="22"/>
        </w:rPr>
        <w:t xml:space="preserve">Monitoring and filtering standards: </w:t>
      </w:r>
      <w:hyperlink r:id="rId56" w:history="1">
        <w:r w:rsidRPr="005F7AB6">
          <w:rPr>
            <w:rStyle w:val="Hyperlink"/>
            <w:rFonts w:asciiTheme="minorHAnsi" w:hAnsiTheme="minorHAnsi" w:cstheme="minorHAnsi"/>
            <w:color w:val="auto"/>
            <w:sz w:val="22"/>
            <w:szCs w:val="22"/>
          </w:rPr>
          <w:t>https://www.gov.uk/guidance/meeting-digital-and-technology-standards-in-schools-and-colleges/filtering-and-monitoring-standards-for-schools-and-colleges</w:t>
        </w:r>
      </w:hyperlink>
    </w:p>
    <w:p w14:paraId="7F546C45" w14:textId="64CA7FC9" w:rsidR="00D826E1" w:rsidRPr="005F7AB6" w:rsidRDefault="00D826E1" w:rsidP="006F6BF5">
      <w:pPr>
        <w:jc w:val="both"/>
        <w:rPr>
          <w:rStyle w:val="Hyperlink"/>
          <w:rFonts w:asciiTheme="minorHAnsi" w:hAnsiTheme="minorHAnsi" w:cstheme="minorHAnsi"/>
          <w:color w:val="auto"/>
          <w:sz w:val="22"/>
          <w:szCs w:val="22"/>
        </w:rPr>
      </w:pPr>
    </w:p>
    <w:p w14:paraId="47953170" w14:textId="43604770" w:rsidR="00D826E1" w:rsidRPr="005F7AB6" w:rsidRDefault="00D826E1" w:rsidP="006F6BF5">
      <w:pPr>
        <w:jc w:val="both"/>
        <w:rPr>
          <w:rStyle w:val="Hyperlink"/>
          <w:rFonts w:asciiTheme="minorHAnsi" w:hAnsiTheme="minorHAnsi" w:cstheme="minorHAnsi"/>
          <w:color w:val="auto"/>
          <w:sz w:val="22"/>
          <w:szCs w:val="22"/>
        </w:rPr>
      </w:pPr>
      <w:r w:rsidRPr="005F7AB6">
        <w:rPr>
          <w:rFonts w:asciiTheme="minorHAnsi" w:hAnsiTheme="minorHAnsi" w:cstheme="minorHAnsi"/>
          <w:sz w:val="22"/>
          <w:szCs w:val="22"/>
        </w:rPr>
        <w:t xml:space="preserve">Cyber security standards: </w:t>
      </w:r>
      <w:hyperlink r:id="rId57" w:history="1">
        <w:r w:rsidRPr="005F7AB6">
          <w:rPr>
            <w:rStyle w:val="Hyperlink"/>
            <w:rFonts w:asciiTheme="minorHAnsi" w:hAnsiTheme="minorHAnsi" w:cstheme="minorHAnsi"/>
            <w:color w:val="auto"/>
            <w:sz w:val="22"/>
            <w:szCs w:val="22"/>
          </w:rPr>
          <w:t>https://www.gov.uk/guidance/meeting-digital-and-technology-standards-in-schools-and-colleges/cyber-security-standards-for-schools-and-colleges</w:t>
        </w:r>
      </w:hyperlink>
    </w:p>
    <w:p w14:paraId="0FBCA883" w14:textId="77777777" w:rsidR="00965E6A" w:rsidRPr="005F7AB6" w:rsidRDefault="00965E6A" w:rsidP="006F6BF5">
      <w:pPr>
        <w:tabs>
          <w:tab w:val="left" w:pos="1103"/>
        </w:tabs>
        <w:jc w:val="both"/>
        <w:rPr>
          <w:rFonts w:asciiTheme="minorHAnsi" w:eastAsia="Calibri" w:hAnsiTheme="minorHAnsi" w:cstheme="minorHAnsi"/>
          <w:sz w:val="22"/>
          <w:szCs w:val="22"/>
        </w:rPr>
      </w:pPr>
    </w:p>
    <w:p w14:paraId="302CFBAE" w14:textId="5F2E5696" w:rsidR="00D826E1" w:rsidRPr="004C0DF2" w:rsidRDefault="00D826E1" w:rsidP="006F6BF5">
      <w:pPr>
        <w:tabs>
          <w:tab w:val="left" w:pos="1103"/>
        </w:tabs>
        <w:jc w:val="both"/>
        <w:rPr>
          <w:rFonts w:asciiTheme="minorHAnsi" w:eastAsia="Calibri" w:hAnsiTheme="minorHAnsi" w:cstheme="minorHAnsi"/>
          <w:color w:val="0070C0"/>
          <w:sz w:val="22"/>
          <w:szCs w:val="22"/>
          <w:u w:val="single"/>
        </w:rPr>
      </w:pPr>
      <w:r w:rsidRPr="005F7AB6">
        <w:rPr>
          <w:rFonts w:asciiTheme="minorHAnsi" w:eastAsia="Calibri" w:hAnsiTheme="minorHAnsi" w:cstheme="minorHAnsi"/>
          <w:sz w:val="22"/>
          <w:szCs w:val="22"/>
        </w:rPr>
        <w:t xml:space="preserve">The policy for remote learning demonstrates an understanding of how to follow safeguarding procedures when planning remote education strategies and teaching remotely.  The school maintains the capability to provide remote education when it is not possible for some or all their pupils to attend in person. </w:t>
      </w:r>
      <w:r w:rsidRPr="004C0DF2">
        <w:rPr>
          <w:rFonts w:asciiTheme="minorHAnsi" w:eastAsia="Calibri" w:hAnsiTheme="minorHAnsi" w:cstheme="minorHAnsi"/>
          <w:color w:val="FF0000"/>
          <w:sz w:val="22"/>
          <w:szCs w:val="22"/>
        </w:rPr>
        <w:t>[All IT policies are located…….]</w:t>
      </w:r>
    </w:p>
    <w:p w14:paraId="3D2013AC" w14:textId="7372B682" w:rsidR="00D72684" w:rsidRPr="004C0DF2" w:rsidRDefault="00000000" w:rsidP="006F6BF5">
      <w:pPr>
        <w:tabs>
          <w:tab w:val="left" w:pos="1103"/>
        </w:tabs>
        <w:spacing w:after="200"/>
        <w:jc w:val="both"/>
        <w:rPr>
          <w:rFonts w:asciiTheme="minorHAnsi" w:eastAsia="Calibri" w:hAnsiTheme="minorHAnsi" w:cstheme="minorHAnsi"/>
          <w:color w:val="0000FF" w:themeColor="hyperlink"/>
          <w:sz w:val="22"/>
          <w:szCs w:val="22"/>
          <w:u w:val="single"/>
        </w:rPr>
      </w:pPr>
      <w:hyperlink r:id="rId58" w:history="1">
        <w:r w:rsidR="00121B0A" w:rsidRPr="004C0DF2">
          <w:rPr>
            <w:rStyle w:val="Hyperlink"/>
            <w:rFonts w:asciiTheme="minorHAnsi" w:eastAsia="Calibri" w:hAnsiTheme="minorHAnsi" w:cstheme="minorHAnsi"/>
            <w:sz w:val="22"/>
            <w:szCs w:val="22"/>
          </w:rPr>
          <w:t>https://www.gov.uk/government/publications/providing-remote-education-guidance-for-schools</w:t>
        </w:r>
      </w:hyperlink>
    </w:p>
    <w:bookmarkEnd w:id="52"/>
    <w:p w14:paraId="1097E632" w14:textId="49C67B81" w:rsidR="00756BA7" w:rsidRDefault="00756BA7" w:rsidP="006F6BF5">
      <w:pPr>
        <w:autoSpaceDE w:val="0"/>
        <w:autoSpaceDN w:val="0"/>
        <w:adjustRightInd w:val="0"/>
        <w:jc w:val="both"/>
        <w:rPr>
          <w:rFonts w:asciiTheme="minorHAnsi" w:eastAsia="Times New Roman" w:hAnsiTheme="minorHAnsi" w:cstheme="minorHAnsi"/>
          <w:b/>
          <w:color w:val="000000" w:themeColor="text1"/>
          <w:sz w:val="22"/>
          <w:szCs w:val="22"/>
          <w:lang w:eastAsia="en-GB"/>
        </w:rPr>
      </w:pPr>
      <w:r w:rsidRPr="004C0DF2">
        <w:rPr>
          <w:rFonts w:asciiTheme="minorHAnsi" w:eastAsia="Times New Roman" w:hAnsiTheme="minorHAnsi" w:cstheme="minorHAnsi"/>
          <w:b/>
          <w:color w:val="000000" w:themeColor="text1"/>
          <w:sz w:val="22"/>
          <w:szCs w:val="22"/>
          <w:lang w:eastAsia="en-GB"/>
        </w:rPr>
        <w:t>Pre-Appointment Checks and Safer Recruitment</w:t>
      </w:r>
    </w:p>
    <w:p w14:paraId="28E9D685" w14:textId="77777777" w:rsidR="00F20E0C" w:rsidRPr="004C0DF2" w:rsidRDefault="00F20E0C" w:rsidP="006F6BF5">
      <w:pPr>
        <w:autoSpaceDE w:val="0"/>
        <w:autoSpaceDN w:val="0"/>
        <w:adjustRightInd w:val="0"/>
        <w:jc w:val="both"/>
        <w:rPr>
          <w:rFonts w:asciiTheme="minorHAnsi" w:eastAsia="Times New Roman" w:hAnsiTheme="minorHAnsi" w:cstheme="minorHAnsi"/>
          <w:b/>
          <w:color w:val="000000" w:themeColor="text1"/>
          <w:sz w:val="22"/>
          <w:szCs w:val="22"/>
          <w:lang w:eastAsia="en-GB"/>
        </w:rPr>
      </w:pPr>
    </w:p>
    <w:p w14:paraId="3579D7C5" w14:textId="1EC26F05" w:rsidR="00756BA7" w:rsidRPr="004C0DF2" w:rsidRDefault="00756BA7" w:rsidP="006F6BF5">
      <w:pPr>
        <w:tabs>
          <w:tab w:val="left" w:pos="1103"/>
        </w:tabs>
        <w:spacing w:after="200"/>
        <w:jc w:val="both"/>
        <w:rPr>
          <w:rFonts w:asciiTheme="minorHAnsi" w:eastAsia="Calibri" w:hAnsiTheme="minorHAnsi" w:cstheme="minorHAnsi"/>
          <w:color w:val="000000" w:themeColor="text1"/>
          <w:sz w:val="22"/>
          <w:szCs w:val="22"/>
        </w:rPr>
      </w:pPr>
      <w:r w:rsidRPr="004C0DF2">
        <w:rPr>
          <w:rFonts w:asciiTheme="minorHAnsi" w:eastAsia="Calibri" w:hAnsiTheme="minorHAnsi" w:cstheme="minorHAnsi"/>
          <w:color w:val="000000" w:themeColor="text1"/>
          <w:sz w:val="22"/>
          <w:szCs w:val="22"/>
        </w:rPr>
        <w:t>Any offer of appointment made to a successful candidate, including one who has lived or worked abroad, must be conditional on satisfactory completion of the necessary pre-employment checks.</w:t>
      </w:r>
    </w:p>
    <w:p w14:paraId="727A20E7" w14:textId="77777777" w:rsidR="005F44E2" w:rsidRPr="004C0DF2" w:rsidRDefault="00756BA7" w:rsidP="006F6BF5">
      <w:pPr>
        <w:jc w:val="both"/>
        <w:rPr>
          <w:rFonts w:asciiTheme="minorHAnsi" w:eastAsia="Times New Roman" w:hAnsiTheme="minorHAnsi" w:cstheme="minorHAnsi"/>
          <w:sz w:val="22"/>
          <w:szCs w:val="22"/>
        </w:rPr>
      </w:pPr>
      <w:r w:rsidRPr="004C0DF2">
        <w:rPr>
          <w:rFonts w:asciiTheme="minorHAnsi" w:eastAsia="Calibri" w:hAnsiTheme="minorHAnsi" w:cstheme="minorHAnsi"/>
          <w:color w:val="000000" w:themeColor="text1"/>
          <w:sz w:val="22"/>
          <w:szCs w:val="22"/>
        </w:rPr>
        <w:t>When appointing new staff, schools and colleges must</w:t>
      </w:r>
      <w:r w:rsidR="00B4661E" w:rsidRPr="004C0DF2">
        <w:rPr>
          <w:rFonts w:asciiTheme="minorHAnsi" w:eastAsia="Calibri" w:hAnsiTheme="minorHAnsi" w:cstheme="minorHAnsi"/>
          <w:color w:val="000000" w:themeColor="text1"/>
          <w:sz w:val="22"/>
          <w:szCs w:val="22"/>
        </w:rPr>
        <w:t>:</w:t>
      </w:r>
    </w:p>
    <w:p w14:paraId="3CF69666" w14:textId="77777777" w:rsidR="005F44E2" w:rsidRPr="004C0DF2" w:rsidRDefault="005F44E2" w:rsidP="002B269C">
      <w:pPr>
        <w:pStyle w:val="ListParagraph"/>
        <w:numPr>
          <w:ilvl w:val="0"/>
          <w:numId w:val="36"/>
        </w:numPr>
        <w:ind w:left="360"/>
        <w:jc w:val="both"/>
        <w:rPr>
          <w:rFonts w:asciiTheme="minorHAnsi" w:hAnsiTheme="minorHAnsi" w:cstheme="minorHAnsi"/>
          <w:sz w:val="22"/>
          <w:szCs w:val="22"/>
        </w:rPr>
      </w:pPr>
      <w:r w:rsidRPr="004C0DF2">
        <w:rPr>
          <w:rFonts w:asciiTheme="minorHAnsi" w:hAnsiTheme="minorHAnsi" w:cstheme="minorHAnsi"/>
          <w:sz w:val="22"/>
          <w:szCs w:val="22"/>
        </w:rPr>
        <w:t>verify a candidate’s identity.  Identification checking guidelines can be found on the GOV.UK website</w:t>
      </w:r>
    </w:p>
    <w:p w14:paraId="18B44E3D" w14:textId="77777777" w:rsidR="005F44E2" w:rsidRPr="004C0DF2" w:rsidRDefault="005F44E2" w:rsidP="002B269C">
      <w:pPr>
        <w:numPr>
          <w:ilvl w:val="0"/>
          <w:numId w:val="36"/>
        </w:numPr>
        <w:ind w:left="360"/>
        <w:contextualSpacing/>
        <w:jc w:val="both"/>
        <w:rPr>
          <w:rFonts w:asciiTheme="minorHAnsi" w:hAnsiTheme="minorHAnsi" w:cstheme="minorHAnsi"/>
          <w:sz w:val="22"/>
          <w:szCs w:val="22"/>
        </w:rPr>
      </w:pPr>
      <w:r w:rsidRPr="004C0DF2">
        <w:rPr>
          <w:rFonts w:asciiTheme="minorHAnsi" w:hAnsiTheme="minorHAnsi" w:cstheme="minorHAnsi"/>
          <w:sz w:val="22"/>
          <w:szCs w:val="22"/>
        </w:rPr>
        <w:t xml:space="preserve">obtain (via the applicant) an enhanced DBS certificate (including barred list information, for those who will be engaging in regulated activity) </w:t>
      </w:r>
    </w:p>
    <w:p w14:paraId="62E57A5C" w14:textId="77777777" w:rsidR="005F44E2" w:rsidRPr="004C0DF2" w:rsidRDefault="005F44E2" w:rsidP="002B269C">
      <w:pPr>
        <w:numPr>
          <w:ilvl w:val="0"/>
          <w:numId w:val="36"/>
        </w:numPr>
        <w:ind w:left="360"/>
        <w:contextualSpacing/>
        <w:jc w:val="both"/>
        <w:rPr>
          <w:rFonts w:asciiTheme="minorHAnsi" w:hAnsiTheme="minorHAnsi" w:cstheme="minorHAnsi"/>
          <w:sz w:val="22"/>
          <w:szCs w:val="22"/>
        </w:rPr>
      </w:pPr>
      <w:r w:rsidRPr="004C0DF2">
        <w:rPr>
          <w:rFonts w:asciiTheme="minorHAnsi" w:hAnsiTheme="minorHAnsi" w:cstheme="minorHAnsi"/>
          <w:sz w:val="22"/>
          <w:szCs w:val="22"/>
        </w:rPr>
        <w:t>obtain a separate barred list check if an individual will start work in regulated activity before the DBS certificate is available</w:t>
      </w:r>
      <w:r w:rsidRPr="004C0DF2">
        <w:rPr>
          <w:rFonts w:asciiTheme="minorHAnsi" w:hAnsiTheme="minorHAnsi" w:cstheme="minorHAnsi"/>
          <w:sz w:val="22"/>
          <w:szCs w:val="22"/>
        </w:rPr>
        <w:tab/>
      </w:r>
    </w:p>
    <w:p w14:paraId="09E7F559" w14:textId="77777777" w:rsidR="005F44E2" w:rsidRPr="004C0DF2" w:rsidRDefault="005F44E2" w:rsidP="002B269C">
      <w:pPr>
        <w:numPr>
          <w:ilvl w:val="0"/>
          <w:numId w:val="36"/>
        </w:numPr>
        <w:ind w:left="360"/>
        <w:contextualSpacing/>
        <w:jc w:val="both"/>
        <w:rPr>
          <w:rFonts w:asciiTheme="minorHAnsi" w:hAnsiTheme="minorHAnsi" w:cstheme="minorHAnsi"/>
          <w:sz w:val="22"/>
          <w:szCs w:val="22"/>
        </w:rPr>
      </w:pPr>
      <w:r w:rsidRPr="004C0DF2">
        <w:rPr>
          <w:rFonts w:asciiTheme="minorHAnsi" w:hAnsiTheme="minorHAnsi" w:cstheme="minorHAnsi"/>
          <w:sz w:val="22"/>
          <w:szCs w:val="22"/>
        </w:rPr>
        <w:t>schools that work with children between 8 and 18 years old must recognise that the ‘relationships and associations’ that staff have in school and outside (including online), may have an implication for the safeguarding of children in the school. Where this is the case, the member of staff must speak to the school (Childcare Act 2006 – as amended)</w:t>
      </w:r>
    </w:p>
    <w:p w14:paraId="66A7DC96" w14:textId="4F3C8082" w:rsidR="005F44E2" w:rsidRPr="002D7429" w:rsidRDefault="005F44E2" w:rsidP="002B269C">
      <w:pPr>
        <w:numPr>
          <w:ilvl w:val="0"/>
          <w:numId w:val="36"/>
        </w:numPr>
        <w:ind w:left="360"/>
        <w:contextualSpacing/>
        <w:jc w:val="both"/>
        <w:rPr>
          <w:rFonts w:asciiTheme="minorHAnsi" w:hAnsiTheme="minorHAnsi" w:cstheme="minorHAnsi"/>
          <w:sz w:val="22"/>
          <w:szCs w:val="22"/>
        </w:rPr>
      </w:pPr>
      <w:r w:rsidRPr="002D7429">
        <w:rPr>
          <w:rFonts w:asciiTheme="minorHAnsi" w:hAnsiTheme="minorHAnsi" w:cstheme="minorHAnsi"/>
          <w:sz w:val="22"/>
          <w:szCs w:val="22"/>
        </w:rPr>
        <w:t>verify the candidate’s mental and physical fitness to carry out their work responsibilities.  A job applicant can be asked relevant questions about disability and</w:t>
      </w:r>
      <w:r w:rsidR="002F0B32" w:rsidRPr="002D7429">
        <w:rPr>
          <w:rFonts w:asciiTheme="minorHAnsi" w:hAnsiTheme="minorHAnsi" w:cstheme="minorHAnsi"/>
          <w:sz w:val="22"/>
          <w:szCs w:val="22"/>
        </w:rPr>
        <w:t xml:space="preserve"> </w:t>
      </w:r>
      <w:r w:rsidRPr="002D7429">
        <w:rPr>
          <w:rFonts w:asciiTheme="minorHAnsi" w:hAnsiTheme="minorHAnsi" w:cstheme="minorHAnsi"/>
          <w:sz w:val="22"/>
          <w:szCs w:val="22"/>
        </w:rPr>
        <w:t>health to establish whether they have the physical and mental capacity for the specific role</w:t>
      </w:r>
    </w:p>
    <w:p w14:paraId="2E1DF3AA" w14:textId="77777777" w:rsidR="005F44E2" w:rsidRPr="004C0DF2" w:rsidRDefault="005F44E2" w:rsidP="002B269C">
      <w:pPr>
        <w:numPr>
          <w:ilvl w:val="0"/>
          <w:numId w:val="36"/>
        </w:numPr>
        <w:ind w:left="360"/>
        <w:contextualSpacing/>
        <w:jc w:val="both"/>
        <w:rPr>
          <w:rFonts w:asciiTheme="minorHAnsi" w:hAnsiTheme="minorHAnsi" w:cstheme="minorHAnsi"/>
          <w:sz w:val="22"/>
          <w:szCs w:val="22"/>
        </w:rPr>
      </w:pPr>
      <w:r w:rsidRPr="004C0DF2">
        <w:rPr>
          <w:rFonts w:asciiTheme="minorHAnsi" w:hAnsiTheme="minorHAnsi" w:cstheme="minorHAnsi"/>
          <w:sz w:val="22"/>
          <w:szCs w:val="22"/>
        </w:rPr>
        <w:t>verify the person’s right to work in the UK. If there is uncertainty about whether an individual needs permission to work in the UK, follow advice on the GOV.UK website.</w:t>
      </w:r>
    </w:p>
    <w:p w14:paraId="188E8085" w14:textId="2EB22164" w:rsidR="005F44E2" w:rsidRDefault="005F44E2" w:rsidP="002B269C">
      <w:pPr>
        <w:pStyle w:val="ListParagraph"/>
        <w:numPr>
          <w:ilvl w:val="0"/>
          <w:numId w:val="35"/>
        </w:numPr>
        <w:ind w:left="360"/>
        <w:jc w:val="both"/>
        <w:rPr>
          <w:rFonts w:asciiTheme="minorHAnsi" w:hAnsiTheme="minorHAnsi" w:cstheme="minorHAnsi"/>
          <w:sz w:val="22"/>
          <w:szCs w:val="22"/>
        </w:rPr>
      </w:pPr>
      <w:r w:rsidRPr="004C0DF2">
        <w:rPr>
          <w:rFonts w:asciiTheme="minorHAnsi" w:hAnsiTheme="minorHAnsi" w:cstheme="minorHAnsi"/>
          <w:sz w:val="22"/>
          <w:szCs w:val="22"/>
        </w:rPr>
        <w:t>if the person has lived or worked outside the UK, make any further checks the school or college consider appropriate and verify professional qualifications, as appropriate</w:t>
      </w:r>
    </w:p>
    <w:p w14:paraId="02B7BE31" w14:textId="5E080E81" w:rsidR="00FF345A" w:rsidRPr="00103540" w:rsidRDefault="00FF345A" w:rsidP="002B269C">
      <w:pPr>
        <w:pStyle w:val="ListParagraph"/>
        <w:numPr>
          <w:ilvl w:val="0"/>
          <w:numId w:val="35"/>
        </w:numPr>
        <w:ind w:left="360"/>
        <w:jc w:val="both"/>
        <w:rPr>
          <w:rFonts w:asciiTheme="minorHAnsi" w:hAnsiTheme="minorHAnsi" w:cstheme="minorHAnsi"/>
          <w:color w:val="00B050"/>
          <w:sz w:val="22"/>
          <w:szCs w:val="22"/>
        </w:rPr>
      </w:pPr>
      <w:bookmarkStart w:id="53" w:name="_Hlk156810364"/>
      <w:r w:rsidRPr="00103540">
        <w:rPr>
          <w:rFonts w:asciiTheme="minorHAnsi" w:hAnsiTheme="minorHAnsi" w:cstheme="minorHAnsi"/>
          <w:color w:val="00B050"/>
          <w:sz w:val="22"/>
          <w:szCs w:val="22"/>
        </w:rPr>
        <w:t>verify professional qualifications, as appropriate. The Teaching Regulation Agency’s (TRA) Employer Access Service should be used to verify any award of qualified teacher status (QTS), and the completion of teacher induction or probation.</w:t>
      </w:r>
    </w:p>
    <w:bookmarkEnd w:id="53"/>
    <w:p w14:paraId="3B08D882" w14:textId="77777777" w:rsidR="00026F83" w:rsidRPr="004C0DF2" w:rsidRDefault="005F44E2" w:rsidP="002B269C">
      <w:pPr>
        <w:pStyle w:val="ListParagraph"/>
        <w:numPr>
          <w:ilvl w:val="0"/>
          <w:numId w:val="35"/>
        </w:numPr>
        <w:ind w:left="360"/>
        <w:jc w:val="both"/>
        <w:rPr>
          <w:rFonts w:asciiTheme="minorHAnsi" w:hAnsiTheme="minorHAnsi" w:cstheme="minorHAnsi"/>
          <w:sz w:val="22"/>
          <w:szCs w:val="22"/>
        </w:rPr>
      </w:pPr>
      <w:r w:rsidRPr="004C0DF2">
        <w:rPr>
          <w:rFonts w:asciiTheme="minorHAnsi" w:hAnsiTheme="minorHAnsi" w:cstheme="minorHAnsi"/>
          <w:sz w:val="22"/>
          <w:szCs w:val="22"/>
        </w:rPr>
        <w:t>carry out prohibition check for all staff with QTS</w:t>
      </w:r>
    </w:p>
    <w:p w14:paraId="3A4BB75E" w14:textId="6F354647" w:rsidR="005F44E2" w:rsidRPr="005F7AB6" w:rsidRDefault="005F44E2" w:rsidP="002B269C">
      <w:pPr>
        <w:numPr>
          <w:ilvl w:val="0"/>
          <w:numId w:val="35"/>
        </w:numPr>
        <w:ind w:left="360"/>
        <w:contextualSpacing/>
        <w:jc w:val="both"/>
        <w:rPr>
          <w:rFonts w:asciiTheme="minorHAnsi" w:hAnsiTheme="minorHAnsi" w:cstheme="minorHAnsi"/>
          <w:sz w:val="22"/>
          <w:szCs w:val="22"/>
        </w:rPr>
      </w:pPr>
      <w:r w:rsidRPr="004C0DF2">
        <w:rPr>
          <w:rFonts w:asciiTheme="minorHAnsi" w:hAnsiTheme="minorHAnsi" w:cstheme="minorHAnsi"/>
          <w:sz w:val="22"/>
          <w:szCs w:val="22"/>
        </w:rPr>
        <w:t xml:space="preserve">complete a risk assessment for each volunteer to decide whether they need to do an enhanced DBS check or not. (Please note even if it is decided an enhanced DBS is to be requested, if the volunteer is not in regulated activity, then </w:t>
      </w:r>
      <w:r w:rsidRPr="005F7AB6">
        <w:rPr>
          <w:rFonts w:asciiTheme="minorHAnsi" w:hAnsiTheme="minorHAnsi" w:cstheme="minorHAnsi"/>
          <w:sz w:val="22"/>
          <w:szCs w:val="22"/>
        </w:rPr>
        <w:t>you’re not legally allowed to do a barred list check)</w:t>
      </w:r>
    </w:p>
    <w:p w14:paraId="12C7E5A7" w14:textId="54AB7F52" w:rsidR="00026F83" w:rsidRPr="00FF345A" w:rsidRDefault="00121B0A" w:rsidP="002B269C">
      <w:pPr>
        <w:pStyle w:val="ListParagraph"/>
        <w:numPr>
          <w:ilvl w:val="0"/>
          <w:numId w:val="35"/>
        </w:numPr>
        <w:tabs>
          <w:tab w:val="left" w:pos="1103"/>
        </w:tabs>
        <w:spacing w:after="200"/>
        <w:ind w:left="360"/>
        <w:jc w:val="both"/>
        <w:rPr>
          <w:rFonts w:asciiTheme="minorHAnsi" w:eastAsia="Calibri" w:hAnsiTheme="minorHAnsi" w:cstheme="minorHAnsi"/>
          <w:sz w:val="22"/>
          <w:szCs w:val="22"/>
        </w:rPr>
      </w:pPr>
      <w:bookmarkStart w:id="54" w:name="_Hlk139375955"/>
      <w:r w:rsidRPr="005F7AB6">
        <w:rPr>
          <w:rFonts w:asciiTheme="minorHAnsi" w:hAnsiTheme="minorHAnsi" w:cstheme="minorHAnsi"/>
          <w:sz w:val="22"/>
          <w:szCs w:val="22"/>
        </w:rPr>
        <w:lastRenderedPageBreak/>
        <w:t>c</w:t>
      </w:r>
      <w:r w:rsidR="005F44E2" w:rsidRPr="005F7AB6">
        <w:rPr>
          <w:rFonts w:asciiTheme="minorHAnsi" w:hAnsiTheme="minorHAnsi" w:cstheme="minorHAnsi"/>
          <w:sz w:val="22"/>
          <w:szCs w:val="22"/>
        </w:rPr>
        <w:t xml:space="preserve">arry out an online </w:t>
      </w:r>
      <w:r w:rsidR="005F44E2" w:rsidRPr="00FF345A">
        <w:rPr>
          <w:rFonts w:asciiTheme="minorHAnsi" w:hAnsiTheme="minorHAnsi" w:cstheme="minorHAnsi"/>
          <w:sz w:val="22"/>
          <w:szCs w:val="22"/>
        </w:rPr>
        <w:t>search on shortlisted candidates to help identify any issues that are publicly available online</w:t>
      </w:r>
      <w:r w:rsidR="007A72EA" w:rsidRPr="00FF345A">
        <w:rPr>
          <w:rFonts w:asciiTheme="minorHAnsi" w:hAnsiTheme="minorHAnsi" w:cstheme="minorHAnsi"/>
          <w:sz w:val="22"/>
          <w:szCs w:val="22"/>
        </w:rPr>
        <w:t xml:space="preserve">. Shortlisted candidates will be informed before online searches are carried out. </w:t>
      </w:r>
      <w:r w:rsidR="00FF345A" w:rsidRPr="00FF345A">
        <w:rPr>
          <w:rFonts w:asciiTheme="minorHAnsi" w:hAnsiTheme="minorHAnsi" w:cstheme="minorHAnsi"/>
          <w:color w:val="00B050"/>
          <w:sz w:val="22"/>
          <w:szCs w:val="22"/>
        </w:rPr>
        <w:t>Ensure that evidence of these checks has been retained</w:t>
      </w:r>
    </w:p>
    <w:p w14:paraId="52404C52" w14:textId="784A08AA" w:rsidR="00FF345A" w:rsidRPr="00FF345A" w:rsidRDefault="00FF345A" w:rsidP="002B269C">
      <w:pPr>
        <w:pStyle w:val="ListParagraph"/>
        <w:numPr>
          <w:ilvl w:val="0"/>
          <w:numId w:val="35"/>
        </w:numPr>
        <w:tabs>
          <w:tab w:val="left" w:pos="1103"/>
        </w:tabs>
        <w:spacing w:after="200"/>
        <w:ind w:left="360"/>
        <w:jc w:val="both"/>
        <w:rPr>
          <w:rFonts w:asciiTheme="minorHAnsi" w:eastAsia="Calibri" w:hAnsiTheme="minorHAnsi" w:cstheme="minorHAnsi"/>
          <w:color w:val="00B050"/>
          <w:sz w:val="22"/>
          <w:szCs w:val="22"/>
        </w:rPr>
      </w:pPr>
      <w:r w:rsidRPr="00FF345A">
        <w:rPr>
          <w:rFonts w:asciiTheme="minorHAnsi" w:hAnsiTheme="minorHAnsi" w:cstheme="minorHAnsi"/>
          <w:color w:val="00B050"/>
          <w:sz w:val="22"/>
          <w:szCs w:val="22"/>
          <w:lang w:eastAsia="en-GB"/>
        </w:rPr>
        <w:t>all schools providing childcare must ensure that appropriate checks are carried out to ensure that individuals employed to work in reception classes or in wraparound care for children up to the age of 8, are not disqualified from working in these settings under the 2018 Childcare Disqualification Regulations. </w:t>
      </w:r>
    </w:p>
    <w:bookmarkEnd w:id="54"/>
    <w:p w14:paraId="77358AC8" w14:textId="6DDB57E5" w:rsidR="00756BA7" w:rsidRPr="004C0DF2" w:rsidRDefault="00756BA7" w:rsidP="006F6BF5">
      <w:pPr>
        <w:tabs>
          <w:tab w:val="left" w:pos="1103"/>
        </w:tabs>
        <w:spacing w:after="200"/>
        <w:jc w:val="both"/>
        <w:rPr>
          <w:rFonts w:asciiTheme="minorHAnsi" w:eastAsia="Calibri" w:hAnsiTheme="minorHAnsi" w:cstheme="minorHAnsi"/>
          <w:color w:val="000000" w:themeColor="text1"/>
          <w:sz w:val="22"/>
          <w:szCs w:val="22"/>
        </w:rPr>
      </w:pPr>
      <w:r w:rsidRPr="005F7AB6">
        <w:rPr>
          <w:rFonts w:asciiTheme="minorHAnsi" w:eastAsia="Calibri" w:hAnsiTheme="minorHAnsi" w:cstheme="minorHAnsi"/>
          <w:sz w:val="22"/>
          <w:szCs w:val="22"/>
        </w:rPr>
        <w:t xml:space="preserve">The Education and Training (Welfare of Children) Act 2021 extended safeguarding provisions </w:t>
      </w:r>
      <w:r w:rsidRPr="004C0DF2">
        <w:rPr>
          <w:rFonts w:asciiTheme="minorHAnsi" w:eastAsia="Calibri" w:hAnsiTheme="minorHAnsi" w:cstheme="minorHAnsi"/>
          <w:color w:val="000000" w:themeColor="text1"/>
          <w:sz w:val="22"/>
          <w:szCs w:val="22"/>
        </w:rPr>
        <w:t xml:space="preserve">to providers of post 16 Education: 16-19 Academies, Special Post-16 institutions and Independent Training Providers. </w:t>
      </w:r>
    </w:p>
    <w:p w14:paraId="10CB7721" w14:textId="57B83816" w:rsidR="00D327D2" w:rsidRDefault="00756BA7" w:rsidP="006F6BF5">
      <w:pPr>
        <w:shd w:val="clear" w:color="auto" w:fill="FFFFFF" w:themeFill="background1"/>
        <w:tabs>
          <w:tab w:val="left" w:pos="1103"/>
        </w:tabs>
        <w:spacing w:after="200"/>
        <w:jc w:val="both"/>
        <w:rPr>
          <w:rFonts w:asciiTheme="minorHAnsi" w:eastAsia="Calibri" w:hAnsiTheme="minorHAnsi" w:cstheme="minorHAnsi"/>
          <w:b/>
          <w:color w:val="000000" w:themeColor="text1"/>
          <w:sz w:val="22"/>
          <w:szCs w:val="22"/>
        </w:rPr>
      </w:pPr>
      <w:r w:rsidRPr="004C0DF2">
        <w:rPr>
          <w:rFonts w:asciiTheme="minorHAnsi" w:eastAsia="Calibri" w:hAnsiTheme="minorHAnsi" w:cstheme="minorHAnsi"/>
          <w:b/>
          <w:color w:val="000000" w:themeColor="text1"/>
          <w:sz w:val="22"/>
          <w:szCs w:val="22"/>
        </w:rPr>
        <w:t xml:space="preserve">Single Central Record </w:t>
      </w:r>
    </w:p>
    <w:p w14:paraId="228D4E27" w14:textId="6E38B6D8" w:rsidR="00756BA7" w:rsidRPr="004C0DF2" w:rsidRDefault="00756BA7" w:rsidP="007F234C">
      <w:pPr>
        <w:shd w:val="clear" w:color="auto" w:fill="FFFFFF" w:themeFill="background1"/>
        <w:tabs>
          <w:tab w:val="left" w:pos="1103"/>
        </w:tabs>
        <w:jc w:val="both"/>
        <w:rPr>
          <w:rFonts w:asciiTheme="minorHAnsi" w:eastAsia="Calibri" w:hAnsiTheme="minorHAnsi" w:cstheme="minorHAnsi"/>
          <w:b/>
          <w:color w:val="000000" w:themeColor="text1"/>
          <w:sz w:val="22"/>
          <w:szCs w:val="22"/>
        </w:rPr>
      </w:pPr>
      <w:r w:rsidRPr="004C0DF2">
        <w:rPr>
          <w:rFonts w:asciiTheme="minorHAnsi" w:eastAsia="Calibri" w:hAnsiTheme="minorHAnsi" w:cstheme="minorHAnsi"/>
          <w:color w:val="000000" w:themeColor="text1"/>
          <w:sz w:val="22"/>
          <w:szCs w:val="22"/>
        </w:rPr>
        <w:t>Schools and colleges must keep a single central record. The single central record must cover the following people:</w:t>
      </w:r>
    </w:p>
    <w:p w14:paraId="21FC0204" w14:textId="77777777" w:rsidR="00756BA7" w:rsidRPr="004C0DF2" w:rsidRDefault="00756BA7" w:rsidP="0074358A">
      <w:pPr>
        <w:numPr>
          <w:ilvl w:val="0"/>
          <w:numId w:val="37"/>
        </w:numPr>
        <w:tabs>
          <w:tab w:val="left" w:pos="1103"/>
        </w:tabs>
        <w:contextualSpacing/>
        <w:jc w:val="both"/>
        <w:rPr>
          <w:rFonts w:asciiTheme="minorHAnsi" w:eastAsia="Calibri" w:hAnsiTheme="minorHAnsi" w:cstheme="minorHAnsi"/>
          <w:color w:val="000000" w:themeColor="text1"/>
          <w:sz w:val="22"/>
          <w:szCs w:val="22"/>
        </w:rPr>
      </w:pPr>
      <w:bookmarkStart w:id="55" w:name="_Hlk156810427"/>
      <w:r w:rsidRPr="004C0DF2">
        <w:rPr>
          <w:rFonts w:asciiTheme="minorHAnsi" w:eastAsia="Calibri" w:hAnsiTheme="minorHAnsi" w:cstheme="minorHAnsi"/>
          <w:color w:val="000000" w:themeColor="text1"/>
          <w:sz w:val="22"/>
          <w:szCs w:val="22"/>
        </w:rPr>
        <w:t>all staff (including supply staff, and teacher trainees on salaried routes) who work at the school: in colleges, this means those providing education to children; and</w:t>
      </w:r>
    </w:p>
    <w:p w14:paraId="5BE610BE" w14:textId="77777777" w:rsidR="00756BA7" w:rsidRPr="00FF345A" w:rsidRDefault="00756BA7" w:rsidP="0074358A">
      <w:pPr>
        <w:numPr>
          <w:ilvl w:val="0"/>
          <w:numId w:val="37"/>
        </w:numPr>
        <w:tabs>
          <w:tab w:val="left" w:pos="1103"/>
        </w:tabs>
        <w:contextualSpacing/>
        <w:jc w:val="both"/>
        <w:rPr>
          <w:rFonts w:asciiTheme="minorHAnsi" w:eastAsia="Calibri" w:hAnsiTheme="minorHAnsi" w:cstheme="minorHAnsi"/>
          <w:color w:val="000000" w:themeColor="text1"/>
          <w:sz w:val="22"/>
          <w:szCs w:val="22"/>
        </w:rPr>
      </w:pPr>
      <w:r w:rsidRPr="004C0DF2">
        <w:rPr>
          <w:rFonts w:asciiTheme="minorHAnsi" w:eastAsia="Calibri" w:hAnsiTheme="minorHAnsi" w:cstheme="minorHAnsi"/>
          <w:color w:val="000000" w:themeColor="text1"/>
          <w:sz w:val="22"/>
          <w:szCs w:val="22"/>
        </w:rPr>
        <w:t xml:space="preserve">The information that must be recorded in respect of staff members (including teacher trainees on salaried route) is whether the following checks have been carried out or certificates obtained, and the date on which each check was </w:t>
      </w:r>
      <w:r w:rsidRPr="00FF345A">
        <w:rPr>
          <w:rFonts w:asciiTheme="minorHAnsi" w:eastAsia="Calibri" w:hAnsiTheme="minorHAnsi" w:cstheme="minorHAnsi"/>
          <w:color w:val="000000" w:themeColor="text1"/>
          <w:sz w:val="22"/>
          <w:szCs w:val="22"/>
        </w:rPr>
        <w:t>completed/certificate obtained:</w:t>
      </w:r>
    </w:p>
    <w:p w14:paraId="241D3931" w14:textId="40CA80C7" w:rsidR="00756BA7" w:rsidRPr="00FF345A" w:rsidRDefault="00756BA7" w:rsidP="0074358A">
      <w:pPr>
        <w:numPr>
          <w:ilvl w:val="0"/>
          <w:numId w:val="37"/>
        </w:numPr>
        <w:tabs>
          <w:tab w:val="left" w:pos="1103"/>
        </w:tabs>
        <w:contextualSpacing/>
        <w:jc w:val="both"/>
        <w:rPr>
          <w:rFonts w:asciiTheme="minorHAnsi" w:eastAsia="Calibri" w:hAnsiTheme="minorHAnsi" w:cstheme="minorHAnsi"/>
          <w:color w:val="000000" w:themeColor="text1"/>
          <w:sz w:val="22"/>
          <w:szCs w:val="22"/>
        </w:rPr>
      </w:pPr>
      <w:r w:rsidRPr="00FF345A">
        <w:rPr>
          <w:rFonts w:asciiTheme="minorHAnsi" w:eastAsia="Calibri" w:hAnsiTheme="minorHAnsi" w:cstheme="minorHAnsi"/>
          <w:color w:val="000000" w:themeColor="text1"/>
          <w:sz w:val="22"/>
          <w:szCs w:val="22"/>
        </w:rPr>
        <w:t xml:space="preserve">an identity check / a barred list check / an enhanced DBS check/certificate / a prohibition from teaching </w:t>
      </w:r>
      <w:r w:rsidR="001E5034" w:rsidRPr="00FF345A">
        <w:rPr>
          <w:rFonts w:asciiTheme="minorHAnsi" w:eastAsia="Calibri" w:hAnsiTheme="minorHAnsi" w:cstheme="minorHAnsi"/>
          <w:color w:val="000000" w:themeColor="text1"/>
          <w:sz w:val="22"/>
          <w:szCs w:val="22"/>
        </w:rPr>
        <w:t>check.</w:t>
      </w:r>
    </w:p>
    <w:p w14:paraId="33BB1F8C" w14:textId="7F82D573" w:rsidR="005F7AB6" w:rsidRPr="00FF345A" w:rsidRDefault="00FF345A" w:rsidP="0074358A">
      <w:pPr>
        <w:numPr>
          <w:ilvl w:val="0"/>
          <w:numId w:val="37"/>
        </w:numPr>
        <w:tabs>
          <w:tab w:val="left" w:pos="1103"/>
        </w:tabs>
        <w:contextualSpacing/>
        <w:jc w:val="both"/>
        <w:rPr>
          <w:rFonts w:asciiTheme="minorHAnsi" w:eastAsia="Calibri" w:hAnsiTheme="minorHAnsi" w:cstheme="minorHAnsi"/>
          <w:color w:val="00B050"/>
          <w:sz w:val="22"/>
          <w:szCs w:val="22"/>
        </w:rPr>
      </w:pPr>
      <w:r w:rsidRPr="00FF345A">
        <w:rPr>
          <w:rFonts w:asciiTheme="minorHAnsi" w:eastAsia="Times New Roman" w:hAnsiTheme="minorHAnsi" w:cstheme="minorHAnsi"/>
          <w:color w:val="00B050"/>
          <w:sz w:val="22"/>
          <w:szCs w:val="22"/>
          <w:lang w:eastAsia="en-GB"/>
        </w:rPr>
        <w:t xml:space="preserve">check that a person taking up a management position is not subject to a section 128 direction made by the Secretary of State, this includes all LGB members and school </w:t>
      </w:r>
      <w:r w:rsidR="00103540">
        <w:rPr>
          <w:rFonts w:asciiTheme="minorHAnsi" w:eastAsia="Times New Roman" w:hAnsiTheme="minorHAnsi" w:cstheme="minorHAnsi"/>
          <w:color w:val="00B050"/>
          <w:sz w:val="22"/>
          <w:szCs w:val="22"/>
          <w:lang w:eastAsia="en-GB"/>
        </w:rPr>
        <w:t>S</w:t>
      </w:r>
      <w:r w:rsidRPr="00FF345A">
        <w:rPr>
          <w:rFonts w:asciiTheme="minorHAnsi" w:eastAsia="Times New Roman" w:hAnsiTheme="minorHAnsi" w:cstheme="minorHAnsi"/>
          <w:color w:val="00B050"/>
          <w:sz w:val="22"/>
          <w:szCs w:val="22"/>
          <w:lang w:eastAsia="en-GB"/>
        </w:rPr>
        <w:t xml:space="preserve">enior </w:t>
      </w:r>
      <w:r w:rsidR="00103540">
        <w:rPr>
          <w:rFonts w:asciiTheme="minorHAnsi" w:eastAsia="Times New Roman" w:hAnsiTheme="minorHAnsi" w:cstheme="minorHAnsi"/>
          <w:color w:val="00B050"/>
          <w:sz w:val="22"/>
          <w:szCs w:val="22"/>
          <w:lang w:eastAsia="en-GB"/>
        </w:rPr>
        <w:t>L</w:t>
      </w:r>
      <w:r w:rsidRPr="00FF345A">
        <w:rPr>
          <w:rFonts w:asciiTheme="minorHAnsi" w:eastAsia="Times New Roman" w:hAnsiTheme="minorHAnsi" w:cstheme="minorHAnsi"/>
          <w:color w:val="00B050"/>
          <w:sz w:val="22"/>
          <w:szCs w:val="22"/>
          <w:lang w:eastAsia="en-GB"/>
        </w:rPr>
        <w:t>eaders</w:t>
      </w:r>
      <w:r w:rsidR="00103540">
        <w:rPr>
          <w:rFonts w:asciiTheme="minorHAnsi" w:eastAsia="Times New Roman" w:hAnsiTheme="minorHAnsi" w:cstheme="minorHAnsi"/>
          <w:color w:val="00B050"/>
          <w:sz w:val="22"/>
          <w:szCs w:val="22"/>
          <w:lang w:eastAsia="en-GB"/>
        </w:rPr>
        <w:t>.</w:t>
      </w:r>
    </w:p>
    <w:p w14:paraId="1027E36C" w14:textId="586C927C" w:rsidR="00756BA7" w:rsidRPr="004C0DF2" w:rsidRDefault="00756BA7" w:rsidP="0074358A">
      <w:pPr>
        <w:numPr>
          <w:ilvl w:val="0"/>
          <w:numId w:val="37"/>
        </w:numPr>
        <w:tabs>
          <w:tab w:val="left" w:pos="1103"/>
        </w:tabs>
        <w:contextualSpacing/>
        <w:jc w:val="both"/>
        <w:rPr>
          <w:rFonts w:asciiTheme="minorHAnsi" w:eastAsia="Calibri" w:hAnsiTheme="minorHAnsi" w:cstheme="minorHAnsi"/>
          <w:color w:val="000000" w:themeColor="text1"/>
          <w:sz w:val="22"/>
          <w:szCs w:val="22"/>
        </w:rPr>
      </w:pPr>
      <w:r w:rsidRPr="00FF345A">
        <w:rPr>
          <w:rFonts w:asciiTheme="minorHAnsi" w:eastAsia="Calibri" w:hAnsiTheme="minorHAnsi" w:cstheme="minorHAnsi"/>
          <w:color w:val="000000" w:themeColor="text1"/>
          <w:sz w:val="22"/>
          <w:szCs w:val="22"/>
        </w:rPr>
        <w:t>further checks on people who have lived or worked outside the UK</w:t>
      </w:r>
      <w:r w:rsidR="00BE5F62" w:rsidRPr="00FF345A">
        <w:rPr>
          <w:rFonts w:asciiTheme="minorHAnsi" w:eastAsia="Calibri" w:hAnsiTheme="minorHAnsi" w:cstheme="minorHAnsi"/>
          <w:color w:val="000000" w:themeColor="text1"/>
          <w:sz w:val="22"/>
          <w:szCs w:val="22"/>
        </w:rPr>
        <w:t xml:space="preserve"> – overseas</w:t>
      </w:r>
      <w:r w:rsidR="00BE5F62" w:rsidRPr="004C0DF2">
        <w:rPr>
          <w:rFonts w:asciiTheme="minorHAnsi" w:eastAsia="Calibri" w:hAnsiTheme="minorHAnsi" w:cstheme="minorHAnsi"/>
          <w:color w:val="000000" w:themeColor="text1"/>
          <w:sz w:val="22"/>
          <w:szCs w:val="22"/>
        </w:rPr>
        <w:t xml:space="preserve"> checks/right to work </w:t>
      </w:r>
    </w:p>
    <w:p w14:paraId="3CF7EE57" w14:textId="1C89F91A" w:rsidR="00756BA7" w:rsidRDefault="00756BA7" w:rsidP="0074358A">
      <w:pPr>
        <w:numPr>
          <w:ilvl w:val="0"/>
          <w:numId w:val="37"/>
        </w:numPr>
        <w:tabs>
          <w:tab w:val="left" w:pos="1103"/>
        </w:tabs>
        <w:contextualSpacing/>
        <w:jc w:val="both"/>
        <w:rPr>
          <w:rFonts w:asciiTheme="minorHAnsi" w:eastAsia="Calibri" w:hAnsiTheme="minorHAnsi" w:cstheme="minorHAnsi"/>
          <w:color w:val="000000" w:themeColor="text1"/>
          <w:sz w:val="22"/>
          <w:szCs w:val="22"/>
        </w:rPr>
      </w:pPr>
      <w:r w:rsidRPr="004C0DF2">
        <w:rPr>
          <w:rFonts w:asciiTheme="minorHAnsi" w:eastAsia="Calibri" w:hAnsiTheme="minorHAnsi" w:cstheme="minorHAnsi"/>
          <w:color w:val="000000" w:themeColor="text1"/>
          <w:sz w:val="22"/>
          <w:szCs w:val="22"/>
        </w:rPr>
        <w:t>a check of professional qualifications; and a check to establish the person’s right to work in the United Kingdom.</w:t>
      </w:r>
    </w:p>
    <w:bookmarkEnd w:id="55"/>
    <w:p w14:paraId="5A7A65B5" w14:textId="77777777" w:rsidR="007F234C" w:rsidRPr="004C0DF2" w:rsidRDefault="007F234C" w:rsidP="00F20E0C">
      <w:pPr>
        <w:tabs>
          <w:tab w:val="left" w:pos="1103"/>
        </w:tabs>
        <w:ind w:left="720"/>
        <w:contextualSpacing/>
        <w:jc w:val="both"/>
        <w:rPr>
          <w:rFonts w:asciiTheme="minorHAnsi" w:eastAsia="Calibri" w:hAnsiTheme="minorHAnsi" w:cstheme="minorHAnsi"/>
          <w:color w:val="000000" w:themeColor="text1"/>
          <w:sz w:val="22"/>
          <w:szCs w:val="22"/>
        </w:rPr>
      </w:pPr>
    </w:p>
    <w:p w14:paraId="0E7F6416" w14:textId="00B1CCE7" w:rsidR="00756BA7" w:rsidRPr="004C0DF2" w:rsidRDefault="00756BA7" w:rsidP="006F6BF5">
      <w:pPr>
        <w:tabs>
          <w:tab w:val="left" w:pos="1103"/>
        </w:tabs>
        <w:spacing w:after="200"/>
        <w:jc w:val="both"/>
        <w:rPr>
          <w:rFonts w:asciiTheme="minorHAnsi" w:eastAsia="Calibri" w:hAnsiTheme="minorHAnsi" w:cstheme="minorHAnsi"/>
          <w:color w:val="000000" w:themeColor="text1"/>
          <w:sz w:val="22"/>
          <w:szCs w:val="22"/>
        </w:rPr>
      </w:pPr>
      <w:r w:rsidRPr="004C0DF2">
        <w:rPr>
          <w:rFonts w:asciiTheme="minorHAnsi" w:eastAsia="Calibri" w:hAnsiTheme="minorHAnsi" w:cstheme="minorHAnsi"/>
          <w:color w:val="000000" w:themeColor="text1"/>
          <w:sz w:val="22"/>
          <w:szCs w:val="22"/>
        </w:rPr>
        <w:t>For supply staff, schools should also include whether written confirmation that the employment business supplying the member of supply staff has carried out the relevant checks and obtained the appropriate certificates, whether any enhanced DBS check certificate has been provided in respect of the member of supply staff, and the date that confirmation was received.</w:t>
      </w:r>
    </w:p>
    <w:p w14:paraId="482F69B9" w14:textId="651C047B" w:rsidR="00756BA7" w:rsidRPr="004C0DF2" w:rsidRDefault="00036524" w:rsidP="006F6BF5">
      <w:pPr>
        <w:tabs>
          <w:tab w:val="left" w:pos="1103"/>
        </w:tabs>
        <w:spacing w:after="200"/>
        <w:jc w:val="both"/>
        <w:rPr>
          <w:rFonts w:asciiTheme="minorHAnsi" w:eastAsia="Calibri" w:hAnsiTheme="minorHAnsi" w:cstheme="minorHAnsi"/>
          <w:color w:val="000000" w:themeColor="text1"/>
          <w:sz w:val="22"/>
          <w:szCs w:val="22"/>
        </w:rPr>
      </w:pPr>
      <w:r w:rsidRPr="004C0DF2">
        <w:rPr>
          <w:rFonts w:asciiTheme="minorHAnsi" w:eastAsia="Calibri" w:hAnsiTheme="minorHAnsi" w:cstheme="minorHAnsi"/>
          <w:color w:val="000000" w:themeColor="text1"/>
          <w:sz w:val="22"/>
          <w:szCs w:val="22"/>
        </w:rPr>
        <w:t>The details of an individual should be removed from the single central record once they no longer work at the school</w:t>
      </w:r>
      <w:r w:rsidR="00756BA7" w:rsidRPr="004C0DF2">
        <w:rPr>
          <w:rFonts w:asciiTheme="minorHAnsi" w:eastAsia="Calibri" w:hAnsiTheme="minorHAnsi" w:cstheme="minorHAnsi"/>
          <w:color w:val="000000" w:themeColor="text1"/>
          <w:sz w:val="22"/>
          <w:szCs w:val="22"/>
        </w:rPr>
        <w:t xml:space="preserve">. </w:t>
      </w:r>
    </w:p>
    <w:p w14:paraId="6E5241EA" w14:textId="2FE15A24" w:rsidR="002F0B32" w:rsidRPr="004C0DF2" w:rsidRDefault="00756BA7" w:rsidP="006F6BF5">
      <w:pPr>
        <w:tabs>
          <w:tab w:val="left" w:pos="1103"/>
        </w:tabs>
        <w:spacing w:after="200"/>
        <w:jc w:val="both"/>
        <w:rPr>
          <w:rFonts w:asciiTheme="minorHAnsi" w:eastAsia="Calibri" w:hAnsiTheme="minorHAnsi" w:cstheme="minorHAnsi"/>
          <w:color w:val="000000" w:themeColor="text1"/>
          <w:sz w:val="22"/>
          <w:szCs w:val="22"/>
        </w:rPr>
      </w:pPr>
      <w:r w:rsidRPr="004C0DF2">
        <w:rPr>
          <w:rFonts w:asciiTheme="minorHAnsi" w:eastAsia="Calibri" w:hAnsiTheme="minorHAnsi" w:cstheme="minorHAnsi"/>
          <w:color w:val="000000" w:themeColor="text1"/>
          <w:sz w:val="22"/>
          <w:szCs w:val="22"/>
        </w:rPr>
        <w:t xml:space="preserve">Maintained school governors - Governors in maintained schools are required to have an enhanced criminal records certificate from the DBS. It is the responsibility of the </w:t>
      </w:r>
      <w:r w:rsidR="008162D8">
        <w:rPr>
          <w:rFonts w:asciiTheme="minorHAnsi" w:eastAsia="Calibri" w:hAnsiTheme="minorHAnsi" w:cstheme="minorHAnsi"/>
          <w:color w:val="000000" w:themeColor="text1"/>
          <w:sz w:val="22"/>
          <w:szCs w:val="22"/>
        </w:rPr>
        <w:t xml:space="preserve">local </w:t>
      </w:r>
      <w:r w:rsidRPr="004C0DF2">
        <w:rPr>
          <w:rFonts w:asciiTheme="minorHAnsi" w:eastAsia="Calibri" w:hAnsiTheme="minorHAnsi" w:cstheme="minorHAnsi"/>
          <w:color w:val="000000" w:themeColor="text1"/>
          <w:sz w:val="22"/>
          <w:szCs w:val="22"/>
        </w:rPr>
        <w:t>governing body to apply for the certificate for any of their governors who does not already have one. Governance is not a regulated activity and so they do not need a barred list check unless, in addition to their governance duties, they also engage in regulated activity.</w:t>
      </w:r>
    </w:p>
    <w:p w14:paraId="619299C6" w14:textId="32B26F71" w:rsidR="00745085" w:rsidRPr="004C0DF2" w:rsidRDefault="00756BA7" w:rsidP="006F6BF5">
      <w:pPr>
        <w:jc w:val="both"/>
        <w:rPr>
          <w:rFonts w:asciiTheme="minorHAnsi" w:hAnsiTheme="minorHAnsi" w:cstheme="minorHAnsi"/>
          <w:color w:val="000000" w:themeColor="text1"/>
          <w:sz w:val="22"/>
          <w:szCs w:val="22"/>
        </w:rPr>
      </w:pPr>
      <w:r w:rsidRPr="004C0DF2">
        <w:rPr>
          <w:rFonts w:asciiTheme="minorHAnsi" w:eastAsia="Calibri" w:hAnsiTheme="minorHAnsi" w:cstheme="minorHAnsi"/>
          <w:color w:val="000000" w:themeColor="text1"/>
          <w:sz w:val="22"/>
          <w:szCs w:val="22"/>
        </w:rPr>
        <w:t>The SCR shall be updated in the light of any further</w:t>
      </w:r>
      <w:r w:rsidR="00995F7C" w:rsidRPr="004C0DF2">
        <w:rPr>
          <w:rFonts w:asciiTheme="minorHAnsi" w:eastAsia="Calibri" w:hAnsiTheme="minorHAnsi" w:cstheme="minorHAnsi"/>
          <w:color w:val="000000" w:themeColor="text1"/>
          <w:sz w:val="22"/>
          <w:szCs w:val="22"/>
        </w:rPr>
        <w:t xml:space="preserve"> legislation.</w:t>
      </w:r>
    </w:p>
    <w:sectPr w:rsidR="00745085" w:rsidRPr="004C0DF2" w:rsidSect="00314A25">
      <w:headerReference w:type="default" r:id="rId59"/>
      <w:footerReference w:type="default" r:id="rId6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BB9F8" w14:textId="77777777" w:rsidR="00314A25" w:rsidRDefault="00314A25" w:rsidP="00914A9B">
      <w:r>
        <w:separator/>
      </w:r>
    </w:p>
  </w:endnote>
  <w:endnote w:type="continuationSeparator" w:id="0">
    <w:p w14:paraId="7C0E6549" w14:textId="77777777" w:rsidR="00314A25" w:rsidRDefault="00314A25" w:rsidP="0091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JFPEE K+ Helvetica Neue">
    <w:altName w:val="Calibri"/>
    <w:panose1 w:val="020B0604020202020204"/>
    <w:charset w:val="00"/>
    <w:family w:val="swiss"/>
    <w:notTrueType/>
    <w:pitch w:val="default"/>
    <w:sig w:usb0="00000003" w:usb1="00000000" w:usb2="00000000" w:usb3="00000000" w:csb0="00000001" w:csb1="00000000"/>
  </w:font>
  <w:font w:name="JCBCG O+ Helvetica Neue">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53D7" w14:textId="77777777" w:rsidR="0019438F" w:rsidRDefault="0019438F" w:rsidP="00E2516D">
    <w:pPr>
      <w:pStyle w:val="Footer"/>
      <w:tabs>
        <w:tab w:val="clear" w:pos="4513"/>
        <w:tab w:val="clear" w:pos="9026"/>
        <w:tab w:val="left" w:pos="733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867"/>
      <w:gridCol w:w="3486"/>
    </w:tblGrid>
    <w:tr w:rsidR="0019438F" w:rsidRPr="001F7056" w14:paraId="5CD2DD47" w14:textId="77777777" w:rsidTr="00FE25DB">
      <w:tc>
        <w:tcPr>
          <w:tcW w:w="5103" w:type="dxa"/>
        </w:tcPr>
        <w:p w14:paraId="5EDE98C5" w14:textId="6D8718C6" w:rsidR="0019438F" w:rsidRPr="001F7056" w:rsidRDefault="0019438F">
          <w:pPr>
            <w:pStyle w:val="Footer"/>
            <w:rPr>
              <w:rFonts w:asciiTheme="minorHAnsi" w:hAnsiTheme="minorHAnsi" w:cstheme="minorHAnsi"/>
              <w:color w:val="17365D" w:themeColor="text2" w:themeShade="BF"/>
              <w:sz w:val="16"/>
              <w:szCs w:val="16"/>
            </w:rPr>
          </w:pPr>
          <w:r>
            <w:rPr>
              <w:rFonts w:asciiTheme="minorHAnsi" w:hAnsiTheme="minorHAnsi" w:cstheme="minorHAnsi"/>
              <w:color w:val="17365D" w:themeColor="text2" w:themeShade="BF"/>
              <w:sz w:val="16"/>
              <w:szCs w:val="16"/>
            </w:rPr>
            <w:t>ODST Child Protection &amp; Safeguarding Policy 2023 (Oxfordshire)</w:t>
          </w:r>
          <w:r w:rsidR="007B5AA3">
            <w:rPr>
              <w:rFonts w:asciiTheme="minorHAnsi" w:hAnsiTheme="minorHAnsi" w:cstheme="minorHAnsi"/>
              <w:color w:val="17365D" w:themeColor="text2" w:themeShade="BF"/>
              <w:sz w:val="16"/>
              <w:szCs w:val="16"/>
            </w:rPr>
            <w:t xml:space="preserve"> </w:t>
          </w:r>
        </w:p>
        <w:p w14:paraId="1C97B3BB" w14:textId="732A8C15" w:rsidR="0019438F" w:rsidRPr="001F7056" w:rsidRDefault="0019438F">
          <w:pPr>
            <w:pStyle w:val="Footer"/>
            <w:rPr>
              <w:rFonts w:asciiTheme="minorHAnsi" w:hAnsiTheme="minorHAnsi" w:cstheme="minorHAnsi"/>
              <w:color w:val="17365D" w:themeColor="text2" w:themeShade="BF"/>
              <w:sz w:val="16"/>
              <w:szCs w:val="16"/>
            </w:rPr>
          </w:pPr>
          <w:r>
            <w:rPr>
              <w:rFonts w:asciiTheme="minorHAnsi" w:hAnsiTheme="minorHAnsi" w:cstheme="minorHAnsi"/>
              <w:color w:val="17365D" w:themeColor="text2" w:themeShade="BF"/>
              <w:sz w:val="16"/>
              <w:szCs w:val="16"/>
            </w:rPr>
            <w:t>July 2023</w:t>
          </w:r>
        </w:p>
      </w:tc>
      <w:tc>
        <w:tcPr>
          <w:tcW w:w="1867" w:type="dxa"/>
        </w:tcPr>
        <w:p w14:paraId="02D6D192" w14:textId="77777777" w:rsidR="0019438F" w:rsidRPr="001F7056" w:rsidRDefault="0019438F">
          <w:pPr>
            <w:pStyle w:val="Footer"/>
            <w:rPr>
              <w:rFonts w:asciiTheme="minorHAnsi" w:hAnsiTheme="minorHAnsi" w:cstheme="minorHAnsi"/>
              <w:color w:val="17365D" w:themeColor="text2" w:themeShade="BF"/>
              <w:sz w:val="16"/>
              <w:szCs w:val="16"/>
            </w:rPr>
          </w:pPr>
        </w:p>
      </w:tc>
      <w:tc>
        <w:tcPr>
          <w:tcW w:w="3486" w:type="dxa"/>
        </w:tcPr>
        <w:p w14:paraId="06329034" w14:textId="77777777" w:rsidR="0019438F" w:rsidRPr="001F7056" w:rsidRDefault="0019438F" w:rsidP="00FE25DB">
          <w:pPr>
            <w:pStyle w:val="Footer"/>
            <w:jc w:val="right"/>
            <w:rPr>
              <w:rFonts w:asciiTheme="minorHAnsi" w:hAnsiTheme="minorHAnsi" w:cstheme="minorHAnsi"/>
              <w:color w:val="17365D" w:themeColor="text2" w:themeShade="BF"/>
              <w:sz w:val="16"/>
              <w:szCs w:val="16"/>
            </w:rPr>
          </w:pPr>
          <w:r w:rsidRPr="001F7056">
            <w:rPr>
              <w:rFonts w:asciiTheme="minorHAnsi" w:hAnsiTheme="minorHAnsi" w:cstheme="minorHAnsi"/>
              <w:color w:val="17365D" w:themeColor="text2" w:themeShade="BF"/>
              <w:spacing w:val="60"/>
              <w:sz w:val="16"/>
              <w:szCs w:val="16"/>
            </w:rPr>
            <w:t>Page</w:t>
          </w:r>
          <w:r w:rsidRPr="001F7056">
            <w:rPr>
              <w:rFonts w:asciiTheme="minorHAnsi" w:hAnsiTheme="minorHAnsi" w:cstheme="minorHAnsi"/>
              <w:color w:val="17365D" w:themeColor="text2" w:themeShade="BF"/>
              <w:sz w:val="16"/>
              <w:szCs w:val="16"/>
            </w:rPr>
            <w:t xml:space="preserve"> | </w:t>
          </w:r>
          <w:r w:rsidRPr="001F7056">
            <w:rPr>
              <w:rFonts w:asciiTheme="minorHAnsi" w:hAnsiTheme="minorHAnsi" w:cstheme="minorHAnsi"/>
              <w:color w:val="17365D" w:themeColor="text2" w:themeShade="BF"/>
              <w:sz w:val="16"/>
              <w:szCs w:val="16"/>
            </w:rPr>
            <w:fldChar w:fldCharType="begin"/>
          </w:r>
          <w:r w:rsidRPr="001F7056">
            <w:rPr>
              <w:rFonts w:asciiTheme="minorHAnsi" w:hAnsiTheme="minorHAnsi" w:cstheme="minorHAnsi"/>
              <w:color w:val="17365D" w:themeColor="text2" w:themeShade="BF"/>
              <w:sz w:val="16"/>
              <w:szCs w:val="16"/>
            </w:rPr>
            <w:instrText xml:space="preserve"> PAGE   \* MERGEFORMAT </w:instrText>
          </w:r>
          <w:r w:rsidRPr="001F7056">
            <w:rPr>
              <w:rFonts w:asciiTheme="minorHAnsi" w:hAnsiTheme="minorHAnsi" w:cstheme="minorHAnsi"/>
              <w:color w:val="17365D" w:themeColor="text2" w:themeShade="BF"/>
              <w:sz w:val="16"/>
              <w:szCs w:val="16"/>
            </w:rPr>
            <w:fldChar w:fldCharType="separate"/>
          </w:r>
          <w:r w:rsidRPr="001F7056">
            <w:rPr>
              <w:rFonts w:asciiTheme="minorHAnsi" w:hAnsiTheme="minorHAnsi" w:cstheme="minorHAnsi"/>
              <w:b/>
              <w:bCs/>
              <w:noProof/>
              <w:color w:val="17365D" w:themeColor="text2" w:themeShade="BF"/>
              <w:sz w:val="16"/>
              <w:szCs w:val="16"/>
            </w:rPr>
            <w:t>1</w:t>
          </w:r>
          <w:r w:rsidRPr="001F7056">
            <w:rPr>
              <w:rFonts w:asciiTheme="minorHAnsi" w:hAnsiTheme="minorHAnsi" w:cstheme="minorHAnsi"/>
              <w:b/>
              <w:bCs/>
              <w:noProof/>
              <w:color w:val="17365D" w:themeColor="text2" w:themeShade="BF"/>
              <w:sz w:val="16"/>
              <w:szCs w:val="16"/>
            </w:rPr>
            <w:fldChar w:fldCharType="end"/>
          </w:r>
        </w:p>
      </w:tc>
    </w:tr>
  </w:tbl>
  <w:p w14:paraId="28284711" w14:textId="3FE82671" w:rsidR="0019438F" w:rsidRPr="00C47930" w:rsidRDefault="0019438F" w:rsidP="00C47930">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C200D" w14:textId="77777777" w:rsidR="00314A25" w:rsidRDefault="00314A25" w:rsidP="00914A9B">
      <w:r>
        <w:separator/>
      </w:r>
    </w:p>
  </w:footnote>
  <w:footnote w:type="continuationSeparator" w:id="0">
    <w:p w14:paraId="39C3B6AD" w14:textId="77777777" w:rsidR="00314A25" w:rsidRDefault="00314A25" w:rsidP="00914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649E" w14:textId="43CF026B" w:rsidR="0019438F" w:rsidRDefault="0019438F" w:rsidP="00CC66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007"/>
    <w:multiLevelType w:val="hybridMultilevel"/>
    <w:tmpl w:val="05D63918"/>
    <w:lvl w:ilvl="0" w:tplc="0FF2FAAE">
      <w:numFmt w:val="bullet"/>
      <w:lvlText w:val="•"/>
      <w:lvlJc w:val="left"/>
      <w:pPr>
        <w:tabs>
          <w:tab w:val="num" w:pos="927"/>
        </w:tabs>
        <w:ind w:left="927" w:hanging="360"/>
      </w:pPr>
      <w:rPr>
        <w:rFonts w:ascii="Arial" w:eastAsia="Times New Roman" w:hAnsi="Arial" w:cs="Arial" w:hint="default"/>
      </w:rPr>
    </w:lvl>
    <w:lvl w:ilvl="1" w:tplc="08090003">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2B92F9D"/>
    <w:multiLevelType w:val="hybridMultilevel"/>
    <w:tmpl w:val="8202F25E"/>
    <w:lvl w:ilvl="0" w:tplc="0FF2FAAE">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7A0692"/>
    <w:multiLevelType w:val="hybridMultilevel"/>
    <w:tmpl w:val="5D60A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B73984"/>
    <w:multiLevelType w:val="hybridMultilevel"/>
    <w:tmpl w:val="9CDC25DC"/>
    <w:lvl w:ilvl="0" w:tplc="0FF2FAAE">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0CE30F5C"/>
    <w:multiLevelType w:val="multilevel"/>
    <w:tmpl w:val="12221D44"/>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31D04C4"/>
    <w:multiLevelType w:val="hybridMultilevel"/>
    <w:tmpl w:val="E4F2A45C"/>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C1C31"/>
    <w:multiLevelType w:val="hybridMultilevel"/>
    <w:tmpl w:val="91608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197ED3"/>
    <w:multiLevelType w:val="hybridMultilevel"/>
    <w:tmpl w:val="719854CE"/>
    <w:lvl w:ilvl="0" w:tplc="0FF2FAAE">
      <w:numFmt w:val="bullet"/>
      <w:lvlText w:val="•"/>
      <w:lvlJc w:val="left"/>
      <w:pPr>
        <w:tabs>
          <w:tab w:val="num" w:pos="720"/>
        </w:tabs>
        <w:ind w:left="720" w:hanging="360"/>
      </w:pPr>
      <w:rPr>
        <w:rFonts w:ascii="Arial" w:eastAsia="Times New Roman" w:hAnsi="Arial" w:cs="Aria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0317F"/>
    <w:multiLevelType w:val="hybridMultilevel"/>
    <w:tmpl w:val="2FD2D5D6"/>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D642B"/>
    <w:multiLevelType w:val="hybridMultilevel"/>
    <w:tmpl w:val="21529228"/>
    <w:lvl w:ilvl="0" w:tplc="0FF2FAA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BF7AC7"/>
    <w:multiLevelType w:val="hybridMultilevel"/>
    <w:tmpl w:val="F874190A"/>
    <w:lvl w:ilvl="0" w:tplc="0FF2FAA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973519"/>
    <w:multiLevelType w:val="multilevel"/>
    <w:tmpl w:val="D2D83BB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BC2D8F"/>
    <w:multiLevelType w:val="hybridMultilevel"/>
    <w:tmpl w:val="EB582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F65C56"/>
    <w:multiLevelType w:val="hybridMultilevel"/>
    <w:tmpl w:val="50403548"/>
    <w:lvl w:ilvl="0" w:tplc="0FF2FAA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CD61B0"/>
    <w:multiLevelType w:val="hybridMultilevel"/>
    <w:tmpl w:val="F3C450E8"/>
    <w:lvl w:ilvl="0" w:tplc="0FF2FAA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525402"/>
    <w:multiLevelType w:val="hybridMultilevel"/>
    <w:tmpl w:val="323A282A"/>
    <w:lvl w:ilvl="0" w:tplc="0FF2FAA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2764B0"/>
    <w:multiLevelType w:val="hybridMultilevel"/>
    <w:tmpl w:val="1A849032"/>
    <w:lvl w:ilvl="0" w:tplc="0FF2FAAE">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316C3446"/>
    <w:multiLevelType w:val="hybridMultilevel"/>
    <w:tmpl w:val="526A0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B8022F"/>
    <w:multiLevelType w:val="hybridMultilevel"/>
    <w:tmpl w:val="636C7E94"/>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410974"/>
    <w:multiLevelType w:val="multilevel"/>
    <w:tmpl w:val="5D60A4EA"/>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40F5C2B"/>
    <w:multiLevelType w:val="hybridMultilevel"/>
    <w:tmpl w:val="6EF077EA"/>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C16C33"/>
    <w:multiLevelType w:val="hybridMultilevel"/>
    <w:tmpl w:val="7F1EFE2A"/>
    <w:lvl w:ilvl="0" w:tplc="0FF2FAA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A45C54"/>
    <w:multiLevelType w:val="hybridMultilevel"/>
    <w:tmpl w:val="7F2EAB12"/>
    <w:lvl w:ilvl="0" w:tplc="0FF2FAA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BA2C6B"/>
    <w:multiLevelType w:val="hybridMultilevel"/>
    <w:tmpl w:val="9F90C508"/>
    <w:lvl w:ilvl="0" w:tplc="0FF2FAA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4D38CF"/>
    <w:multiLevelType w:val="hybridMultilevel"/>
    <w:tmpl w:val="5016E210"/>
    <w:lvl w:ilvl="0" w:tplc="0FF2FAA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842C38"/>
    <w:multiLevelType w:val="hybridMultilevel"/>
    <w:tmpl w:val="240403EA"/>
    <w:lvl w:ilvl="0" w:tplc="0FF2FAAE">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360" w:hanging="360"/>
      </w:pPr>
      <w:rPr>
        <w:rFonts w:ascii="Courier New" w:hAnsi="Courier New" w:cs="Courier New" w:hint="default"/>
      </w:rPr>
    </w:lvl>
    <w:lvl w:ilvl="5" w:tplc="08090005" w:tentative="1">
      <w:start w:val="1"/>
      <w:numFmt w:val="bullet"/>
      <w:lvlText w:val=""/>
      <w:lvlJc w:val="left"/>
      <w:pPr>
        <w:ind w:left="1080" w:hanging="360"/>
      </w:pPr>
      <w:rPr>
        <w:rFonts w:ascii="Wingdings" w:hAnsi="Wingdings" w:hint="default"/>
      </w:rPr>
    </w:lvl>
    <w:lvl w:ilvl="6" w:tplc="08090001" w:tentative="1">
      <w:start w:val="1"/>
      <w:numFmt w:val="bullet"/>
      <w:lvlText w:val=""/>
      <w:lvlJc w:val="left"/>
      <w:pPr>
        <w:ind w:left="1800" w:hanging="360"/>
      </w:pPr>
      <w:rPr>
        <w:rFonts w:ascii="Symbol" w:hAnsi="Symbol" w:hint="default"/>
      </w:rPr>
    </w:lvl>
    <w:lvl w:ilvl="7" w:tplc="08090003" w:tentative="1">
      <w:start w:val="1"/>
      <w:numFmt w:val="bullet"/>
      <w:lvlText w:val="o"/>
      <w:lvlJc w:val="left"/>
      <w:pPr>
        <w:ind w:left="2520" w:hanging="360"/>
      </w:pPr>
      <w:rPr>
        <w:rFonts w:ascii="Courier New" w:hAnsi="Courier New" w:cs="Courier New" w:hint="default"/>
      </w:rPr>
    </w:lvl>
    <w:lvl w:ilvl="8" w:tplc="08090005" w:tentative="1">
      <w:start w:val="1"/>
      <w:numFmt w:val="bullet"/>
      <w:lvlText w:val=""/>
      <w:lvlJc w:val="left"/>
      <w:pPr>
        <w:ind w:left="3240" w:hanging="360"/>
      </w:pPr>
      <w:rPr>
        <w:rFonts w:ascii="Wingdings" w:hAnsi="Wingdings" w:hint="default"/>
      </w:rPr>
    </w:lvl>
  </w:abstractNum>
  <w:abstractNum w:abstractNumId="26" w15:restartNumberingAfterBreak="0">
    <w:nsid w:val="458F3C20"/>
    <w:multiLevelType w:val="hybridMultilevel"/>
    <w:tmpl w:val="A3581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906FE8"/>
    <w:multiLevelType w:val="hybridMultilevel"/>
    <w:tmpl w:val="EDF8DD1C"/>
    <w:lvl w:ilvl="0" w:tplc="0FF2FAA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DB65B5"/>
    <w:multiLevelType w:val="hybridMultilevel"/>
    <w:tmpl w:val="2BF82E20"/>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1B55E8"/>
    <w:multiLevelType w:val="hybridMultilevel"/>
    <w:tmpl w:val="60BEC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DB0447"/>
    <w:multiLevelType w:val="hybridMultilevel"/>
    <w:tmpl w:val="99D40898"/>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0F5ED5"/>
    <w:multiLevelType w:val="hybridMultilevel"/>
    <w:tmpl w:val="9B8CD2FA"/>
    <w:lvl w:ilvl="0" w:tplc="0FF2FAA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2C0517C"/>
    <w:multiLevelType w:val="multilevel"/>
    <w:tmpl w:val="5D60A4EA"/>
    <w:styleLink w:val="CurrentList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66F1D8A"/>
    <w:multiLevelType w:val="hybridMultilevel"/>
    <w:tmpl w:val="D9728922"/>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201E19"/>
    <w:multiLevelType w:val="hybridMultilevel"/>
    <w:tmpl w:val="B07C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3C3190"/>
    <w:multiLevelType w:val="hybridMultilevel"/>
    <w:tmpl w:val="43964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B7B46D6"/>
    <w:multiLevelType w:val="hybridMultilevel"/>
    <w:tmpl w:val="5ACC99F4"/>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94123F"/>
    <w:multiLevelType w:val="hybridMultilevel"/>
    <w:tmpl w:val="5E0E9F14"/>
    <w:lvl w:ilvl="0" w:tplc="0FF2FAAE">
      <w:numFmt w:val="bullet"/>
      <w:lvlText w:val="•"/>
      <w:lvlJc w:val="left"/>
      <w:pPr>
        <w:ind w:left="720" w:hanging="360"/>
      </w:pPr>
      <w:rPr>
        <w:rFonts w:ascii="Arial" w:eastAsia="Times New Roman" w:hAnsi="Arial" w:cs="Arial" w:hint="default"/>
      </w:rPr>
    </w:lvl>
    <w:lvl w:ilvl="1" w:tplc="9CEA3C0C">
      <w:numFmt w:val="bullet"/>
      <w:lvlText w:val="•"/>
      <w:lvlJc w:val="left"/>
      <w:pPr>
        <w:ind w:left="2010" w:hanging="93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323AF7"/>
    <w:multiLevelType w:val="hybridMultilevel"/>
    <w:tmpl w:val="9CB686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68194887"/>
    <w:multiLevelType w:val="hybridMultilevel"/>
    <w:tmpl w:val="5A68C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CD5E77"/>
    <w:multiLevelType w:val="hybridMultilevel"/>
    <w:tmpl w:val="B3B84A5E"/>
    <w:lvl w:ilvl="0" w:tplc="EC74A930">
      <w:start w:val="1"/>
      <w:numFmt w:val="decimal"/>
      <w:lvlText w:val="%1."/>
      <w:lvlJc w:val="left"/>
      <w:pPr>
        <w:tabs>
          <w:tab w:val="num" w:pos="927"/>
        </w:tabs>
        <w:ind w:left="927" w:hanging="360"/>
      </w:pPr>
      <w:rPr>
        <w:rFonts w:hint="default"/>
        <w:b w:val="0"/>
        <w:bCs w:val="0"/>
        <w:i w:val="0"/>
        <w:iCs w:val="0"/>
        <w:color w:val="auto"/>
      </w:rPr>
    </w:lvl>
    <w:lvl w:ilvl="1" w:tplc="08090001">
      <w:start w:val="1"/>
      <w:numFmt w:val="bullet"/>
      <w:lvlText w:val=""/>
      <w:lvlJc w:val="left"/>
      <w:pPr>
        <w:tabs>
          <w:tab w:val="num" w:pos="1647"/>
        </w:tabs>
        <w:ind w:left="1647" w:hanging="360"/>
      </w:pPr>
      <w:rPr>
        <w:rFonts w:ascii="Symbol" w:hAnsi="Symbol"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41" w15:restartNumberingAfterBreak="0">
    <w:nsid w:val="6C647C52"/>
    <w:multiLevelType w:val="hybridMultilevel"/>
    <w:tmpl w:val="38D21942"/>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9F6DF2"/>
    <w:multiLevelType w:val="hybridMultilevel"/>
    <w:tmpl w:val="342CD166"/>
    <w:lvl w:ilvl="0" w:tplc="0FF2FAAE">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3721F48"/>
    <w:multiLevelType w:val="hybridMultilevel"/>
    <w:tmpl w:val="6AD8727E"/>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034957"/>
    <w:multiLevelType w:val="hybridMultilevel"/>
    <w:tmpl w:val="12221D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6F5A51"/>
    <w:multiLevelType w:val="hybridMultilevel"/>
    <w:tmpl w:val="190C3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481CE0"/>
    <w:multiLevelType w:val="hybridMultilevel"/>
    <w:tmpl w:val="D152E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934C2F"/>
    <w:multiLevelType w:val="hybridMultilevel"/>
    <w:tmpl w:val="ED36C92E"/>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3429599">
    <w:abstractNumId w:val="40"/>
  </w:num>
  <w:num w:numId="2" w16cid:durableId="546257932">
    <w:abstractNumId w:val="38"/>
  </w:num>
  <w:num w:numId="3" w16cid:durableId="291054602">
    <w:abstractNumId w:val="39"/>
  </w:num>
  <w:num w:numId="4" w16cid:durableId="1947345603">
    <w:abstractNumId w:val="35"/>
  </w:num>
  <w:num w:numId="5" w16cid:durableId="1544637607">
    <w:abstractNumId w:val="29"/>
  </w:num>
  <w:num w:numId="6" w16cid:durableId="397364574">
    <w:abstractNumId w:val="46"/>
  </w:num>
  <w:num w:numId="7" w16cid:durableId="794830037">
    <w:abstractNumId w:val="17"/>
  </w:num>
  <w:num w:numId="8" w16cid:durableId="181667995">
    <w:abstractNumId w:val="45"/>
  </w:num>
  <w:num w:numId="9" w16cid:durableId="484710945">
    <w:abstractNumId w:val="44"/>
  </w:num>
  <w:num w:numId="10" w16cid:durableId="1860657177">
    <w:abstractNumId w:val="12"/>
  </w:num>
  <w:num w:numId="11" w16cid:durableId="1008362955">
    <w:abstractNumId w:val="34"/>
  </w:num>
  <w:num w:numId="12" w16cid:durableId="965545954">
    <w:abstractNumId w:val="2"/>
  </w:num>
  <w:num w:numId="13" w16cid:durableId="512646736">
    <w:abstractNumId w:val="6"/>
  </w:num>
  <w:num w:numId="14" w16cid:durableId="494495402">
    <w:abstractNumId w:val="1"/>
  </w:num>
  <w:num w:numId="15" w16cid:durableId="1833639053">
    <w:abstractNumId w:val="11"/>
  </w:num>
  <w:num w:numId="16" w16cid:durableId="1412002544">
    <w:abstractNumId w:val="30"/>
  </w:num>
  <w:num w:numId="17" w16cid:durableId="529684124">
    <w:abstractNumId w:val="20"/>
  </w:num>
  <w:num w:numId="18" w16cid:durableId="1931426739">
    <w:abstractNumId w:val="3"/>
  </w:num>
  <w:num w:numId="19" w16cid:durableId="1002319265">
    <w:abstractNumId w:val="41"/>
  </w:num>
  <w:num w:numId="20" w16cid:durableId="1094939025">
    <w:abstractNumId w:val="16"/>
  </w:num>
  <w:num w:numId="21" w16cid:durableId="1248493488">
    <w:abstractNumId w:val="47"/>
  </w:num>
  <w:num w:numId="22" w16cid:durableId="1497843733">
    <w:abstractNumId w:val="7"/>
  </w:num>
  <w:num w:numId="23" w16cid:durableId="876311830">
    <w:abstractNumId w:val="43"/>
  </w:num>
  <w:num w:numId="24" w16cid:durableId="377825498">
    <w:abstractNumId w:val="24"/>
  </w:num>
  <w:num w:numId="25" w16cid:durableId="902064077">
    <w:abstractNumId w:val="21"/>
  </w:num>
  <w:num w:numId="26" w16cid:durableId="694765974">
    <w:abstractNumId w:val="27"/>
  </w:num>
  <w:num w:numId="27" w16cid:durableId="1764178366">
    <w:abstractNumId w:val="23"/>
  </w:num>
  <w:num w:numId="28" w16cid:durableId="2077314169">
    <w:abstractNumId w:val="28"/>
  </w:num>
  <w:num w:numId="29" w16cid:durableId="447968769">
    <w:abstractNumId w:val="8"/>
  </w:num>
  <w:num w:numId="30" w16cid:durableId="1010908574">
    <w:abstractNumId w:val="33"/>
  </w:num>
  <w:num w:numId="31" w16cid:durableId="1126436598">
    <w:abstractNumId w:val="13"/>
  </w:num>
  <w:num w:numId="32" w16cid:durableId="2138253270">
    <w:abstractNumId w:val="37"/>
  </w:num>
  <w:num w:numId="33" w16cid:durableId="183783826">
    <w:abstractNumId w:val="9"/>
  </w:num>
  <w:num w:numId="34" w16cid:durableId="174926627">
    <w:abstractNumId w:val="25"/>
  </w:num>
  <w:num w:numId="35" w16cid:durableId="2009555166">
    <w:abstractNumId w:val="36"/>
  </w:num>
  <w:num w:numId="36" w16cid:durableId="805390383">
    <w:abstractNumId w:val="5"/>
  </w:num>
  <w:num w:numId="37" w16cid:durableId="186137917">
    <w:abstractNumId w:val="31"/>
  </w:num>
  <w:num w:numId="38" w16cid:durableId="549388731">
    <w:abstractNumId w:val="15"/>
  </w:num>
  <w:num w:numId="39" w16cid:durableId="1458990471">
    <w:abstractNumId w:val="0"/>
  </w:num>
  <w:num w:numId="40" w16cid:durableId="420495536">
    <w:abstractNumId w:val="18"/>
  </w:num>
  <w:num w:numId="41" w16cid:durableId="166217356">
    <w:abstractNumId w:val="4"/>
  </w:num>
  <w:num w:numId="42" w16cid:durableId="1744253950">
    <w:abstractNumId w:val="32"/>
  </w:num>
  <w:num w:numId="43" w16cid:durableId="123164204">
    <w:abstractNumId w:val="19"/>
  </w:num>
  <w:num w:numId="44" w16cid:durableId="1698120812">
    <w:abstractNumId w:val="14"/>
  </w:num>
  <w:num w:numId="45" w16cid:durableId="1051613932">
    <w:abstractNumId w:val="26"/>
  </w:num>
  <w:num w:numId="46" w16cid:durableId="975523022">
    <w:abstractNumId w:val="10"/>
  </w:num>
  <w:num w:numId="47" w16cid:durableId="1817985968">
    <w:abstractNumId w:val="42"/>
  </w:num>
  <w:num w:numId="48" w16cid:durableId="236133551">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9B"/>
    <w:rsid w:val="000003EF"/>
    <w:rsid w:val="0000110D"/>
    <w:rsid w:val="00001914"/>
    <w:rsid w:val="0000235A"/>
    <w:rsid w:val="00005CD6"/>
    <w:rsid w:val="00014D9B"/>
    <w:rsid w:val="00026F83"/>
    <w:rsid w:val="000274E9"/>
    <w:rsid w:val="00036524"/>
    <w:rsid w:val="000378D2"/>
    <w:rsid w:val="00041556"/>
    <w:rsid w:val="00050E76"/>
    <w:rsid w:val="00053109"/>
    <w:rsid w:val="000555EC"/>
    <w:rsid w:val="00055979"/>
    <w:rsid w:val="00082400"/>
    <w:rsid w:val="000A45F5"/>
    <w:rsid w:val="000B4310"/>
    <w:rsid w:val="000B51D6"/>
    <w:rsid w:val="000B7134"/>
    <w:rsid w:val="000B73E6"/>
    <w:rsid w:val="000D68CC"/>
    <w:rsid w:val="000F161E"/>
    <w:rsid w:val="000F7085"/>
    <w:rsid w:val="001001CE"/>
    <w:rsid w:val="00102D09"/>
    <w:rsid w:val="00103540"/>
    <w:rsid w:val="001042DE"/>
    <w:rsid w:val="00111E1C"/>
    <w:rsid w:val="00115270"/>
    <w:rsid w:val="00121B0A"/>
    <w:rsid w:val="0012241F"/>
    <w:rsid w:val="00131A5D"/>
    <w:rsid w:val="00134233"/>
    <w:rsid w:val="00135752"/>
    <w:rsid w:val="00136F08"/>
    <w:rsid w:val="00137693"/>
    <w:rsid w:val="001376DA"/>
    <w:rsid w:val="00137E07"/>
    <w:rsid w:val="00142FFB"/>
    <w:rsid w:val="001516DF"/>
    <w:rsid w:val="001541E4"/>
    <w:rsid w:val="00155A97"/>
    <w:rsid w:val="00157480"/>
    <w:rsid w:val="00176843"/>
    <w:rsid w:val="00180942"/>
    <w:rsid w:val="0019438F"/>
    <w:rsid w:val="001A3F30"/>
    <w:rsid w:val="001A5FF2"/>
    <w:rsid w:val="001A6192"/>
    <w:rsid w:val="001B4A25"/>
    <w:rsid w:val="001B5D0D"/>
    <w:rsid w:val="001B5DA5"/>
    <w:rsid w:val="001B6D2F"/>
    <w:rsid w:val="001C2B55"/>
    <w:rsid w:val="001C3CBE"/>
    <w:rsid w:val="001C7A39"/>
    <w:rsid w:val="001D3DC3"/>
    <w:rsid w:val="001E1DAA"/>
    <w:rsid w:val="001E5034"/>
    <w:rsid w:val="001E56F8"/>
    <w:rsid w:val="001F3A4D"/>
    <w:rsid w:val="001F6D6C"/>
    <w:rsid w:val="001F73D1"/>
    <w:rsid w:val="002012A6"/>
    <w:rsid w:val="0020337C"/>
    <w:rsid w:val="00207099"/>
    <w:rsid w:val="00211DFE"/>
    <w:rsid w:val="00212B8B"/>
    <w:rsid w:val="00212CB7"/>
    <w:rsid w:val="002151A7"/>
    <w:rsid w:val="00215363"/>
    <w:rsid w:val="00215617"/>
    <w:rsid w:val="00215641"/>
    <w:rsid w:val="0022124B"/>
    <w:rsid w:val="002218F1"/>
    <w:rsid w:val="002276C6"/>
    <w:rsid w:val="002323C0"/>
    <w:rsid w:val="00232535"/>
    <w:rsid w:val="00237CCA"/>
    <w:rsid w:val="00240407"/>
    <w:rsid w:val="00261D77"/>
    <w:rsid w:val="00261EEF"/>
    <w:rsid w:val="002633CE"/>
    <w:rsid w:val="0026525E"/>
    <w:rsid w:val="00271495"/>
    <w:rsid w:val="00274D58"/>
    <w:rsid w:val="0029416A"/>
    <w:rsid w:val="002A5252"/>
    <w:rsid w:val="002A53CF"/>
    <w:rsid w:val="002A597B"/>
    <w:rsid w:val="002B2647"/>
    <w:rsid w:val="002B269C"/>
    <w:rsid w:val="002B2E28"/>
    <w:rsid w:val="002B329F"/>
    <w:rsid w:val="002B59BC"/>
    <w:rsid w:val="002B621C"/>
    <w:rsid w:val="002C6480"/>
    <w:rsid w:val="002C6630"/>
    <w:rsid w:val="002D2544"/>
    <w:rsid w:val="002D7429"/>
    <w:rsid w:val="002F0B32"/>
    <w:rsid w:val="002F1D23"/>
    <w:rsid w:val="002F57D3"/>
    <w:rsid w:val="00300850"/>
    <w:rsid w:val="00303108"/>
    <w:rsid w:val="0030332F"/>
    <w:rsid w:val="00303D0B"/>
    <w:rsid w:val="003078E5"/>
    <w:rsid w:val="003079E1"/>
    <w:rsid w:val="00307ED8"/>
    <w:rsid w:val="00313A9A"/>
    <w:rsid w:val="00313C53"/>
    <w:rsid w:val="00314A25"/>
    <w:rsid w:val="0031566C"/>
    <w:rsid w:val="003201E7"/>
    <w:rsid w:val="003239FC"/>
    <w:rsid w:val="00334CBE"/>
    <w:rsid w:val="003360F0"/>
    <w:rsid w:val="003413C7"/>
    <w:rsid w:val="00341A93"/>
    <w:rsid w:val="00351BF9"/>
    <w:rsid w:val="00351C23"/>
    <w:rsid w:val="00353774"/>
    <w:rsid w:val="00366EE1"/>
    <w:rsid w:val="00371509"/>
    <w:rsid w:val="003759C7"/>
    <w:rsid w:val="00380C1B"/>
    <w:rsid w:val="0038648B"/>
    <w:rsid w:val="00391CFA"/>
    <w:rsid w:val="00393DA9"/>
    <w:rsid w:val="00396609"/>
    <w:rsid w:val="0039670A"/>
    <w:rsid w:val="003A065F"/>
    <w:rsid w:val="003A27ED"/>
    <w:rsid w:val="003A4E55"/>
    <w:rsid w:val="003A5D78"/>
    <w:rsid w:val="003A60D9"/>
    <w:rsid w:val="003B1247"/>
    <w:rsid w:val="003C78BB"/>
    <w:rsid w:val="003D61E6"/>
    <w:rsid w:val="003F1CB9"/>
    <w:rsid w:val="004000D7"/>
    <w:rsid w:val="00410E0A"/>
    <w:rsid w:val="004212CB"/>
    <w:rsid w:val="0044172B"/>
    <w:rsid w:val="0044422B"/>
    <w:rsid w:val="00446D53"/>
    <w:rsid w:val="00453990"/>
    <w:rsid w:val="004548EC"/>
    <w:rsid w:val="00461163"/>
    <w:rsid w:val="004631F5"/>
    <w:rsid w:val="0046390D"/>
    <w:rsid w:val="00467D1A"/>
    <w:rsid w:val="00467F7A"/>
    <w:rsid w:val="00477E4B"/>
    <w:rsid w:val="00483952"/>
    <w:rsid w:val="00486B79"/>
    <w:rsid w:val="00490364"/>
    <w:rsid w:val="004924CD"/>
    <w:rsid w:val="00494D4E"/>
    <w:rsid w:val="004A027E"/>
    <w:rsid w:val="004A3E38"/>
    <w:rsid w:val="004B0DB1"/>
    <w:rsid w:val="004B41F1"/>
    <w:rsid w:val="004C0DF2"/>
    <w:rsid w:val="004C5103"/>
    <w:rsid w:val="004C7DC8"/>
    <w:rsid w:val="004C7E96"/>
    <w:rsid w:val="004D32FF"/>
    <w:rsid w:val="004E6339"/>
    <w:rsid w:val="004F4B7D"/>
    <w:rsid w:val="00502D47"/>
    <w:rsid w:val="00504E43"/>
    <w:rsid w:val="00506678"/>
    <w:rsid w:val="005125E5"/>
    <w:rsid w:val="00514C72"/>
    <w:rsid w:val="00515D0F"/>
    <w:rsid w:val="00524275"/>
    <w:rsid w:val="00536A9F"/>
    <w:rsid w:val="005535D1"/>
    <w:rsid w:val="00560CED"/>
    <w:rsid w:val="00561A23"/>
    <w:rsid w:val="00563586"/>
    <w:rsid w:val="00570E60"/>
    <w:rsid w:val="0057466C"/>
    <w:rsid w:val="005754A5"/>
    <w:rsid w:val="00581D67"/>
    <w:rsid w:val="00581DB1"/>
    <w:rsid w:val="005875C0"/>
    <w:rsid w:val="00590434"/>
    <w:rsid w:val="005962EC"/>
    <w:rsid w:val="005A17BE"/>
    <w:rsid w:val="005A5F3C"/>
    <w:rsid w:val="005A6B7B"/>
    <w:rsid w:val="005B56E7"/>
    <w:rsid w:val="005C0CF4"/>
    <w:rsid w:val="005C1189"/>
    <w:rsid w:val="005C7E53"/>
    <w:rsid w:val="005D32BF"/>
    <w:rsid w:val="005D6BA2"/>
    <w:rsid w:val="005E4E68"/>
    <w:rsid w:val="005E6721"/>
    <w:rsid w:val="005F44E2"/>
    <w:rsid w:val="005F7AB6"/>
    <w:rsid w:val="006002E2"/>
    <w:rsid w:val="006020B6"/>
    <w:rsid w:val="006059DE"/>
    <w:rsid w:val="00606DA5"/>
    <w:rsid w:val="00611B5F"/>
    <w:rsid w:val="0061215E"/>
    <w:rsid w:val="006261C9"/>
    <w:rsid w:val="0063192D"/>
    <w:rsid w:val="0063229E"/>
    <w:rsid w:val="00634917"/>
    <w:rsid w:val="006408DE"/>
    <w:rsid w:val="0064274E"/>
    <w:rsid w:val="00644192"/>
    <w:rsid w:val="006520CA"/>
    <w:rsid w:val="00657B72"/>
    <w:rsid w:val="006617F7"/>
    <w:rsid w:val="00663AA4"/>
    <w:rsid w:val="00672D2D"/>
    <w:rsid w:val="00682A10"/>
    <w:rsid w:val="00686E16"/>
    <w:rsid w:val="00694374"/>
    <w:rsid w:val="00694CCA"/>
    <w:rsid w:val="00696BE2"/>
    <w:rsid w:val="00696F11"/>
    <w:rsid w:val="006A1C67"/>
    <w:rsid w:val="006A29A6"/>
    <w:rsid w:val="006A5DE3"/>
    <w:rsid w:val="006B667B"/>
    <w:rsid w:val="006C2374"/>
    <w:rsid w:val="006C2DCC"/>
    <w:rsid w:val="006C36AD"/>
    <w:rsid w:val="006D1AF2"/>
    <w:rsid w:val="006D4308"/>
    <w:rsid w:val="006D7897"/>
    <w:rsid w:val="006D7FB8"/>
    <w:rsid w:val="006E15FB"/>
    <w:rsid w:val="006E5D2F"/>
    <w:rsid w:val="006F0F93"/>
    <w:rsid w:val="006F2B02"/>
    <w:rsid w:val="006F6BF5"/>
    <w:rsid w:val="007121AA"/>
    <w:rsid w:val="007142A7"/>
    <w:rsid w:val="007151D6"/>
    <w:rsid w:val="007209F4"/>
    <w:rsid w:val="007211CB"/>
    <w:rsid w:val="00721ED4"/>
    <w:rsid w:val="00723704"/>
    <w:rsid w:val="0072656E"/>
    <w:rsid w:val="00731BFB"/>
    <w:rsid w:val="00733A0A"/>
    <w:rsid w:val="007405D3"/>
    <w:rsid w:val="0074358A"/>
    <w:rsid w:val="00745085"/>
    <w:rsid w:val="00754510"/>
    <w:rsid w:val="00756BA7"/>
    <w:rsid w:val="00761E57"/>
    <w:rsid w:val="00763422"/>
    <w:rsid w:val="007673EF"/>
    <w:rsid w:val="00773F30"/>
    <w:rsid w:val="00781056"/>
    <w:rsid w:val="0078744F"/>
    <w:rsid w:val="007908F4"/>
    <w:rsid w:val="007A0D66"/>
    <w:rsid w:val="007A3AFE"/>
    <w:rsid w:val="007A72EA"/>
    <w:rsid w:val="007A72EC"/>
    <w:rsid w:val="007A7FD3"/>
    <w:rsid w:val="007B5AA3"/>
    <w:rsid w:val="007C4237"/>
    <w:rsid w:val="007C5E64"/>
    <w:rsid w:val="007C6B5F"/>
    <w:rsid w:val="007D72A8"/>
    <w:rsid w:val="007E2241"/>
    <w:rsid w:val="007E3F8F"/>
    <w:rsid w:val="007E4231"/>
    <w:rsid w:val="007E43AE"/>
    <w:rsid w:val="007E5455"/>
    <w:rsid w:val="007E684A"/>
    <w:rsid w:val="007F234C"/>
    <w:rsid w:val="007F331F"/>
    <w:rsid w:val="007F52C3"/>
    <w:rsid w:val="007F5427"/>
    <w:rsid w:val="007F7C58"/>
    <w:rsid w:val="007F7E56"/>
    <w:rsid w:val="00812EEB"/>
    <w:rsid w:val="008162D8"/>
    <w:rsid w:val="00820CD2"/>
    <w:rsid w:val="00823898"/>
    <w:rsid w:val="0083668A"/>
    <w:rsid w:val="00843FF2"/>
    <w:rsid w:val="0084436C"/>
    <w:rsid w:val="00856B6E"/>
    <w:rsid w:val="00861B12"/>
    <w:rsid w:val="0086653A"/>
    <w:rsid w:val="00876209"/>
    <w:rsid w:val="00882CC0"/>
    <w:rsid w:val="00892C33"/>
    <w:rsid w:val="00896AC9"/>
    <w:rsid w:val="008A0A22"/>
    <w:rsid w:val="008B187B"/>
    <w:rsid w:val="008B1B13"/>
    <w:rsid w:val="008B48E2"/>
    <w:rsid w:val="008B5FEA"/>
    <w:rsid w:val="008C18D0"/>
    <w:rsid w:val="008C721C"/>
    <w:rsid w:val="008D07EC"/>
    <w:rsid w:val="008F1273"/>
    <w:rsid w:val="00904BCC"/>
    <w:rsid w:val="009061EC"/>
    <w:rsid w:val="009101A4"/>
    <w:rsid w:val="00910D18"/>
    <w:rsid w:val="00914A9B"/>
    <w:rsid w:val="0091511F"/>
    <w:rsid w:val="009153FB"/>
    <w:rsid w:val="00930DD3"/>
    <w:rsid w:val="00933151"/>
    <w:rsid w:val="009342A5"/>
    <w:rsid w:val="00940BBB"/>
    <w:rsid w:val="009417AD"/>
    <w:rsid w:val="00942B56"/>
    <w:rsid w:val="009536D9"/>
    <w:rsid w:val="009561AA"/>
    <w:rsid w:val="00956EB4"/>
    <w:rsid w:val="00965E6A"/>
    <w:rsid w:val="00971D5A"/>
    <w:rsid w:val="00977046"/>
    <w:rsid w:val="009823A7"/>
    <w:rsid w:val="009908D0"/>
    <w:rsid w:val="009915ED"/>
    <w:rsid w:val="0099297E"/>
    <w:rsid w:val="00995F7C"/>
    <w:rsid w:val="009B53D9"/>
    <w:rsid w:val="009C17A3"/>
    <w:rsid w:val="009C1B7A"/>
    <w:rsid w:val="009C7368"/>
    <w:rsid w:val="009D1909"/>
    <w:rsid w:val="009E1C5D"/>
    <w:rsid w:val="009E354C"/>
    <w:rsid w:val="009E36E1"/>
    <w:rsid w:val="009E5DD7"/>
    <w:rsid w:val="009E7630"/>
    <w:rsid w:val="009F5F07"/>
    <w:rsid w:val="00A0102D"/>
    <w:rsid w:val="00A029A3"/>
    <w:rsid w:val="00A03F09"/>
    <w:rsid w:val="00A07438"/>
    <w:rsid w:val="00A23888"/>
    <w:rsid w:val="00A32C46"/>
    <w:rsid w:val="00A34302"/>
    <w:rsid w:val="00A36596"/>
    <w:rsid w:val="00A371B6"/>
    <w:rsid w:val="00A4509D"/>
    <w:rsid w:val="00A474AC"/>
    <w:rsid w:val="00A47AE1"/>
    <w:rsid w:val="00A51F17"/>
    <w:rsid w:val="00A51F57"/>
    <w:rsid w:val="00A527B3"/>
    <w:rsid w:val="00A543FF"/>
    <w:rsid w:val="00A57765"/>
    <w:rsid w:val="00A62612"/>
    <w:rsid w:val="00A64646"/>
    <w:rsid w:val="00A67D8E"/>
    <w:rsid w:val="00A7422C"/>
    <w:rsid w:val="00A80DF5"/>
    <w:rsid w:val="00A813B0"/>
    <w:rsid w:val="00A859F9"/>
    <w:rsid w:val="00A92DA2"/>
    <w:rsid w:val="00A94E1B"/>
    <w:rsid w:val="00AA0391"/>
    <w:rsid w:val="00AA6579"/>
    <w:rsid w:val="00AC1504"/>
    <w:rsid w:val="00AC427D"/>
    <w:rsid w:val="00AC5CA4"/>
    <w:rsid w:val="00AC7700"/>
    <w:rsid w:val="00AC7E45"/>
    <w:rsid w:val="00AD0790"/>
    <w:rsid w:val="00AD4112"/>
    <w:rsid w:val="00AD6599"/>
    <w:rsid w:val="00AF6C17"/>
    <w:rsid w:val="00AF7B91"/>
    <w:rsid w:val="00B10464"/>
    <w:rsid w:val="00B16069"/>
    <w:rsid w:val="00B16135"/>
    <w:rsid w:val="00B256F2"/>
    <w:rsid w:val="00B2587C"/>
    <w:rsid w:val="00B27488"/>
    <w:rsid w:val="00B3382E"/>
    <w:rsid w:val="00B33F59"/>
    <w:rsid w:val="00B34EEF"/>
    <w:rsid w:val="00B35C88"/>
    <w:rsid w:val="00B416E2"/>
    <w:rsid w:val="00B44FA2"/>
    <w:rsid w:val="00B45161"/>
    <w:rsid w:val="00B4661E"/>
    <w:rsid w:val="00B519FA"/>
    <w:rsid w:val="00B5294C"/>
    <w:rsid w:val="00B531E7"/>
    <w:rsid w:val="00B60356"/>
    <w:rsid w:val="00B60D76"/>
    <w:rsid w:val="00B66A09"/>
    <w:rsid w:val="00B70853"/>
    <w:rsid w:val="00B7415B"/>
    <w:rsid w:val="00B803AF"/>
    <w:rsid w:val="00B80C13"/>
    <w:rsid w:val="00B8210C"/>
    <w:rsid w:val="00B83289"/>
    <w:rsid w:val="00B8384F"/>
    <w:rsid w:val="00BA3BE8"/>
    <w:rsid w:val="00BA5AB9"/>
    <w:rsid w:val="00BB56F7"/>
    <w:rsid w:val="00BB60CA"/>
    <w:rsid w:val="00BC2FDB"/>
    <w:rsid w:val="00BC3404"/>
    <w:rsid w:val="00BD1D0C"/>
    <w:rsid w:val="00BE2FBE"/>
    <w:rsid w:val="00BE5F62"/>
    <w:rsid w:val="00BE7933"/>
    <w:rsid w:val="00BF3150"/>
    <w:rsid w:val="00BF357B"/>
    <w:rsid w:val="00C0333D"/>
    <w:rsid w:val="00C03ACB"/>
    <w:rsid w:val="00C0431B"/>
    <w:rsid w:val="00C0621C"/>
    <w:rsid w:val="00C10B11"/>
    <w:rsid w:val="00C14BF7"/>
    <w:rsid w:val="00C21ECD"/>
    <w:rsid w:val="00C255C1"/>
    <w:rsid w:val="00C26BFE"/>
    <w:rsid w:val="00C348F7"/>
    <w:rsid w:val="00C4399B"/>
    <w:rsid w:val="00C464CB"/>
    <w:rsid w:val="00C47930"/>
    <w:rsid w:val="00C55797"/>
    <w:rsid w:val="00C570D2"/>
    <w:rsid w:val="00C61145"/>
    <w:rsid w:val="00C64B1F"/>
    <w:rsid w:val="00C67D24"/>
    <w:rsid w:val="00C81851"/>
    <w:rsid w:val="00C87884"/>
    <w:rsid w:val="00CA0F2E"/>
    <w:rsid w:val="00CA3AED"/>
    <w:rsid w:val="00CA6AB1"/>
    <w:rsid w:val="00CB255D"/>
    <w:rsid w:val="00CB6E61"/>
    <w:rsid w:val="00CB753B"/>
    <w:rsid w:val="00CC4815"/>
    <w:rsid w:val="00CC6668"/>
    <w:rsid w:val="00CD43C6"/>
    <w:rsid w:val="00CE5CDF"/>
    <w:rsid w:val="00CF5CC9"/>
    <w:rsid w:val="00CF78AA"/>
    <w:rsid w:val="00D0116B"/>
    <w:rsid w:val="00D032B2"/>
    <w:rsid w:val="00D126B2"/>
    <w:rsid w:val="00D1519F"/>
    <w:rsid w:val="00D23D6B"/>
    <w:rsid w:val="00D327D2"/>
    <w:rsid w:val="00D33BC5"/>
    <w:rsid w:val="00D53537"/>
    <w:rsid w:val="00D62A85"/>
    <w:rsid w:val="00D65513"/>
    <w:rsid w:val="00D676B7"/>
    <w:rsid w:val="00D72684"/>
    <w:rsid w:val="00D72BA1"/>
    <w:rsid w:val="00D72FD5"/>
    <w:rsid w:val="00D826E1"/>
    <w:rsid w:val="00D91526"/>
    <w:rsid w:val="00D931D2"/>
    <w:rsid w:val="00D9335A"/>
    <w:rsid w:val="00DA2656"/>
    <w:rsid w:val="00DA547D"/>
    <w:rsid w:val="00DA771A"/>
    <w:rsid w:val="00DB1ED8"/>
    <w:rsid w:val="00DC4BC7"/>
    <w:rsid w:val="00DC6B35"/>
    <w:rsid w:val="00DE0059"/>
    <w:rsid w:val="00DF27BF"/>
    <w:rsid w:val="00E0036A"/>
    <w:rsid w:val="00E02477"/>
    <w:rsid w:val="00E02A4F"/>
    <w:rsid w:val="00E04E06"/>
    <w:rsid w:val="00E10909"/>
    <w:rsid w:val="00E12388"/>
    <w:rsid w:val="00E15B47"/>
    <w:rsid w:val="00E15FE3"/>
    <w:rsid w:val="00E2516D"/>
    <w:rsid w:val="00E35E19"/>
    <w:rsid w:val="00E362EB"/>
    <w:rsid w:val="00E436FA"/>
    <w:rsid w:val="00E4539A"/>
    <w:rsid w:val="00E45820"/>
    <w:rsid w:val="00E51A04"/>
    <w:rsid w:val="00E62A59"/>
    <w:rsid w:val="00E6361B"/>
    <w:rsid w:val="00E65D26"/>
    <w:rsid w:val="00E84155"/>
    <w:rsid w:val="00E8571A"/>
    <w:rsid w:val="00E96B78"/>
    <w:rsid w:val="00EC2500"/>
    <w:rsid w:val="00EC5067"/>
    <w:rsid w:val="00EC5195"/>
    <w:rsid w:val="00EE3064"/>
    <w:rsid w:val="00EE5BF8"/>
    <w:rsid w:val="00EE7BC2"/>
    <w:rsid w:val="00EF2ACF"/>
    <w:rsid w:val="00EF6B43"/>
    <w:rsid w:val="00F02204"/>
    <w:rsid w:val="00F04890"/>
    <w:rsid w:val="00F05A2E"/>
    <w:rsid w:val="00F1091A"/>
    <w:rsid w:val="00F173C7"/>
    <w:rsid w:val="00F20E0C"/>
    <w:rsid w:val="00F3144F"/>
    <w:rsid w:val="00F317C9"/>
    <w:rsid w:val="00F351DA"/>
    <w:rsid w:val="00F43194"/>
    <w:rsid w:val="00F46AB6"/>
    <w:rsid w:val="00F57866"/>
    <w:rsid w:val="00F57E87"/>
    <w:rsid w:val="00F60486"/>
    <w:rsid w:val="00F650AB"/>
    <w:rsid w:val="00F651E8"/>
    <w:rsid w:val="00F71BC4"/>
    <w:rsid w:val="00F8009F"/>
    <w:rsid w:val="00F84D1F"/>
    <w:rsid w:val="00F85F69"/>
    <w:rsid w:val="00F8657B"/>
    <w:rsid w:val="00F908EB"/>
    <w:rsid w:val="00F909F8"/>
    <w:rsid w:val="00F9341F"/>
    <w:rsid w:val="00F941EF"/>
    <w:rsid w:val="00F9740D"/>
    <w:rsid w:val="00FA6702"/>
    <w:rsid w:val="00FA741A"/>
    <w:rsid w:val="00FC728F"/>
    <w:rsid w:val="00FD1527"/>
    <w:rsid w:val="00FD28B2"/>
    <w:rsid w:val="00FD3A85"/>
    <w:rsid w:val="00FD6F12"/>
    <w:rsid w:val="00FE1B81"/>
    <w:rsid w:val="00FE25DB"/>
    <w:rsid w:val="00FE3AD7"/>
    <w:rsid w:val="00FF345A"/>
    <w:rsid w:val="00FF437B"/>
    <w:rsid w:val="00FF4874"/>
    <w:rsid w:val="05B63FEC"/>
    <w:rsid w:val="1C5C4262"/>
    <w:rsid w:val="2299ABE7"/>
    <w:rsid w:val="2D20C767"/>
    <w:rsid w:val="4F0DE05A"/>
    <w:rsid w:val="594A148C"/>
    <w:rsid w:val="5C16DF5A"/>
    <w:rsid w:val="61E4BFBB"/>
    <w:rsid w:val="620CBAD8"/>
    <w:rsid w:val="6C398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F4E37"/>
  <w15:chartTrackingRefBased/>
  <w15:docId w15:val="{8615D780-D11B-4EDD-A2D0-DF673342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basedOn w:val="Normal"/>
    <w:next w:val="Normal"/>
    <w:link w:val="Heading1Char"/>
    <w:uiPriority w:val="8"/>
    <w:qFormat/>
    <w:rsid w:val="009561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56BA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A9B"/>
    <w:pPr>
      <w:tabs>
        <w:tab w:val="center" w:pos="4513"/>
        <w:tab w:val="right" w:pos="9026"/>
      </w:tabs>
    </w:pPr>
  </w:style>
  <w:style w:type="character" w:customStyle="1" w:styleId="HeaderChar">
    <w:name w:val="Header Char"/>
    <w:basedOn w:val="DefaultParagraphFont"/>
    <w:link w:val="Header"/>
    <w:uiPriority w:val="99"/>
    <w:rsid w:val="00914A9B"/>
  </w:style>
  <w:style w:type="paragraph" w:styleId="Footer">
    <w:name w:val="footer"/>
    <w:basedOn w:val="Normal"/>
    <w:link w:val="FooterChar"/>
    <w:uiPriority w:val="99"/>
    <w:unhideWhenUsed/>
    <w:rsid w:val="00914A9B"/>
    <w:pPr>
      <w:tabs>
        <w:tab w:val="center" w:pos="4513"/>
        <w:tab w:val="right" w:pos="9026"/>
      </w:tabs>
    </w:pPr>
  </w:style>
  <w:style w:type="character" w:customStyle="1" w:styleId="FooterChar">
    <w:name w:val="Footer Char"/>
    <w:basedOn w:val="DefaultParagraphFont"/>
    <w:link w:val="Footer"/>
    <w:uiPriority w:val="99"/>
    <w:rsid w:val="00914A9B"/>
  </w:style>
  <w:style w:type="table" w:styleId="TableGrid">
    <w:name w:val="Table Grid"/>
    <w:basedOn w:val="TableNormal"/>
    <w:uiPriority w:val="59"/>
    <w:rsid w:val="0091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AB6"/>
    <w:rPr>
      <w:color w:val="0000FF" w:themeColor="hyperlink"/>
      <w:u w:val="single"/>
    </w:rPr>
  </w:style>
  <w:style w:type="character" w:styleId="UnresolvedMention">
    <w:name w:val="Unresolved Mention"/>
    <w:basedOn w:val="DefaultParagraphFont"/>
    <w:uiPriority w:val="99"/>
    <w:semiHidden/>
    <w:unhideWhenUsed/>
    <w:rsid w:val="00F46AB6"/>
    <w:rPr>
      <w:color w:val="605E5C"/>
      <w:shd w:val="clear" w:color="auto" w:fill="E1DFDD"/>
    </w:rPr>
  </w:style>
  <w:style w:type="character" w:styleId="CommentReference">
    <w:name w:val="annotation reference"/>
    <w:basedOn w:val="DefaultParagraphFont"/>
    <w:uiPriority w:val="99"/>
    <w:semiHidden/>
    <w:unhideWhenUsed/>
    <w:rsid w:val="00823898"/>
    <w:rPr>
      <w:sz w:val="16"/>
      <w:szCs w:val="16"/>
    </w:rPr>
  </w:style>
  <w:style w:type="paragraph" w:styleId="CommentText">
    <w:name w:val="annotation text"/>
    <w:basedOn w:val="Normal"/>
    <w:link w:val="CommentTextChar"/>
    <w:uiPriority w:val="99"/>
    <w:semiHidden/>
    <w:unhideWhenUsed/>
    <w:rsid w:val="00823898"/>
    <w:rPr>
      <w:sz w:val="20"/>
      <w:szCs w:val="20"/>
    </w:rPr>
  </w:style>
  <w:style w:type="character" w:customStyle="1" w:styleId="CommentTextChar">
    <w:name w:val="Comment Text Char"/>
    <w:basedOn w:val="DefaultParagraphFont"/>
    <w:link w:val="CommentText"/>
    <w:uiPriority w:val="99"/>
    <w:semiHidden/>
    <w:rsid w:val="00823898"/>
    <w:rPr>
      <w:sz w:val="20"/>
      <w:szCs w:val="20"/>
    </w:rPr>
  </w:style>
  <w:style w:type="paragraph" w:styleId="CommentSubject">
    <w:name w:val="annotation subject"/>
    <w:basedOn w:val="CommentText"/>
    <w:next w:val="CommentText"/>
    <w:link w:val="CommentSubjectChar"/>
    <w:uiPriority w:val="99"/>
    <w:semiHidden/>
    <w:unhideWhenUsed/>
    <w:rsid w:val="00823898"/>
    <w:rPr>
      <w:b/>
      <w:bCs/>
    </w:rPr>
  </w:style>
  <w:style w:type="character" w:customStyle="1" w:styleId="CommentSubjectChar">
    <w:name w:val="Comment Subject Char"/>
    <w:basedOn w:val="CommentTextChar"/>
    <w:link w:val="CommentSubject"/>
    <w:uiPriority w:val="99"/>
    <w:semiHidden/>
    <w:rsid w:val="00823898"/>
    <w:rPr>
      <w:b/>
      <w:bCs/>
      <w:sz w:val="20"/>
      <w:szCs w:val="20"/>
    </w:rPr>
  </w:style>
  <w:style w:type="paragraph" w:styleId="BalloonText">
    <w:name w:val="Balloon Text"/>
    <w:basedOn w:val="Normal"/>
    <w:link w:val="BalloonTextChar"/>
    <w:uiPriority w:val="99"/>
    <w:semiHidden/>
    <w:unhideWhenUsed/>
    <w:rsid w:val="0082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98"/>
    <w:rPr>
      <w:rFonts w:ascii="Segoe UI" w:hAnsi="Segoe UI" w:cs="Segoe UI"/>
      <w:sz w:val="18"/>
      <w:szCs w:val="18"/>
    </w:rPr>
  </w:style>
  <w:style w:type="paragraph" w:styleId="ListParagraph">
    <w:name w:val="List Paragraph"/>
    <w:basedOn w:val="Normal"/>
    <w:uiPriority w:val="34"/>
    <w:qFormat/>
    <w:rsid w:val="00823898"/>
    <w:pPr>
      <w:ind w:left="720"/>
      <w:contextualSpacing/>
    </w:pPr>
    <w:rPr>
      <w:rFonts w:ascii="Times New Roman" w:eastAsia="Times New Roman" w:hAnsi="Times New Roman" w:cs="Times New Roman"/>
      <w:sz w:val="20"/>
      <w:szCs w:val="20"/>
    </w:rPr>
  </w:style>
  <w:style w:type="paragraph" w:styleId="NormalWeb">
    <w:name w:val="Normal (Web)"/>
    <w:basedOn w:val="Normal"/>
    <w:rsid w:val="002C6480"/>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6002E2"/>
    <w:pPr>
      <w:autoSpaceDE w:val="0"/>
      <w:autoSpaceDN w:val="0"/>
      <w:adjustRightInd w:val="0"/>
    </w:pPr>
    <w:rPr>
      <w:color w:val="000000"/>
    </w:rPr>
  </w:style>
  <w:style w:type="character" w:styleId="Strong">
    <w:name w:val="Strong"/>
    <w:basedOn w:val="DefaultParagraphFont"/>
    <w:uiPriority w:val="22"/>
    <w:qFormat/>
    <w:rsid w:val="00672D2D"/>
    <w:rPr>
      <w:b/>
      <w:bCs/>
    </w:rPr>
  </w:style>
  <w:style w:type="paragraph" w:customStyle="1" w:styleId="CM25">
    <w:name w:val="CM25"/>
    <w:basedOn w:val="Normal"/>
    <w:next w:val="Normal"/>
    <w:rsid w:val="00261EEF"/>
    <w:pPr>
      <w:autoSpaceDE w:val="0"/>
      <w:autoSpaceDN w:val="0"/>
      <w:adjustRightInd w:val="0"/>
      <w:spacing w:before="200"/>
    </w:pPr>
    <w:rPr>
      <w:rFonts w:ascii="JFPEE K+ Helvetica Neue" w:eastAsia="Times New Roman" w:hAnsi="JFPEE K+ Helvetica Neue" w:cs="Times New Roman"/>
      <w:lang w:val="en-US" w:bidi="en-US"/>
    </w:rPr>
  </w:style>
  <w:style w:type="paragraph" w:customStyle="1" w:styleId="CM28">
    <w:name w:val="CM28"/>
    <w:basedOn w:val="Default"/>
    <w:next w:val="Default"/>
    <w:rsid w:val="00261EEF"/>
    <w:pPr>
      <w:spacing w:before="200"/>
    </w:pPr>
    <w:rPr>
      <w:rFonts w:ascii="JCBCG O+ Helvetica Neue" w:eastAsia="Times New Roman" w:hAnsi="JCBCG O+ Helvetica Neue" w:cs="Times New Roman"/>
      <w:color w:val="auto"/>
      <w:lang w:val="en-US" w:bidi="en-US"/>
    </w:rPr>
  </w:style>
  <w:style w:type="paragraph" w:customStyle="1" w:styleId="CM26">
    <w:name w:val="CM26"/>
    <w:basedOn w:val="Default"/>
    <w:next w:val="Default"/>
    <w:rsid w:val="00261EEF"/>
    <w:rPr>
      <w:rFonts w:ascii="JCBCG O+ Helvetica Neue" w:eastAsia="Times New Roman" w:hAnsi="JCBCG O+ Helvetica Neue" w:cs="Times New Roman"/>
      <w:color w:val="auto"/>
      <w:lang w:eastAsia="en-GB"/>
    </w:rPr>
  </w:style>
  <w:style w:type="character" w:styleId="FollowedHyperlink">
    <w:name w:val="FollowedHyperlink"/>
    <w:basedOn w:val="DefaultParagraphFont"/>
    <w:uiPriority w:val="99"/>
    <w:semiHidden/>
    <w:unhideWhenUsed/>
    <w:rsid w:val="00A474AC"/>
    <w:rPr>
      <w:color w:val="800080" w:themeColor="followedHyperlink"/>
      <w:u w:val="single"/>
    </w:rPr>
  </w:style>
  <w:style w:type="character" w:customStyle="1" w:styleId="Heading1Char">
    <w:name w:val="Heading 1 Char"/>
    <w:basedOn w:val="DefaultParagraphFont"/>
    <w:link w:val="Heading1"/>
    <w:uiPriority w:val="8"/>
    <w:rsid w:val="009561AA"/>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59"/>
    <w:rsid w:val="00CC666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666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56BA7"/>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756BA7"/>
  </w:style>
  <w:style w:type="table" w:customStyle="1" w:styleId="TableGrid3">
    <w:name w:val="Table Grid3"/>
    <w:basedOn w:val="TableNormal"/>
    <w:next w:val="TableGrid"/>
    <w:uiPriority w:val="59"/>
    <w:rsid w:val="00756BA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56BA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D91526"/>
    <w:pPr>
      <w:numPr>
        <w:numId w:val="41"/>
      </w:numPr>
    </w:pPr>
  </w:style>
  <w:style w:type="numbering" w:customStyle="1" w:styleId="CurrentList2">
    <w:name w:val="Current List2"/>
    <w:uiPriority w:val="99"/>
    <w:rsid w:val="00D91526"/>
    <w:pPr>
      <w:numPr>
        <w:numId w:val="42"/>
      </w:numPr>
    </w:pPr>
  </w:style>
  <w:style w:type="numbering" w:customStyle="1" w:styleId="CurrentList3">
    <w:name w:val="Current List3"/>
    <w:uiPriority w:val="99"/>
    <w:rsid w:val="00303D0B"/>
    <w:pPr>
      <w:numPr>
        <w:numId w:val="43"/>
      </w:numPr>
    </w:pPr>
  </w:style>
  <w:style w:type="paragraph" w:customStyle="1" w:styleId="1bodycopy10pt">
    <w:name w:val="1 body copy 10pt"/>
    <w:basedOn w:val="Normal"/>
    <w:link w:val="1bodycopy10ptChar"/>
    <w:qFormat/>
    <w:rsid w:val="00942B56"/>
    <w:pPr>
      <w:spacing w:after="120"/>
    </w:pPr>
    <w:rPr>
      <w:rFonts w:eastAsia="MS Mincho" w:cs="Times New Roman"/>
      <w:sz w:val="20"/>
      <w:lang w:val="en-US"/>
    </w:rPr>
  </w:style>
  <w:style w:type="character" w:customStyle="1" w:styleId="1bodycopy10ptChar">
    <w:name w:val="1 body copy 10pt Char"/>
    <w:link w:val="1bodycopy10pt"/>
    <w:rsid w:val="00942B56"/>
    <w:rPr>
      <w:rFonts w:eastAsia="MS Mincho" w:cs="Times New Roman"/>
      <w:sz w:val="20"/>
      <w:lang w:val="en-US"/>
    </w:rPr>
  </w:style>
  <w:style w:type="paragraph" w:customStyle="1" w:styleId="6Abstract">
    <w:name w:val="6 Abstract"/>
    <w:qFormat/>
    <w:rsid w:val="00942B56"/>
    <w:pPr>
      <w:spacing w:after="240" w:line="259" w:lineRule="auto"/>
    </w:pPr>
    <w:rPr>
      <w:rFonts w:eastAsia="MS Mincho" w:cs="Times New Roman"/>
      <w:sz w:val="28"/>
      <w:szCs w:val="28"/>
      <w:lang w:val="en-US"/>
    </w:rPr>
  </w:style>
  <w:style w:type="paragraph" w:customStyle="1" w:styleId="3Policytitle">
    <w:name w:val="3 Policy title"/>
    <w:basedOn w:val="Normal"/>
    <w:qFormat/>
    <w:rsid w:val="00942B56"/>
    <w:pPr>
      <w:spacing w:after="120"/>
    </w:pPr>
    <w:rPr>
      <w:rFonts w:eastAsia="MS Mincho" w:cs="Times New Roman"/>
      <w:b/>
      <w:sz w:val="7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5822">
      <w:bodyDiv w:val="1"/>
      <w:marLeft w:val="0"/>
      <w:marRight w:val="0"/>
      <w:marTop w:val="0"/>
      <w:marBottom w:val="0"/>
      <w:divBdr>
        <w:top w:val="none" w:sz="0" w:space="0" w:color="auto"/>
        <w:left w:val="none" w:sz="0" w:space="0" w:color="auto"/>
        <w:bottom w:val="none" w:sz="0" w:space="0" w:color="auto"/>
        <w:right w:val="none" w:sz="0" w:space="0" w:color="auto"/>
      </w:divBdr>
    </w:div>
    <w:div w:id="117113792">
      <w:bodyDiv w:val="1"/>
      <w:marLeft w:val="0"/>
      <w:marRight w:val="0"/>
      <w:marTop w:val="0"/>
      <w:marBottom w:val="0"/>
      <w:divBdr>
        <w:top w:val="none" w:sz="0" w:space="0" w:color="auto"/>
        <w:left w:val="none" w:sz="0" w:space="0" w:color="auto"/>
        <w:bottom w:val="none" w:sz="0" w:space="0" w:color="auto"/>
        <w:right w:val="none" w:sz="0" w:space="0" w:color="auto"/>
      </w:divBdr>
      <w:divsChild>
        <w:div w:id="981226992">
          <w:marLeft w:val="0"/>
          <w:marRight w:val="0"/>
          <w:marTop w:val="0"/>
          <w:marBottom w:val="0"/>
          <w:divBdr>
            <w:top w:val="none" w:sz="0" w:space="0" w:color="auto"/>
            <w:left w:val="none" w:sz="0" w:space="0" w:color="auto"/>
            <w:bottom w:val="none" w:sz="0" w:space="0" w:color="auto"/>
            <w:right w:val="none" w:sz="0" w:space="0" w:color="auto"/>
          </w:divBdr>
        </w:div>
      </w:divsChild>
    </w:div>
    <w:div w:id="290328624">
      <w:bodyDiv w:val="1"/>
      <w:marLeft w:val="0"/>
      <w:marRight w:val="0"/>
      <w:marTop w:val="0"/>
      <w:marBottom w:val="0"/>
      <w:divBdr>
        <w:top w:val="none" w:sz="0" w:space="0" w:color="auto"/>
        <w:left w:val="none" w:sz="0" w:space="0" w:color="auto"/>
        <w:bottom w:val="none" w:sz="0" w:space="0" w:color="auto"/>
        <w:right w:val="none" w:sz="0" w:space="0" w:color="auto"/>
      </w:divBdr>
    </w:div>
    <w:div w:id="293676281">
      <w:bodyDiv w:val="1"/>
      <w:marLeft w:val="0"/>
      <w:marRight w:val="0"/>
      <w:marTop w:val="0"/>
      <w:marBottom w:val="0"/>
      <w:divBdr>
        <w:top w:val="none" w:sz="0" w:space="0" w:color="auto"/>
        <w:left w:val="none" w:sz="0" w:space="0" w:color="auto"/>
        <w:bottom w:val="none" w:sz="0" w:space="0" w:color="auto"/>
        <w:right w:val="none" w:sz="0" w:space="0" w:color="auto"/>
      </w:divBdr>
    </w:div>
    <w:div w:id="318268911">
      <w:bodyDiv w:val="1"/>
      <w:marLeft w:val="0"/>
      <w:marRight w:val="0"/>
      <w:marTop w:val="0"/>
      <w:marBottom w:val="0"/>
      <w:divBdr>
        <w:top w:val="none" w:sz="0" w:space="0" w:color="auto"/>
        <w:left w:val="none" w:sz="0" w:space="0" w:color="auto"/>
        <w:bottom w:val="none" w:sz="0" w:space="0" w:color="auto"/>
        <w:right w:val="none" w:sz="0" w:space="0" w:color="auto"/>
      </w:divBdr>
    </w:div>
    <w:div w:id="362752616">
      <w:bodyDiv w:val="1"/>
      <w:marLeft w:val="0"/>
      <w:marRight w:val="0"/>
      <w:marTop w:val="0"/>
      <w:marBottom w:val="0"/>
      <w:divBdr>
        <w:top w:val="none" w:sz="0" w:space="0" w:color="auto"/>
        <w:left w:val="none" w:sz="0" w:space="0" w:color="auto"/>
        <w:bottom w:val="none" w:sz="0" w:space="0" w:color="auto"/>
        <w:right w:val="none" w:sz="0" w:space="0" w:color="auto"/>
      </w:divBdr>
    </w:div>
    <w:div w:id="362832080">
      <w:bodyDiv w:val="1"/>
      <w:marLeft w:val="0"/>
      <w:marRight w:val="0"/>
      <w:marTop w:val="0"/>
      <w:marBottom w:val="0"/>
      <w:divBdr>
        <w:top w:val="none" w:sz="0" w:space="0" w:color="auto"/>
        <w:left w:val="none" w:sz="0" w:space="0" w:color="auto"/>
        <w:bottom w:val="none" w:sz="0" w:space="0" w:color="auto"/>
        <w:right w:val="none" w:sz="0" w:space="0" w:color="auto"/>
      </w:divBdr>
    </w:div>
    <w:div w:id="685208566">
      <w:bodyDiv w:val="1"/>
      <w:marLeft w:val="0"/>
      <w:marRight w:val="0"/>
      <w:marTop w:val="0"/>
      <w:marBottom w:val="0"/>
      <w:divBdr>
        <w:top w:val="none" w:sz="0" w:space="0" w:color="auto"/>
        <w:left w:val="none" w:sz="0" w:space="0" w:color="auto"/>
        <w:bottom w:val="none" w:sz="0" w:space="0" w:color="auto"/>
        <w:right w:val="none" w:sz="0" w:space="0" w:color="auto"/>
      </w:divBdr>
    </w:div>
    <w:div w:id="789974017">
      <w:bodyDiv w:val="1"/>
      <w:marLeft w:val="0"/>
      <w:marRight w:val="0"/>
      <w:marTop w:val="0"/>
      <w:marBottom w:val="0"/>
      <w:divBdr>
        <w:top w:val="none" w:sz="0" w:space="0" w:color="auto"/>
        <w:left w:val="none" w:sz="0" w:space="0" w:color="auto"/>
        <w:bottom w:val="none" w:sz="0" w:space="0" w:color="auto"/>
        <w:right w:val="none" w:sz="0" w:space="0" w:color="auto"/>
      </w:divBdr>
    </w:div>
    <w:div w:id="792868512">
      <w:bodyDiv w:val="1"/>
      <w:marLeft w:val="0"/>
      <w:marRight w:val="0"/>
      <w:marTop w:val="0"/>
      <w:marBottom w:val="0"/>
      <w:divBdr>
        <w:top w:val="none" w:sz="0" w:space="0" w:color="auto"/>
        <w:left w:val="none" w:sz="0" w:space="0" w:color="auto"/>
        <w:bottom w:val="none" w:sz="0" w:space="0" w:color="auto"/>
        <w:right w:val="none" w:sz="0" w:space="0" w:color="auto"/>
      </w:divBdr>
    </w:div>
    <w:div w:id="795831657">
      <w:bodyDiv w:val="1"/>
      <w:marLeft w:val="0"/>
      <w:marRight w:val="0"/>
      <w:marTop w:val="0"/>
      <w:marBottom w:val="0"/>
      <w:divBdr>
        <w:top w:val="none" w:sz="0" w:space="0" w:color="auto"/>
        <w:left w:val="none" w:sz="0" w:space="0" w:color="auto"/>
        <w:bottom w:val="none" w:sz="0" w:space="0" w:color="auto"/>
        <w:right w:val="none" w:sz="0" w:space="0" w:color="auto"/>
      </w:divBdr>
      <w:divsChild>
        <w:div w:id="809175382">
          <w:marLeft w:val="3"/>
          <w:marRight w:val="0"/>
          <w:marTop w:val="0"/>
          <w:marBottom w:val="0"/>
          <w:divBdr>
            <w:top w:val="none" w:sz="0" w:space="0" w:color="auto"/>
            <w:left w:val="none" w:sz="0" w:space="0" w:color="auto"/>
            <w:bottom w:val="none" w:sz="0" w:space="0" w:color="auto"/>
            <w:right w:val="none" w:sz="0" w:space="0" w:color="auto"/>
          </w:divBdr>
        </w:div>
      </w:divsChild>
    </w:div>
    <w:div w:id="1011760615">
      <w:bodyDiv w:val="1"/>
      <w:marLeft w:val="0"/>
      <w:marRight w:val="0"/>
      <w:marTop w:val="0"/>
      <w:marBottom w:val="0"/>
      <w:divBdr>
        <w:top w:val="none" w:sz="0" w:space="0" w:color="auto"/>
        <w:left w:val="none" w:sz="0" w:space="0" w:color="auto"/>
        <w:bottom w:val="none" w:sz="0" w:space="0" w:color="auto"/>
        <w:right w:val="none" w:sz="0" w:space="0" w:color="auto"/>
      </w:divBdr>
    </w:div>
    <w:div w:id="1057701624">
      <w:bodyDiv w:val="1"/>
      <w:marLeft w:val="0"/>
      <w:marRight w:val="0"/>
      <w:marTop w:val="0"/>
      <w:marBottom w:val="0"/>
      <w:divBdr>
        <w:top w:val="none" w:sz="0" w:space="0" w:color="auto"/>
        <w:left w:val="none" w:sz="0" w:space="0" w:color="auto"/>
        <w:bottom w:val="none" w:sz="0" w:space="0" w:color="auto"/>
        <w:right w:val="none" w:sz="0" w:space="0" w:color="auto"/>
      </w:divBdr>
    </w:div>
    <w:div w:id="1100568820">
      <w:bodyDiv w:val="1"/>
      <w:marLeft w:val="0"/>
      <w:marRight w:val="0"/>
      <w:marTop w:val="0"/>
      <w:marBottom w:val="0"/>
      <w:divBdr>
        <w:top w:val="none" w:sz="0" w:space="0" w:color="auto"/>
        <w:left w:val="none" w:sz="0" w:space="0" w:color="auto"/>
        <w:bottom w:val="none" w:sz="0" w:space="0" w:color="auto"/>
        <w:right w:val="none" w:sz="0" w:space="0" w:color="auto"/>
      </w:divBdr>
    </w:div>
    <w:div w:id="1235820978">
      <w:bodyDiv w:val="1"/>
      <w:marLeft w:val="0"/>
      <w:marRight w:val="0"/>
      <w:marTop w:val="0"/>
      <w:marBottom w:val="0"/>
      <w:divBdr>
        <w:top w:val="none" w:sz="0" w:space="0" w:color="auto"/>
        <w:left w:val="none" w:sz="0" w:space="0" w:color="auto"/>
        <w:bottom w:val="none" w:sz="0" w:space="0" w:color="auto"/>
        <w:right w:val="none" w:sz="0" w:space="0" w:color="auto"/>
      </w:divBdr>
    </w:div>
    <w:div w:id="1453400441">
      <w:bodyDiv w:val="1"/>
      <w:marLeft w:val="0"/>
      <w:marRight w:val="0"/>
      <w:marTop w:val="0"/>
      <w:marBottom w:val="0"/>
      <w:divBdr>
        <w:top w:val="none" w:sz="0" w:space="0" w:color="auto"/>
        <w:left w:val="none" w:sz="0" w:space="0" w:color="auto"/>
        <w:bottom w:val="none" w:sz="0" w:space="0" w:color="auto"/>
        <w:right w:val="none" w:sz="0" w:space="0" w:color="auto"/>
      </w:divBdr>
    </w:div>
    <w:div w:id="1500995807">
      <w:bodyDiv w:val="1"/>
      <w:marLeft w:val="0"/>
      <w:marRight w:val="0"/>
      <w:marTop w:val="0"/>
      <w:marBottom w:val="0"/>
      <w:divBdr>
        <w:top w:val="none" w:sz="0" w:space="0" w:color="auto"/>
        <w:left w:val="none" w:sz="0" w:space="0" w:color="auto"/>
        <w:bottom w:val="none" w:sz="0" w:space="0" w:color="auto"/>
        <w:right w:val="none" w:sz="0" w:space="0" w:color="auto"/>
      </w:divBdr>
    </w:div>
    <w:div w:id="1771973438">
      <w:bodyDiv w:val="1"/>
      <w:marLeft w:val="0"/>
      <w:marRight w:val="0"/>
      <w:marTop w:val="0"/>
      <w:marBottom w:val="0"/>
      <w:divBdr>
        <w:top w:val="none" w:sz="0" w:space="0" w:color="auto"/>
        <w:left w:val="none" w:sz="0" w:space="0" w:color="auto"/>
        <w:bottom w:val="none" w:sz="0" w:space="0" w:color="auto"/>
        <w:right w:val="none" w:sz="0" w:space="0" w:color="auto"/>
      </w:divBdr>
    </w:div>
    <w:div w:id="1837380458">
      <w:bodyDiv w:val="1"/>
      <w:marLeft w:val="0"/>
      <w:marRight w:val="0"/>
      <w:marTop w:val="0"/>
      <w:marBottom w:val="0"/>
      <w:divBdr>
        <w:top w:val="none" w:sz="0" w:space="0" w:color="auto"/>
        <w:left w:val="none" w:sz="0" w:space="0" w:color="auto"/>
        <w:bottom w:val="none" w:sz="0" w:space="0" w:color="auto"/>
        <w:right w:val="none" w:sz="0" w:space="0" w:color="auto"/>
      </w:divBdr>
    </w:div>
    <w:div w:id="18916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gov.uk/government/publications/keeping-children-safe-in-education--2" TargetMode="External"/><Relationship Id="rId26" Type="http://schemas.openxmlformats.org/officeDocument/2006/relationships/hyperlink" Target="mailto:help@nspcc.org.uk" TargetMode="External"/><Relationship Id="rId39" Type="http://schemas.openxmlformats.org/officeDocument/2006/relationships/hyperlink" Target="https://www.gov.uk/government/publications/national-action-plan-to-tackle-child-abuse-linked-to-faith-or-belief" TargetMode="External"/><Relationship Id="rId21" Type="http://schemas.openxmlformats.org/officeDocument/2006/relationships/hyperlink" Target="mailto:help@nspcc.org.uk" TargetMode="External"/><Relationship Id="rId34" Type="http://schemas.openxmlformats.org/officeDocument/2006/relationships/hyperlink" Target="https://campaignresources.phe.gov.uk/schools/topics/mental-wellbeing/overview" TargetMode="External"/><Relationship Id="rId42" Type="http://schemas.openxmlformats.org/officeDocument/2006/relationships/hyperlink" Target="http://www.karmanirvana.org.uk/" TargetMode="External"/><Relationship Id="rId47" Type="http://schemas.openxmlformats.org/officeDocument/2006/relationships/hyperlink" Target="https://www.gov.uk/government/publications/children-missing-education" TargetMode="External"/><Relationship Id="rId50" Type="http://schemas.openxmlformats.org/officeDocument/2006/relationships/hyperlink" Target="https://www.oscb.org.uk/safeguarding-themes/child-exploitation-modern-slavery/child-drug-exploitation-county-lines/" TargetMode="External"/><Relationship Id="rId55" Type="http://schemas.openxmlformats.org/officeDocument/2006/relationships/hyperlink" Target="https://apwg.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ssets.publishing.service.gov.uk/media/65797f1e0467eb000d55f689/Working_together_to_safeguard_children_2023_-_statutory_framework.pdf" TargetMode="External"/><Relationship Id="rId29" Type="http://schemas.openxmlformats.org/officeDocument/2006/relationships/hyperlink" Target="https://www.nspcc.org.uk/what-is-child-abuse/types-of-abuse/neglect/" TargetMode="External"/><Relationship Id="rId11" Type="http://schemas.openxmlformats.org/officeDocument/2006/relationships/image" Target="media/image1.jpeg"/><Relationship Id="rId24" Type="http://schemas.openxmlformats.org/officeDocument/2006/relationships/hyperlink" Target="https://www.operationencompass.org/school-participation" TargetMode="External"/><Relationship Id="rId32" Type="http://schemas.openxmlformats.org/officeDocument/2006/relationships/hyperlink" Target="https://www.gov.uk/government/publications/mental-health-and-behaviour-in-schools--2" TargetMode="External"/><Relationship Id="rId37" Type="http://schemas.openxmlformats.org/officeDocument/2006/relationships/hyperlink" Target="https://www.oscb.org.uk/safeguarding-themes/harmful-practices/" TargetMode="External"/><Relationship Id="rId40" Type="http://schemas.openxmlformats.org/officeDocument/2006/relationships/hyperlink" Target="https://www.oscb.org.uk/safeguarding-themes/substance-misuse/" TargetMode="External"/><Relationship Id="rId45" Type="http://schemas.openxmlformats.org/officeDocument/2006/relationships/hyperlink" Target="https://www.oscb.org.uk/safeguarding-themes/prevent/" TargetMode="External"/><Relationship Id="rId53" Type="http://schemas.openxmlformats.org/officeDocument/2006/relationships/hyperlink" Target="https://www.gov.uk/government/publications/sharing-nudes-and-semi-nudes-advice-for-education-settings-working-with-children-and-young-people" TargetMode="External"/><Relationship Id="rId58" Type="http://schemas.openxmlformats.org/officeDocument/2006/relationships/hyperlink" Target="https://www.gov.uk/government/publications/providing-remote-education-guidance-for-schools"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gov.uk/government/publications/working-together-to-safeguard-children--2" TargetMode="External"/><Relationship Id="rId14" Type="http://schemas.openxmlformats.org/officeDocument/2006/relationships/hyperlink" Target="mailto:Lado.safeguardingchildren@oxfordshire.gov.uk" TargetMode="External"/><Relationship Id="rId22" Type="http://schemas.openxmlformats.org/officeDocument/2006/relationships/hyperlink" Target="mailto:lado.safeguardingchildren@oxfordshire.gov.uk" TargetMode="External"/><Relationship Id="rId27" Type="http://schemas.openxmlformats.org/officeDocument/2006/relationships/hyperlink" Target="https://www.oscb.org.uk/practitioners-volunteers/locality-and-community-support-service-early-help/" TargetMode="External"/><Relationship Id="rId30" Type="http://schemas.openxmlformats.org/officeDocument/2006/relationships/hyperlink" Target="https://www.gov.uk/government/publications/promoting-children-and-young-peoples-emotional-health-and-wellbeing" TargetMode="External"/><Relationship Id="rId35" Type="http://schemas.openxmlformats.org/officeDocument/2006/relationships/hyperlink" Target="https://www.oscb.org.uk/wp-content/uploads/2021/09/Oxfordshire-Threshold-of-Needs-2021.pdf" TargetMode="External"/><Relationship Id="rId43" Type="http://schemas.openxmlformats.org/officeDocument/2006/relationships/hyperlink" Target="mailto:lado.safeguardingchildren@oxfordshire.gov.uk" TargetMode="External"/><Relationship Id="rId48" Type="http://schemas.openxmlformats.org/officeDocument/2006/relationships/hyperlink" Target="https://www.gov.uk/government/publications/child-sexual-exploitation-definition-and-guide-for-practitioners" TargetMode="External"/><Relationship Id="rId56" Type="http://schemas.openxmlformats.org/officeDocument/2006/relationships/hyperlink" Target="https://www.gov.uk/guidance/meeting-digital-and-technology-standards-in-schools-and-colleges/filtering-and-monitoring-standards-for-schools-and-colleges" TargetMode="External"/><Relationship Id="rId8" Type="http://schemas.openxmlformats.org/officeDocument/2006/relationships/webSettings" Target="webSettings.xml"/><Relationship Id="rId51" Type="http://schemas.openxmlformats.org/officeDocument/2006/relationships/hyperlink" Target="https://www.gov.uk/guidance/equality-act-2010-guidance"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assets.publishing.service.gov.uk/media/65803fe31c0c2a000d18cf40/Working_together_to_safeguard_children_2023_-_statutory_guidance.pdf" TargetMode="External"/><Relationship Id="rId25" Type="http://schemas.openxmlformats.org/officeDocument/2006/relationships/hyperlink" Target="https://www.gov.uk/government/publications/children-missing-education" TargetMode="External"/><Relationship Id="rId33" Type="http://schemas.openxmlformats.org/officeDocument/2006/relationships/hyperlink" Target="https://www.gov.uk/government/publications/promoting-children-and-young-peoples-emotional-health-and-wellbeing" TargetMode="External"/><Relationship Id="rId38" Type="http://schemas.openxmlformats.org/officeDocument/2006/relationships/hyperlink" Target="https://www.gov.uk/government/publications/serious-violence-strategy" TargetMode="External"/><Relationship Id="rId46" Type="http://schemas.openxmlformats.org/officeDocument/2006/relationships/hyperlink" Target="https://www.gov.uk/government/publications/protecting-children-from-radicalisation-the-channel-duty" TargetMode="External"/><Relationship Id="rId59" Type="http://schemas.openxmlformats.org/officeDocument/2006/relationships/header" Target="header1.xml"/><Relationship Id="rId20" Type="http://schemas.openxmlformats.org/officeDocument/2006/relationships/hyperlink" Target="https://contextualsafeguarding.org.uk/" TargetMode="External"/><Relationship Id="rId41" Type="http://schemas.openxmlformats.org/officeDocument/2006/relationships/hyperlink" Target="http://www.fco.gov.uk/en/travel-and-living-abroad/when-things-go-wrong/forced-marriage/" TargetMode="External"/><Relationship Id="rId54" Type="http://schemas.openxmlformats.org/officeDocument/2006/relationships/hyperlink" Target="https://rapecrisis.org.u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scb.org.uk/concerned-about-a-child/" TargetMode="External"/><Relationship Id="rId23" Type="http://schemas.openxmlformats.org/officeDocument/2006/relationships/hyperlink" Target="https://www.nspcc.org.uk/what-is-child-abuse/types-of-abuse/" TargetMode="External"/><Relationship Id="rId28" Type="http://schemas.openxmlformats.org/officeDocument/2006/relationships/hyperlink" Target="https://www.gov.uk/government/collections/domestic-abuse-bill" TargetMode="External"/><Relationship Id="rId36" Type="http://schemas.openxmlformats.org/officeDocument/2006/relationships/hyperlink" Target="https://www.oscb.org.uk/concerned-about-a-child/" TargetMode="External"/><Relationship Id="rId49" Type="http://schemas.openxmlformats.org/officeDocument/2006/relationships/hyperlink" Target="https://www.oscb.org.uk/safeguarding-themes/child-exploitation-modern-slavery/child-sexual-exploitation/" TargetMode="External"/><Relationship Id="rId57" Type="http://schemas.openxmlformats.org/officeDocument/2006/relationships/hyperlink" Target="https://www.gov.uk/guidance/meeting-digital-and-technology-standards-in-schools-and-colleges/cyber-security-standards-for-schools-and-colleges" TargetMode="External"/><Relationship Id="rId10" Type="http://schemas.openxmlformats.org/officeDocument/2006/relationships/endnotes" Target="endnotes.xml"/><Relationship Id="rId31" Type="http://schemas.openxmlformats.org/officeDocument/2006/relationships/hyperlink" Target="https://www.gov.uk/government/publications/preventing-and-tackling-bullying" TargetMode="External"/><Relationship Id="rId44" Type="http://schemas.openxmlformats.org/officeDocument/2006/relationships/hyperlink" Target="https://www.gov.uk/government/publications/prevent-duty-guidance" TargetMode="External"/><Relationship Id="rId52" Type="http://schemas.openxmlformats.org/officeDocument/2006/relationships/hyperlink" Target="https://www.gov.uk/government/consultations/human-rights-act-reform-a-modern-bill-of-rights/outcome/human-rights-act-reform-a-modern-bill-of-rights-consultation-response"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4174C19DC0741B9DA5F6C79E6BC0D" ma:contentTypeVersion="17" ma:contentTypeDescription="Create a new document." ma:contentTypeScope="" ma:versionID="bd5d3373115db9761831d6769c7db4b5">
  <xsd:schema xmlns:xsd="http://www.w3.org/2001/XMLSchema" xmlns:xs="http://www.w3.org/2001/XMLSchema" xmlns:p="http://schemas.microsoft.com/office/2006/metadata/properties" xmlns:ns2="26c8effa-703e-4f9b-abec-03775c19c9af" xmlns:ns3="c15d8746-bac9-48ef-8088-0941dae489d6" targetNamespace="http://schemas.microsoft.com/office/2006/metadata/properties" ma:root="true" ma:fieldsID="5571615f64a1d3f8c9969cc615dccd58" ns2:_="" ns3:_="">
    <xsd:import namespace="26c8effa-703e-4f9b-abec-03775c19c9af"/>
    <xsd:import namespace="c15d8746-bac9-48ef-8088-0941dae489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effa-703e-4f9b-abec-03775c19c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acffa2-239e-4c69-976d-c09dc0fc0b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5d8746-bac9-48ef-8088-0941dae489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1b5f2e7-5aca-4eda-a55b-d08be2a21556}" ma:internalName="TaxCatchAll" ma:showField="CatchAllData" ma:web="c15d8746-bac9-48ef-8088-0941dae489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15d8746-bac9-48ef-8088-0941dae489d6" xsi:nil="true"/>
    <lcf76f155ced4ddcb4097134ff3c332f xmlns="26c8effa-703e-4f9b-abec-03775c19c9a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09FB79-8ED8-4298-941C-3E52C575D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8effa-703e-4f9b-abec-03775c19c9af"/>
    <ds:schemaRef ds:uri="c15d8746-bac9-48ef-8088-0941dae48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62324-CD95-4A2B-95D4-C48DE00DE92C}">
  <ds:schemaRefs>
    <ds:schemaRef ds:uri="http://schemas.openxmlformats.org/officeDocument/2006/bibliography"/>
  </ds:schemaRefs>
</ds:datastoreItem>
</file>

<file path=customXml/itemProps3.xml><?xml version="1.0" encoding="utf-8"?>
<ds:datastoreItem xmlns:ds="http://schemas.openxmlformats.org/officeDocument/2006/customXml" ds:itemID="{BA873EAB-56DC-4A53-B052-19227F4CA40A}">
  <ds:schemaRefs>
    <ds:schemaRef ds:uri="http://schemas.microsoft.com/office/2006/metadata/properties"/>
    <ds:schemaRef ds:uri="http://schemas.microsoft.com/office/infopath/2007/PartnerControls"/>
    <ds:schemaRef ds:uri="c15d8746-bac9-48ef-8088-0941dae489d6"/>
    <ds:schemaRef ds:uri="26c8effa-703e-4f9b-abec-03775c19c9af"/>
  </ds:schemaRefs>
</ds:datastoreItem>
</file>

<file path=customXml/itemProps4.xml><?xml version="1.0" encoding="utf-8"?>
<ds:datastoreItem xmlns:ds="http://schemas.openxmlformats.org/officeDocument/2006/customXml" ds:itemID="{C9534792-BC49-41FF-8E62-4E1FCE704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13424</Words>
  <Characters>76522</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Alison - Safeguarding</dc:creator>
  <cp:keywords/>
  <dc:description/>
  <cp:lastModifiedBy>victoria woods</cp:lastModifiedBy>
  <cp:revision>2</cp:revision>
  <cp:lastPrinted>2022-08-18T13:15:00Z</cp:lastPrinted>
  <dcterms:created xsi:type="dcterms:W3CDTF">2024-01-30T15:45:00Z</dcterms:created>
  <dcterms:modified xsi:type="dcterms:W3CDTF">2024-01-30T15:45:00Z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0x01010004B4174C19DC0741B9DA5F6C79E6BC0D</vt:lpwstr>
  </property>
  <property fmtid="{D5CDD505-2E9C-101B-9397-08002B2CF9AE}" pid="3" name="MediaServiceImageTags">
    <vt:lpwstr/>
  </property>
</Properties>
</file>